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72B23" w:rsidRPr="003802B9" w:rsidRDefault="005D7F3D" w:rsidP="00872B23">
      <w:pPr>
        <w:spacing w:line="360" w:lineRule="auto"/>
        <w:jc w:val="center"/>
        <w:rPr>
          <w:rFonts w:ascii="Arial" w:hAnsi="Arial" w:cs="Arial"/>
          <w:color w:val="000000"/>
          <w:spacing w:val="-2"/>
          <w:sz w:val="22"/>
          <w:szCs w:val="22"/>
          <w:lang w:val="en-US"/>
        </w:rPr>
      </w:pPr>
      <w:bookmarkStart w:id="0" w:name="_GoBack"/>
      <w:r w:rsidRPr="003802B9">
        <w:rPr>
          <w:rFonts w:ascii="Arial" w:hAnsi="Arial" w:cs="Arial"/>
          <w:noProof/>
          <w:color w:val="000000"/>
          <w:spacing w:val="-2"/>
          <w:sz w:val="22"/>
          <w:szCs w:val="22"/>
          <w:lang w:val="en-US" w:eastAsia="en-US"/>
        </w:rPr>
        <w:drawing>
          <wp:inline distT="0" distB="0" distL="0" distR="0">
            <wp:extent cx="5486400" cy="716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6400" cy="716280"/>
                    </a:xfrm>
                    <a:prstGeom prst="rect">
                      <a:avLst/>
                    </a:prstGeom>
                    <a:noFill/>
                    <a:ln>
                      <a:noFill/>
                    </a:ln>
                  </pic:spPr>
                </pic:pic>
              </a:graphicData>
            </a:graphic>
          </wp:inline>
        </w:drawing>
      </w:r>
    </w:p>
    <w:p w:rsidR="00872B23" w:rsidRPr="003802B9" w:rsidRDefault="00872B23" w:rsidP="00872B23">
      <w:pPr>
        <w:spacing w:line="360" w:lineRule="auto"/>
        <w:ind w:right="-688"/>
        <w:rPr>
          <w:rFonts w:ascii="Arial" w:hAnsi="Arial" w:cs="Arial"/>
          <w:b/>
          <w:color w:val="000000"/>
          <w:spacing w:val="-2"/>
          <w:sz w:val="22"/>
          <w:szCs w:val="22"/>
          <w:lang w:val="en-US"/>
        </w:rPr>
      </w:pPr>
    </w:p>
    <w:p w:rsidR="00872B23" w:rsidRPr="003802B9" w:rsidRDefault="00872B23" w:rsidP="00872B23">
      <w:pPr>
        <w:spacing w:line="360" w:lineRule="auto"/>
        <w:jc w:val="center"/>
        <w:rPr>
          <w:rFonts w:ascii="Arial" w:hAnsi="Arial" w:cs="Arial"/>
          <w:b/>
          <w:color w:val="000000"/>
          <w:spacing w:val="-2"/>
          <w:sz w:val="22"/>
          <w:szCs w:val="22"/>
          <w:lang w:val="en-US"/>
        </w:rPr>
      </w:pPr>
    </w:p>
    <w:p w:rsidR="00872B23" w:rsidRPr="003802B9" w:rsidRDefault="00872B23" w:rsidP="00872B23">
      <w:pPr>
        <w:spacing w:line="360" w:lineRule="auto"/>
        <w:jc w:val="center"/>
        <w:rPr>
          <w:rFonts w:ascii="Arial" w:hAnsi="Arial" w:cs="Arial"/>
          <w:b/>
          <w:color w:val="000000"/>
          <w:spacing w:val="-2"/>
          <w:sz w:val="22"/>
          <w:szCs w:val="22"/>
          <w:lang w:val="en-US"/>
        </w:rPr>
      </w:pPr>
    </w:p>
    <w:p w:rsidR="00872B23" w:rsidRPr="003802B9" w:rsidRDefault="00872B23" w:rsidP="00872B23">
      <w:pPr>
        <w:spacing w:line="360" w:lineRule="auto"/>
        <w:jc w:val="center"/>
        <w:rPr>
          <w:rFonts w:ascii="Arial" w:hAnsi="Arial" w:cs="Arial"/>
          <w:b/>
          <w:color w:val="000000"/>
          <w:spacing w:val="-2"/>
          <w:sz w:val="22"/>
          <w:szCs w:val="22"/>
          <w:lang w:val="en-US"/>
        </w:rPr>
      </w:pPr>
    </w:p>
    <w:p w:rsidR="008E3F08" w:rsidRPr="003802B9" w:rsidRDefault="008E3F08" w:rsidP="00872B23">
      <w:pPr>
        <w:spacing w:line="360" w:lineRule="auto"/>
        <w:jc w:val="center"/>
        <w:rPr>
          <w:rFonts w:ascii="Arial" w:hAnsi="Arial" w:cs="Arial"/>
          <w:b/>
          <w:color w:val="000000"/>
          <w:spacing w:val="-2"/>
          <w:sz w:val="22"/>
          <w:szCs w:val="22"/>
          <w:lang w:val="en-US"/>
        </w:rPr>
      </w:pPr>
    </w:p>
    <w:p w:rsidR="008E3F08" w:rsidRPr="003802B9" w:rsidRDefault="008E3F08" w:rsidP="00872B23">
      <w:pPr>
        <w:spacing w:line="360" w:lineRule="auto"/>
        <w:jc w:val="center"/>
        <w:rPr>
          <w:rFonts w:ascii="Arial" w:hAnsi="Arial" w:cs="Arial"/>
          <w:b/>
          <w:color w:val="000000"/>
          <w:spacing w:val="-2"/>
          <w:sz w:val="22"/>
          <w:szCs w:val="22"/>
          <w:lang w:val="en-US"/>
        </w:rPr>
      </w:pPr>
    </w:p>
    <w:p w:rsidR="00872B23" w:rsidRPr="003802B9" w:rsidRDefault="00872B23" w:rsidP="00872B23">
      <w:pPr>
        <w:spacing w:line="360" w:lineRule="auto"/>
        <w:jc w:val="center"/>
        <w:rPr>
          <w:rFonts w:ascii="Arial" w:hAnsi="Arial" w:cs="Arial"/>
          <w:b/>
          <w:color w:val="000000"/>
          <w:spacing w:val="-2"/>
          <w:sz w:val="22"/>
          <w:szCs w:val="22"/>
          <w:lang w:val="en-US"/>
        </w:rPr>
      </w:pPr>
    </w:p>
    <w:p w:rsidR="00872B23" w:rsidRPr="003802B9" w:rsidRDefault="00872B23" w:rsidP="00872B23">
      <w:pPr>
        <w:spacing w:line="360" w:lineRule="auto"/>
        <w:jc w:val="center"/>
        <w:rPr>
          <w:rFonts w:ascii="Arial" w:hAnsi="Arial" w:cs="Arial"/>
          <w:b/>
          <w:color w:val="000000"/>
          <w:spacing w:val="-2"/>
          <w:sz w:val="36"/>
          <w:szCs w:val="36"/>
          <w:lang w:val="en-US"/>
        </w:rPr>
      </w:pPr>
    </w:p>
    <w:p w:rsidR="007D4F00" w:rsidRPr="003802B9" w:rsidRDefault="007D75B9" w:rsidP="00872B23">
      <w:pPr>
        <w:widowControl w:val="0"/>
        <w:spacing w:after="120" w:line="360" w:lineRule="auto"/>
        <w:jc w:val="center"/>
        <w:rPr>
          <w:rFonts w:ascii="Arial" w:hAnsi="Arial" w:cs="Arial"/>
          <w:b/>
          <w:color w:val="002060"/>
          <w:spacing w:val="-2"/>
          <w:sz w:val="36"/>
          <w:szCs w:val="36"/>
          <w:lang w:val="en-US"/>
        </w:rPr>
      </w:pPr>
      <w:r w:rsidRPr="003802B9">
        <w:rPr>
          <w:rFonts w:ascii="Arial" w:hAnsi="Arial" w:cs="Arial"/>
          <w:b/>
          <w:color w:val="002060"/>
          <w:spacing w:val="-2"/>
          <w:sz w:val="36"/>
          <w:szCs w:val="36"/>
          <w:lang w:val="en-US"/>
        </w:rPr>
        <w:t>S</w:t>
      </w:r>
      <w:r w:rsidR="007D4F00" w:rsidRPr="003802B9">
        <w:rPr>
          <w:rFonts w:ascii="Arial" w:hAnsi="Arial" w:cs="Arial"/>
          <w:b/>
          <w:color w:val="002060"/>
          <w:spacing w:val="-2"/>
          <w:sz w:val="36"/>
          <w:szCs w:val="36"/>
          <w:lang w:val="en-US"/>
        </w:rPr>
        <w:t xml:space="preserve">ummary of the Report on monitoring performance of the Council of Ministers and Parliamentary Assembly of BiH </w:t>
      </w:r>
    </w:p>
    <w:p w:rsidR="007D4F00" w:rsidRPr="003802B9" w:rsidRDefault="007D4F00" w:rsidP="00872B23">
      <w:pPr>
        <w:widowControl w:val="0"/>
        <w:spacing w:after="120" w:line="360" w:lineRule="auto"/>
        <w:jc w:val="center"/>
        <w:rPr>
          <w:rFonts w:ascii="Arial" w:hAnsi="Arial" w:cs="Arial"/>
          <w:b/>
          <w:color w:val="002060"/>
          <w:spacing w:val="-2"/>
          <w:sz w:val="36"/>
          <w:szCs w:val="36"/>
          <w:lang w:val="en-US"/>
        </w:rPr>
      </w:pPr>
      <w:r w:rsidRPr="003802B9">
        <w:rPr>
          <w:rFonts w:ascii="Arial" w:hAnsi="Arial" w:cs="Arial"/>
          <w:b/>
          <w:color w:val="002060"/>
          <w:spacing w:val="-2"/>
          <w:sz w:val="36"/>
          <w:szCs w:val="36"/>
          <w:lang w:val="en-US"/>
        </w:rPr>
        <w:t xml:space="preserve">January 1 – March 31, 2018 </w:t>
      </w:r>
    </w:p>
    <w:p w:rsidR="003E5EFE" w:rsidRPr="003802B9" w:rsidRDefault="003E5EFE" w:rsidP="003E5EFE">
      <w:pPr>
        <w:widowControl w:val="0"/>
        <w:spacing w:after="120" w:line="360" w:lineRule="auto"/>
        <w:jc w:val="center"/>
        <w:rPr>
          <w:rFonts w:ascii="Arial" w:hAnsi="Arial" w:cs="Arial"/>
          <w:b/>
          <w:color w:val="002060"/>
          <w:spacing w:val="-2"/>
          <w:sz w:val="36"/>
          <w:szCs w:val="36"/>
          <w:lang w:val="en-US"/>
        </w:rPr>
      </w:pPr>
    </w:p>
    <w:p w:rsidR="003E5EFE" w:rsidRPr="003802B9" w:rsidRDefault="003E5EFE" w:rsidP="003E5EFE">
      <w:pPr>
        <w:widowControl w:val="0"/>
        <w:spacing w:after="120" w:line="360" w:lineRule="auto"/>
        <w:jc w:val="center"/>
        <w:rPr>
          <w:rFonts w:ascii="Arial" w:hAnsi="Arial" w:cs="Arial"/>
          <w:b/>
          <w:color w:val="002060"/>
          <w:spacing w:val="-2"/>
          <w:sz w:val="22"/>
          <w:szCs w:val="22"/>
          <w:lang w:val="en-US"/>
        </w:rPr>
      </w:pPr>
    </w:p>
    <w:p w:rsidR="00CD03B9" w:rsidRPr="003802B9" w:rsidRDefault="00CD03B9" w:rsidP="003E5EFE">
      <w:pPr>
        <w:widowControl w:val="0"/>
        <w:spacing w:after="120" w:line="360" w:lineRule="auto"/>
        <w:jc w:val="center"/>
        <w:rPr>
          <w:rFonts w:ascii="Arial" w:hAnsi="Arial" w:cs="Arial"/>
          <w:b/>
          <w:color w:val="002060"/>
          <w:spacing w:val="-2"/>
          <w:sz w:val="22"/>
          <w:szCs w:val="22"/>
          <w:lang w:val="en-US"/>
        </w:rPr>
      </w:pPr>
    </w:p>
    <w:p w:rsidR="00CD03B9" w:rsidRPr="003802B9" w:rsidRDefault="00CD03B9" w:rsidP="003E5EFE">
      <w:pPr>
        <w:widowControl w:val="0"/>
        <w:spacing w:after="120" w:line="360" w:lineRule="auto"/>
        <w:jc w:val="center"/>
        <w:rPr>
          <w:rFonts w:ascii="Arial" w:hAnsi="Arial" w:cs="Arial"/>
          <w:b/>
          <w:color w:val="002060"/>
          <w:spacing w:val="-2"/>
          <w:sz w:val="22"/>
          <w:szCs w:val="22"/>
          <w:lang w:val="en-US"/>
        </w:rPr>
      </w:pPr>
    </w:p>
    <w:p w:rsidR="00CD03B9" w:rsidRPr="003802B9" w:rsidRDefault="00CD03B9" w:rsidP="003E5EFE">
      <w:pPr>
        <w:widowControl w:val="0"/>
        <w:spacing w:after="120" w:line="360" w:lineRule="auto"/>
        <w:jc w:val="center"/>
        <w:rPr>
          <w:rFonts w:ascii="Arial" w:hAnsi="Arial" w:cs="Arial"/>
          <w:b/>
          <w:color w:val="002060"/>
          <w:spacing w:val="-2"/>
          <w:sz w:val="22"/>
          <w:szCs w:val="22"/>
          <w:lang w:val="en-US"/>
        </w:rPr>
      </w:pPr>
    </w:p>
    <w:p w:rsidR="00CD03B9" w:rsidRPr="003802B9" w:rsidRDefault="00CD03B9" w:rsidP="003E5EFE">
      <w:pPr>
        <w:widowControl w:val="0"/>
        <w:spacing w:after="120" w:line="360" w:lineRule="auto"/>
        <w:jc w:val="center"/>
        <w:rPr>
          <w:rFonts w:ascii="Arial" w:hAnsi="Arial" w:cs="Arial"/>
          <w:b/>
          <w:color w:val="002060"/>
          <w:spacing w:val="-2"/>
          <w:sz w:val="22"/>
          <w:szCs w:val="22"/>
          <w:lang w:val="en-US"/>
        </w:rPr>
      </w:pPr>
    </w:p>
    <w:p w:rsidR="00CD03B9" w:rsidRPr="003802B9" w:rsidRDefault="00CD03B9" w:rsidP="003E5EFE">
      <w:pPr>
        <w:widowControl w:val="0"/>
        <w:spacing w:after="120" w:line="360" w:lineRule="auto"/>
        <w:jc w:val="center"/>
        <w:rPr>
          <w:rFonts w:ascii="Arial" w:hAnsi="Arial" w:cs="Arial"/>
          <w:b/>
          <w:color w:val="002060"/>
          <w:spacing w:val="-2"/>
          <w:sz w:val="22"/>
          <w:szCs w:val="22"/>
          <w:lang w:val="en-US"/>
        </w:rPr>
      </w:pPr>
    </w:p>
    <w:p w:rsidR="00CD03B9" w:rsidRPr="003802B9" w:rsidRDefault="00CD03B9" w:rsidP="003E5EFE">
      <w:pPr>
        <w:widowControl w:val="0"/>
        <w:spacing w:after="120" w:line="360" w:lineRule="auto"/>
        <w:jc w:val="center"/>
        <w:rPr>
          <w:rFonts w:ascii="Arial" w:hAnsi="Arial" w:cs="Arial"/>
          <w:b/>
          <w:color w:val="002060"/>
          <w:spacing w:val="-2"/>
          <w:sz w:val="22"/>
          <w:szCs w:val="22"/>
          <w:lang w:val="en-US"/>
        </w:rPr>
      </w:pPr>
    </w:p>
    <w:p w:rsidR="00CD03B9" w:rsidRPr="003802B9" w:rsidRDefault="00CD03B9" w:rsidP="003E5EFE">
      <w:pPr>
        <w:widowControl w:val="0"/>
        <w:spacing w:after="120" w:line="360" w:lineRule="auto"/>
        <w:jc w:val="center"/>
        <w:rPr>
          <w:rFonts w:ascii="Arial" w:hAnsi="Arial" w:cs="Arial"/>
          <w:b/>
          <w:color w:val="002060"/>
          <w:spacing w:val="-2"/>
          <w:sz w:val="22"/>
          <w:szCs w:val="22"/>
          <w:lang w:val="en-US"/>
        </w:rPr>
      </w:pPr>
    </w:p>
    <w:p w:rsidR="008E3F08" w:rsidRPr="003802B9" w:rsidRDefault="008E3F08" w:rsidP="003E5EFE">
      <w:pPr>
        <w:widowControl w:val="0"/>
        <w:spacing w:after="120" w:line="360" w:lineRule="auto"/>
        <w:jc w:val="center"/>
        <w:rPr>
          <w:rFonts w:ascii="Arial" w:hAnsi="Arial" w:cs="Arial"/>
          <w:b/>
          <w:color w:val="002060"/>
          <w:spacing w:val="-2"/>
          <w:sz w:val="22"/>
          <w:szCs w:val="22"/>
          <w:lang w:val="en-US"/>
        </w:rPr>
      </w:pPr>
    </w:p>
    <w:p w:rsidR="008E3F08" w:rsidRPr="003802B9" w:rsidRDefault="007758C6" w:rsidP="003E5EFE">
      <w:pPr>
        <w:widowControl w:val="0"/>
        <w:spacing w:after="120" w:line="360" w:lineRule="auto"/>
        <w:jc w:val="center"/>
        <w:rPr>
          <w:rFonts w:ascii="Arial" w:hAnsi="Arial" w:cs="Arial"/>
          <w:b/>
          <w:color w:val="002060"/>
          <w:spacing w:val="-2"/>
          <w:sz w:val="22"/>
          <w:szCs w:val="22"/>
          <w:lang w:val="en-US"/>
        </w:rPr>
      </w:pPr>
      <w:r w:rsidRPr="003802B9">
        <w:rPr>
          <w:rFonts w:ascii="Arial" w:hAnsi="Arial" w:cs="Arial"/>
          <w:b/>
          <w:noProof/>
          <w:color w:val="002060"/>
          <w:spacing w:val="-2"/>
          <w:sz w:val="22"/>
          <w:szCs w:val="22"/>
          <w:lang w:val="en-US" w:eastAsia="en-US"/>
        </w:rPr>
        <w:drawing>
          <wp:inline distT="0" distB="0" distL="0" distR="0">
            <wp:extent cx="1055723" cy="7308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1081921" cy="749022"/>
                    </a:xfrm>
                    <a:prstGeom prst="rect">
                      <a:avLst/>
                    </a:prstGeom>
                  </pic:spPr>
                </pic:pic>
              </a:graphicData>
            </a:graphic>
          </wp:inline>
        </w:drawing>
      </w:r>
    </w:p>
    <w:p w:rsidR="009053B4" w:rsidRPr="003802B9" w:rsidRDefault="009053B4" w:rsidP="003E5EFE">
      <w:pPr>
        <w:widowControl w:val="0"/>
        <w:spacing w:after="120" w:line="360" w:lineRule="auto"/>
        <w:jc w:val="center"/>
        <w:rPr>
          <w:rFonts w:ascii="Arial" w:hAnsi="Arial" w:cs="Arial"/>
          <w:b/>
          <w:color w:val="002060"/>
          <w:spacing w:val="-2"/>
          <w:sz w:val="22"/>
          <w:szCs w:val="22"/>
          <w:lang w:val="en-US"/>
        </w:rPr>
      </w:pPr>
    </w:p>
    <w:p w:rsidR="009053B4" w:rsidRPr="003802B9" w:rsidRDefault="009053B4" w:rsidP="003E5EFE">
      <w:pPr>
        <w:widowControl w:val="0"/>
        <w:spacing w:after="120" w:line="360" w:lineRule="auto"/>
        <w:jc w:val="center"/>
        <w:rPr>
          <w:rFonts w:ascii="Arial" w:hAnsi="Arial" w:cs="Arial"/>
          <w:b/>
          <w:color w:val="002060"/>
          <w:spacing w:val="-2"/>
          <w:sz w:val="22"/>
          <w:szCs w:val="22"/>
          <w:lang w:val="en-US"/>
        </w:rPr>
      </w:pPr>
    </w:p>
    <w:p w:rsidR="009053B4" w:rsidRPr="003802B9" w:rsidRDefault="009053B4" w:rsidP="003E5EFE">
      <w:pPr>
        <w:widowControl w:val="0"/>
        <w:spacing w:after="120" w:line="360" w:lineRule="auto"/>
        <w:jc w:val="center"/>
        <w:rPr>
          <w:rFonts w:ascii="Arial" w:hAnsi="Arial" w:cs="Arial"/>
          <w:b/>
          <w:color w:val="002060"/>
          <w:spacing w:val="-2"/>
          <w:sz w:val="22"/>
          <w:szCs w:val="22"/>
          <w:lang w:val="en-US"/>
        </w:rPr>
      </w:pPr>
    </w:p>
    <w:p w:rsidR="00C84471" w:rsidRPr="003802B9" w:rsidRDefault="00C84471">
      <w:pPr>
        <w:rPr>
          <w:rFonts w:ascii="Arial" w:hAnsi="Arial" w:cs="Arial"/>
          <w:b/>
          <w:color w:val="002060"/>
          <w:spacing w:val="-2"/>
          <w:sz w:val="22"/>
          <w:szCs w:val="22"/>
          <w:lang w:val="en-US"/>
        </w:rPr>
      </w:pPr>
    </w:p>
    <w:p w:rsidR="00CD03B9" w:rsidRPr="001C5CB0" w:rsidRDefault="00CD03B9">
      <w:pPr>
        <w:rPr>
          <w:rFonts w:ascii="Arial" w:hAnsi="Arial" w:cs="Arial"/>
          <w:b/>
          <w:spacing w:val="-2"/>
          <w:sz w:val="22"/>
          <w:szCs w:val="22"/>
          <w:lang w:val="en-US"/>
        </w:rPr>
      </w:pPr>
    </w:p>
    <w:p w:rsidR="003E5EFE" w:rsidRPr="001C5CB0" w:rsidRDefault="00AD4BA8" w:rsidP="009053B4">
      <w:pPr>
        <w:shd w:val="clear" w:color="auto" w:fill="002060"/>
        <w:spacing w:before="120" w:after="120"/>
        <w:jc w:val="center"/>
        <w:rPr>
          <w:rFonts w:ascii="Arial" w:hAnsi="Arial" w:cs="Arial"/>
          <w:b/>
          <w:spacing w:val="-2"/>
          <w:sz w:val="22"/>
          <w:szCs w:val="22"/>
          <w:lang w:val="en-US"/>
        </w:rPr>
      </w:pPr>
      <w:r w:rsidRPr="001C5CB0">
        <w:rPr>
          <w:rFonts w:ascii="Arial" w:hAnsi="Arial" w:cs="Arial"/>
          <w:b/>
          <w:spacing w:val="-2"/>
          <w:sz w:val="22"/>
          <w:szCs w:val="22"/>
          <w:lang w:val="en-US"/>
        </w:rPr>
        <w:t>INTRODUCTION</w:t>
      </w:r>
    </w:p>
    <w:p w:rsidR="00144284" w:rsidRPr="001C5CB0" w:rsidRDefault="00144284" w:rsidP="00144284">
      <w:pPr>
        <w:spacing w:before="100" w:beforeAutospacing="1" w:after="100" w:afterAutospacing="1" w:line="360" w:lineRule="auto"/>
        <w:jc w:val="both"/>
        <w:rPr>
          <w:rFonts w:ascii="Arial" w:hAnsi="Arial" w:cs="Arial"/>
          <w:color w:val="002060"/>
          <w:sz w:val="22"/>
          <w:szCs w:val="22"/>
          <w:lang w:val="en-US"/>
        </w:rPr>
      </w:pPr>
      <w:r w:rsidRPr="001C5CB0">
        <w:rPr>
          <w:rFonts w:ascii="Arial" w:hAnsi="Arial" w:cs="Arial"/>
          <w:color w:val="002060"/>
          <w:sz w:val="22"/>
          <w:szCs w:val="22"/>
          <w:lang w:val="en-US"/>
        </w:rPr>
        <w:t>The intention of this report is to show and point to the principle results of monitoring performance of the Council of Ministers and Parliamentary Assembly of Bosnia and Herzegovina. Considering personal attendance of the members of the CCI's monitoring team and accessibility of all available documents (minutes, stenographs, reports), the Report was generated after careful analyses, while observing the practice of fair and correct reporting.</w:t>
      </w:r>
    </w:p>
    <w:p w:rsidR="00144284" w:rsidRPr="001C5CB0" w:rsidRDefault="00ED1512" w:rsidP="003D3CB9">
      <w:pPr>
        <w:suppressAutoHyphens/>
        <w:spacing w:after="200" w:line="360" w:lineRule="auto"/>
        <w:jc w:val="both"/>
        <w:rPr>
          <w:rFonts w:ascii="Arial" w:hAnsi="Arial" w:cs="Arial"/>
          <w:color w:val="002060"/>
          <w:sz w:val="22"/>
          <w:szCs w:val="22"/>
          <w:lang w:val="en-US"/>
        </w:rPr>
      </w:pPr>
      <w:r>
        <w:rPr>
          <w:rFonts w:ascii="Arial" w:hAnsi="Arial" w:cs="Arial"/>
          <w:color w:val="002060"/>
          <w:sz w:val="22"/>
          <w:szCs w:val="22"/>
          <w:lang w:val="en-US"/>
        </w:rPr>
        <w:t xml:space="preserve">Events that marked the </w:t>
      </w:r>
      <w:r w:rsidR="00144284" w:rsidRPr="001C5CB0">
        <w:rPr>
          <w:rFonts w:ascii="Arial" w:hAnsi="Arial" w:cs="Arial"/>
          <w:color w:val="002060"/>
          <w:sz w:val="22"/>
          <w:szCs w:val="22"/>
          <w:lang w:val="en-US"/>
        </w:rPr>
        <w:t xml:space="preserve">first part of 2018 </w:t>
      </w:r>
      <w:r>
        <w:rPr>
          <w:rFonts w:ascii="Arial" w:hAnsi="Arial" w:cs="Arial"/>
          <w:color w:val="002060"/>
          <w:sz w:val="22"/>
          <w:szCs w:val="22"/>
          <w:lang w:val="en-US"/>
        </w:rPr>
        <w:t xml:space="preserve">include </w:t>
      </w:r>
      <w:r w:rsidR="00144284" w:rsidRPr="001C5CB0">
        <w:rPr>
          <w:rFonts w:ascii="Arial" w:hAnsi="Arial" w:cs="Arial"/>
          <w:color w:val="002060"/>
          <w:sz w:val="22"/>
          <w:szCs w:val="22"/>
          <w:lang w:val="en-US"/>
        </w:rPr>
        <w:t xml:space="preserve">the wave of refugees that for the first time seriously </w:t>
      </w:r>
      <w:r w:rsidR="00A020F3">
        <w:rPr>
          <w:rFonts w:ascii="Arial" w:hAnsi="Arial" w:cs="Arial"/>
          <w:color w:val="002060"/>
          <w:sz w:val="22"/>
          <w:szCs w:val="22"/>
          <w:lang w:val="en-US"/>
        </w:rPr>
        <w:t>“</w:t>
      </w:r>
      <w:r w:rsidR="00144284" w:rsidRPr="001C5CB0">
        <w:rPr>
          <w:rFonts w:ascii="Arial" w:hAnsi="Arial" w:cs="Arial"/>
          <w:color w:val="002060"/>
          <w:sz w:val="22"/>
          <w:szCs w:val="22"/>
          <w:lang w:val="en-US"/>
        </w:rPr>
        <w:t>hit</w:t>
      </w:r>
      <w:r w:rsidR="00A020F3">
        <w:rPr>
          <w:rFonts w:ascii="Arial" w:hAnsi="Arial" w:cs="Arial"/>
          <w:color w:val="002060"/>
          <w:sz w:val="22"/>
          <w:szCs w:val="22"/>
          <w:lang w:val="en-US"/>
        </w:rPr>
        <w:t>”</w:t>
      </w:r>
      <w:r w:rsidR="00144284" w:rsidRPr="001C5CB0">
        <w:rPr>
          <w:rFonts w:ascii="Arial" w:hAnsi="Arial" w:cs="Arial"/>
          <w:color w:val="002060"/>
          <w:sz w:val="22"/>
          <w:szCs w:val="22"/>
          <w:lang w:val="en-US"/>
        </w:rPr>
        <w:t xml:space="preserve"> our country </w:t>
      </w:r>
      <w:r>
        <w:rPr>
          <w:rFonts w:ascii="Arial" w:hAnsi="Arial" w:cs="Arial"/>
          <w:color w:val="002060"/>
          <w:sz w:val="22"/>
          <w:szCs w:val="22"/>
          <w:lang w:val="en-US"/>
        </w:rPr>
        <w:t xml:space="preserve">and </w:t>
      </w:r>
      <w:r w:rsidR="00144284" w:rsidRPr="001C5CB0">
        <w:rPr>
          <w:rFonts w:ascii="Arial" w:hAnsi="Arial" w:cs="Arial"/>
          <w:color w:val="002060"/>
          <w:sz w:val="22"/>
          <w:szCs w:val="22"/>
          <w:lang w:val="en-US"/>
        </w:rPr>
        <w:t xml:space="preserve">for which our government was </w:t>
      </w:r>
      <w:r>
        <w:rPr>
          <w:rFonts w:ascii="Arial" w:hAnsi="Arial" w:cs="Arial"/>
          <w:color w:val="002060"/>
          <w:sz w:val="22"/>
          <w:szCs w:val="22"/>
          <w:lang w:val="en-US"/>
        </w:rPr>
        <w:t xml:space="preserve">not </w:t>
      </w:r>
      <w:r w:rsidR="00144284" w:rsidRPr="001C5CB0">
        <w:rPr>
          <w:rFonts w:ascii="Arial" w:hAnsi="Arial" w:cs="Arial"/>
          <w:color w:val="002060"/>
          <w:sz w:val="22"/>
          <w:szCs w:val="22"/>
          <w:lang w:val="en-US"/>
        </w:rPr>
        <w:t>prepared</w:t>
      </w:r>
      <w:r>
        <w:rPr>
          <w:rFonts w:ascii="Arial" w:hAnsi="Arial" w:cs="Arial"/>
          <w:color w:val="002060"/>
          <w:sz w:val="22"/>
          <w:szCs w:val="22"/>
          <w:lang w:val="en-US"/>
        </w:rPr>
        <w:t>, as expected</w:t>
      </w:r>
      <w:r w:rsidR="00144284" w:rsidRPr="001C5CB0">
        <w:rPr>
          <w:rFonts w:ascii="Arial" w:hAnsi="Arial" w:cs="Arial"/>
          <w:color w:val="002060"/>
          <w:sz w:val="22"/>
          <w:szCs w:val="22"/>
          <w:lang w:val="en-US"/>
        </w:rPr>
        <w:t xml:space="preserve"> (just like when snow surprises in December every year), </w:t>
      </w:r>
      <w:r w:rsidR="00AD4BA8" w:rsidRPr="001C5CB0">
        <w:rPr>
          <w:rFonts w:ascii="Arial" w:hAnsi="Arial" w:cs="Arial"/>
          <w:color w:val="002060"/>
          <w:sz w:val="22"/>
          <w:szCs w:val="22"/>
          <w:lang w:val="en-US"/>
        </w:rPr>
        <w:t>political</w:t>
      </w:r>
      <w:r w:rsidR="00144284" w:rsidRPr="001C5CB0">
        <w:rPr>
          <w:rFonts w:ascii="Arial" w:hAnsi="Arial" w:cs="Arial"/>
          <w:color w:val="002060"/>
          <w:sz w:val="22"/>
          <w:szCs w:val="22"/>
          <w:lang w:val="en-US"/>
        </w:rPr>
        <w:t xml:space="preserve"> </w:t>
      </w:r>
      <w:r w:rsidR="00AD4BA8" w:rsidRPr="001C5CB0">
        <w:rPr>
          <w:rFonts w:ascii="Arial" w:hAnsi="Arial" w:cs="Arial"/>
          <w:color w:val="002060"/>
          <w:sz w:val="22"/>
          <w:szCs w:val="22"/>
          <w:lang w:val="en-US"/>
        </w:rPr>
        <w:t>conflicts</w:t>
      </w:r>
      <w:r w:rsidR="00144284" w:rsidRPr="001C5CB0">
        <w:rPr>
          <w:rFonts w:ascii="Arial" w:hAnsi="Arial" w:cs="Arial"/>
          <w:color w:val="002060"/>
          <w:sz w:val="22"/>
          <w:szCs w:val="22"/>
          <w:lang w:val="en-US"/>
        </w:rPr>
        <w:t xml:space="preserve"> regarding the Election law and</w:t>
      </w:r>
      <w:r w:rsidR="00A020F3">
        <w:rPr>
          <w:rFonts w:ascii="Arial" w:hAnsi="Arial" w:cs="Arial"/>
          <w:color w:val="002060"/>
          <w:sz w:val="22"/>
          <w:szCs w:val="22"/>
          <w:lang w:val="en-US"/>
        </w:rPr>
        <w:t xml:space="preserve"> the</w:t>
      </w:r>
      <w:r w:rsidR="00144284" w:rsidRPr="001C5CB0">
        <w:rPr>
          <w:rFonts w:ascii="Arial" w:hAnsi="Arial" w:cs="Arial"/>
          <w:color w:val="002060"/>
          <w:sz w:val="22"/>
          <w:szCs w:val="22"/>
          <w:lang w:val="en-US"/>
        </w:rPr>
        <w:t xml:space="preserve"> utterly irresponsible and destructive behavior of our </w:t>
      </w:r>
      <w:r w:rsidR="00AD4BA8" w:rsidRPr="001C5CB0">
        <w:rPr>
          <w:rFonts w:ascii="Arial" w:hAnsi="Arial" w:cs="Arial"/>
          <w:color w:val="002060"/>
          <w:sz w:val="22"/>
          <w:szCs w:val="22"/>
          <w:lang w:val="en-US"/>
        </w:rPr>
        <w:t>politicians</w:t>
      </w:r>
      <w:r w:rsidR="00144284" w:rsidRPr="001C5CB0">
        <w:rPr>
          <w:rFonts w:ascii="Arial" w:hAnsi="Arial" w:cs="Arial"/>
          <w:color w:val="002060"/>
          <w:sz w:val="22"/>
          <w:szCs w:val="22"/>
          <w:lang w:val="en-US"/>
        </w:rPr>
        <w:t xml:space="preserve"> in the case of the Law on Criminal Procedure. </w:t>
      </w:r>
    </w:p>
    <w:p w:rsidR="001E7411" w:rsidRPr="001C5CB0" w:rsidRDefault="001E7411" w:rsidP="003D3CB9">
      <w:pPr>
        <w:suppressAutoHyphens/>
        <w:spacing w:after="200" w:line="360" w:lineRule="auto"/>
        <w:jc w:val="both"/>
        <w:rPr>
          <w:rFonts w:ascii="Arial" w:hAnsi="Arial" w:cs="Arial"/>
          <w:color w:val="002060"/>
          <w:sz w:val="22"/>
          <w:szCs w:val="22"/>
          <w:lang w:val="en-US"/>
        </w:rPr>
      </w:pPr>
      <w:r w:rsidRPr="001C5CB0">
        <w:rPr>
          <w:rFonts w:ascii="Arial" w:hAnsi="Arial" w:cs="Arial"/>
          <w:color w:val="002060"/>
          <w:sz w:val="22"/>
          <w:szCs w:val="22"/>
          <w:lang w:val="en-US"/>
        </w:rPr>
        <w:t>All thre</w:t>
      </w:r>
      <w:r w:rsidR="00EF3B07" w:rsidRPr="001C5CB0">
        <w:rPr>
          <w:rFonts w:ascii="Arial" w:hAnsi="Arial" w:cs="Arial"/>
          <w:color w:val="002060"/>
          <w:sz w:val="22"/>
          <w:szCs w:val="22"/>
          <w:lang w:val="en-US"/>
        </w:rPr>
        <w:t>e</w:t>
      </w:r>
      <w:r w:rsidRPr="001C5CB0">
        <w:rPr>
          <w:rFonts w:ascii="Arial" w:hAnsi="Arial" w:cs="Arial"/>
          <w:color w:val="002060"/>
          <w:sz w:val="22"/>
          <w:szCs w:val="22"/>
          <w:lang w:val="en-US"/>
        </w:rPr>
        <w:t xml:space="preserve"> cases point to the complexity of the relations in the country and the problems </w:t>
      </w:r>
      <w:r w:rsidR="00A020F3">
        <w:rPr>
          <w:rFonts w:ascii="Arial" w:hAnsi="Arial" w:cs="Arial"/>
          <w:color w:val="002060"/>
          <w:sz w:val="22"/>
          <w:szCs w:val="22"/>
          <w:lang w:val="en-US"/>
        </w:rPr>
        <w:t xml:space="preserve">it has </w:t>
      </w:r>
      <w:r w:rsidRPr="001C5CB0">
        <w:rPr>
          <w:rFonts w:ascii="Arial" w:hAnsi="Arial" w:cs="Arial"/>
          <w:color w:val="002060"/>
          <w:sz w:val="22"/>
          <w:szCs w:val="22"/>
          <w:lang w:val="en-US"/>
        </w:rPr>
        <w:t xml:space="preserve">in its </w:t>
      </w:r>
      <w:r w:rsidR="00AD4BA8" w:rsidRPr="001C5CB0">
        <w:rPr>
          <w:rFonts w:ascii="Arial" w:hAnsi="Arial" w:cs="Arial"/>
          <w:color w:val="002060"/>
          <w:sz w:val="22"/>
          <w:szCs w:val="22"/>
          <w:lang w:val="en-US"/>
        </w:rPr>
        <w:t>functioning</w:t>
      </w:r>
      <w:r w:rsidRPr="001C5CB0">
        <w:rPr>
          <w:rFonts w:ascii="Arial" w:hAnsi="Arial" w:cs="Arial"/>
          <w:color w:val="002060"/>
          <w:sz w:val="22"/>
          <w:szCs w:val="22"/>
          <w:lang w:val="en-US"/>
        </w:rPr>
        <w:t xml:space="preserve">. And to the political conflicts that fully relativize </w:t>
      </w:r>
      <w:r w:rsidR="00ED1512">
        <w:rPr>
          <w:rFonts w:ascii="Arial" w:hAnsi="Arial" w:cs="Arial"/>
          <w:color w:val="002060"/>
          <w:sz w:val="22"/>
          <w:szCs w:val="22"/>
          <w:lang w:val="en-US"/>
        </w:rPr>
        <w:t xml:space="preserve">the </w:t>
      </w:r>
      <w:r w:rsidRPr="001C5CB0">
        <w:rPr>
          <w:rFonts w:ascii="Arial" w:hAnsi="Arial" w:cs="Arial"/>
          <w:color w:val="002060"/>
          <w:sz w:val="22"/>
          <w:szCs w:val="22"/>
          <w:lang w:val="en-US"/>
        </w:rPr>
        <w:t xml:space="preserve">division on government and opposition. And to </w:t>
      </w:r>
      <w:r w:rsidR="00AD4BA8" w:rsidRPr="001C5CB0">
        <w:rPr>
          <w:rFonts w:ascii="Arial" w:hAnsi="Arial" w:cs="Arial"/>
          <w:color w:val="002060"/>
          <w:sz w:val="22"/>
          <w:szCs w:val="22"/>
          <w:lang w:val="en-US"/>
        </w:rPr>
        <w:t>political</w:t>
      </w:r>
      <w:r w:rsidRPr="001C5CB0">
        <w:rPr>
          <w:rFonts w:ascii="Arial" w:hAnsi="Arial" w:cs="Arial"/>
          <w:color w:val="002060"/>
          <w:sz w:val="22"/>
          <w:szCs w:val="22"/>
          <w:lang w:val="en-US"/>
        </w:rPr>
        <w:t xml:space="preserve"> actors' obsession with </w:t>
      </w:r>
      <w:r w:rsidR="00ED1512">
        <w:rPr>
          <w:rFonts w:ascii="Arial" w:hAnsi="Arial" w:cs="Arial"/>
          <w:color w:val="002060"/>
          <w:sz w:val="22"/>
          <w:szCs w:val="22"/>
          <w:lang w:val="en-US"/>
        </w:rPr>
        <w:t>political</w:t>
      </w:r>
      <w:r w:rsidRPr="001C5CB0">
        <w:rPr>
          <w:rFonts w:ascii="Arial" w:hAnsi="Arial" w:cs="Arial"/>
          <w:color w:val="002060"/>
          <w:sz w:val="22"/>
          <w:szCs w:val="22"/>
          <w:lang w:val="en-US"/>
        </w:rPr>
        <w:t xml:space="preserve"> and personal interests (which are sometimes difficult to understand </w:t>
      </w:r>
      <w:r w:rsidR="00ED1512">
        <w:rPr>
          <w:rFonts w:ascii="Arial" w:hAnsi="Arial" w:cs="Arial"/>
          <w:color w:val="002060"/>
          <w:sz w:val="22"/>
          <w:szCs w:val="22"/>
          <w:lang w:val="en-US"/>
        </w:rPr>
        <w:t>in terms of their final goal</w:t>
      </w:r>
      <w:r w:rsidRPr="001C5CB0">
        <w:rPr>
          <w:rFonts w:ascii="Arial" w:hAnsi="Arial" w:cs="Arial"/>
          <w:color w:val="002060"/>
          <w:sz w:val="22"/>
          <w:szCs w:val="22"/>
          <w:lang w:val="en-US"/>
        </w:rPr>
        <w:t>).</w:t>
      </w:r>
    </w:p>
    <w:p w:rsidR="00EF3B07" w:rsidRPr="001C5CB0" w:rsidRDefault="00EF3B07" w:rsidP="003D3CB9">
      <w:pPr>
        <w:suppressAutoHyphens/>
        <w:spacing w:after="200" w:line="360" w:lineRule="auto"/>
        <w:jc w:val="both"/>
        <w:rPr>
          <w:rFonts w:ascii="Arial" w:hAnsi="Arial" w:cs="Arial"/>
          <w:color w:val="002060"/>
          <w:sz w:val="22"/>
          <w:szCs w:val="22"/>
          <w:lang w:val="en-US"/>
        </w:rPr>
      </w:pPr>
      <w:r w:rsidRPr="001C5CB0">
        <w:rPr>
          <w:rFonts w:ascii="Arial" w:hAnsi="Arial" w:cs="Arial"/>
          <w:color w:val="002060"/>
          <w:sz w:val="22"/>
          <w:szCs w:val="22"/>
          <w:lang w:val="en-US"/>
        </w:rPr>
        <w:t xml:space="preserve">The case of the Law on Criminal Procedure (i.e. its amendments), the dangerous </w:t>
      </w:r>
      <w:r w:rsidR="00AD4BA8" w:rsidRPr="001C5CB0">
        <w:rPr>
          <w:rFonts w:ascii="Arial" w:hAnsi="Arial" w:cs="Arial"/>
          <w:color w:val="002060"/>
          <w:sz w:val="22"/>
          <w:szCs w:val="22"/>
          <w:lang w:val="en-US"/>
        </w:rPr>
        <w:t>transgression</w:t>
      </w:r>
      <w:r w:rsidRPr="001C5CB0">
        <w:rPr>
          <w:rFonts w:ascii="Arial" w:hAnsi="Arial" w:cs="Arial"/>
          <w:color w:val="002060"/>
          <w:sz w:val="22"/>
          <w:szCs w:val="22"/>
          <w:lang w:val="en-US"/>
        </w:rPr>
        <w:t xml:space="preserve"> of the deadlines set by the </w:t>
      </w:r>
      <w:r w:rsidR="00AD4BA8" w:rsidRPr="001C5CB0">
        <w:rPr>
          <w:rFonts w:ascii="Arial" w:hAnsi="Arial" w:cs="Arial"/>
          <w:color w:val="002060"/>
          <w:sz w:val="22"/>
          <w:szCs w:val="22"/>
          <w:lang w:val="en-US"/>
        </w:rPr>
        <w:t>Constitutional</w:t>
      </w:r>
      <w:r w:rsidRPr="001C5CB0">
        <w:rPr>
          <w:rFonts w:ascii="Arial" w:hAnsi="Arial" w:cs="Arial"/>
          <w:color w:val="002060"/>
          <w:sz w:val="22"/>
          <w:szCs w:val="22"/>
          <w:lang w:val="en-US"/>
        </w:rPr>
        <w:t xml:space="preserve"> </w:t>
      </w:r>
      <w:r w:rsidR="005D0344">
        <w:rPr>
          <w:rFonts w:ascii="Arial" w:hAnsi="Arial" w:cs="Arial"/>
          <w:color w:val="002060"/>
          <w:sz w:val="22"/>
          <w:szCs w:val="22"/>
          <w:lang w:val="en-US"/>
        </w:rPr>
        <w:t>C</w:t>
      </w:r>
      <w:r w:rsidRPr="001C5CB0">
        <w:rPr>
          <w:rFonts w:ascii="Arial" w:hAnsi="Arial" w:cs="Arial"/>
          <w:color w:val="002060"/>
          <w:sz w:val="22"/>
          <w:szCs w:val="22"/>
          <w:lang w:val="en-US"/>
        </w:rPr>
        <w:t xml:space="preserve">ourt and ignoring of the warnings of the </w:t>
      </w:r>
      <w:r w:rsidR="00AD4BA8" w:rsidRPr="001C5CB0">
        <w:rPr>
          <w:rFonts w:ascii="Arial" w:hAnsi="Arial" w:cs="Arial"/>
          <w:color w:val="002060"/>
          <w:sz w:val="22"/>
          <w:szCs w:val="22"/>
          <w:lang w:val="en-US"/>
        </w:rPr>
        <w:t>international</w:t>
      </w:r>
      <w:r w:rsidRPr="001C5CB0">
        <w:rPr>
          <w:rFonts w:ascii="Arial" w:hAnsi="Arial" w:cs="Arial"/>
          <w:color w:val="002060"/>
          <w:sz w:val="22"/>
          <w:szCs w:val="22"/>
          <w:lang w:val="en-US"/>
        </w:rPr>
        <w:t xml:space="preserve"> community in that context is one of the </w:t>
      </w:r>
      <w:r w:rsidR="005D0344">
        <w:rPr>
          <w:rFonts w:ascii="Arial" w:hAnsi="Arial" w:cs="Arial"/>
          <w:color w:val="002060"/>
          <w:sz w:val="22"/>
          <w:szCs w:val="22"/>
          <w:lang w:val="en-US"/>
        </w:rPr>
        <w:t xml:space="preserve">unthinkable </w:t>
      </w:r>
      <w:r w:rsidRPr="001C5CB0">
        <w:rPr>
          <w:rFonts w:ascii="Arial" w:hAnsi="Arial" w:cs="Arial"/>
          <w:color w:val="002060"/>
          <w:sz w:val="22"/>
          <w:szCs w:val="22"/>
          <w:lang w:val="en-US"/>
        </w:rPr>
        <w:t xml:space="preserve"> scandals directed by the </w:t>
      </w:r>
      <w:r w:rsidR="00AD4BA8" w:rsidRPr="001C5CB0">
        <w:rPr>
          <w:rFonts w:ascii="Arial" w:hAnsi="Arial" w:cs="Arial"/>
          <w:color w:val="002060"/>
          <w:sz w:val="22"/>
          <w:szCs w:val="22"/>
          <w:lang w:val="en-US"/>
        </w:rPr>
        <w:t>nowadays</w:t>
      </w:r>
      <w:r w:rsidRPr="001C5CB0">
        <w:rPr>
          <w:rFonts w:ascii="Arial" w:hAnsi="Arial" w:cs="Arial"/>
          <w:color w:val="002060"/>
          <w:sz w:val="22"/>
          <w:szCs w:val="22"/>
          <w:lang w:val="en-US"/>
        </w:rPr>
        <w:t xml:space="preserve"> </w:t>
      </w:r>
      <w:r w:rsidR="00AD4BA8" w:rsidRPr="001C5CB0">
        <w:rPr>
          <w:rFonts w:ascii="Arial" w:hAnsi="Arial" w:cs="Arial"/>
          <w:color w:val="002060"/>
          <w:sz w:val="22"/>
          <w:szCs w:val="22"/>
          <w:lang w:val="en-US"/>
        </w:rPr>
        <w:t>politicians</w:t>
      </w:r>
      <w:r w:rsidR="005D0344">
        <w:rPr>
          <w:rFonts w:ascii="Arial" w:hAnsi="Arial" w:cs="Arial"/>
          <w:color w:val="002060"/>
          <w:sz w:val="22"/>
          <w:szCs w:val="22"/>
          <w:lang w:val="en-US"/>
        </w:rPr>
        <w:t>,</w:t>
      </w:r>
      <w:r w:rsidRPr="001C5CB0">
        <w:rPr>
          <w:rFonts w:ascii="Arial" w:hAnsi="Arial" w:cs="Arial"/>
          <w:color w:val="002060"/>
          <w:sz w:val="22"/>
          <w:szCs w:val="22"/>
          <w:lang w:val="en-US"/>
        </w:rPr>
        <w:t xml:space="preserve"> followed by negation of personal responsibility by those who are most </w:t>
      </w:r>
      <w:r w:rsidR="00AD4BA8" w:rsidRPr="001C5CB0">
        <w:rPr>
          <w:rFonts w:ascii="Arial" w:hAnsi="Arial" w:cs="Arial"/>
          <w:color w:val="002060"/>
          <w:sz w:val="22"/>
          <w:szCs w:val="22"/>
          <w:lang w:val="en-US"/>
        </w:rPr>
        <w:t>responsible</w:t>
      </w:r>
      <w:r w:rsidRPr="001C5CB0">
        <w:rPr>
          <w:rFonts w:ascii="Arial" w:hAnsi="Arial" w:cs="Arial"/>
          <w:color w:val="002060"/>
          <w:sz w:val="22"/>
          <w:szCs w:val="22"/>
          <w:lang w:val="en-US"/>
        </w:rPr>
        <w:t xml:space="preserve"> for </w:t>
      </w:r>
      <w:r w:rsidR="005D0344">
        <w:rPr>
          <w:rFonts w:ascii="Arial" w:hAnsi="Arial" w:cs="Arial"/>
          <w:color w:val="002060"/>
          <w:sz w:val="22"/>
          <w:szCs w:val="22"/>
          <w:lang w:val="en-US"/>
        </w:rPr>
        <w:t xml:space="preserve">the </w:t>
      </w:r>
      <w:r w:rsidRPr="001C5CB0">
        <w:rPr>
          <w:rFonts w:ascii="Arial" w:hAnsi="Arial" w:cs="Arial"/>
          <w:color w:val="002060"/>
          <w:sz w:val="22"/>
          <w:szCs w:val="22"/>
          <w:lang w:val="en-US"/>
        </w:rPr>
        <w:t>obstruction</w:t>
      </w:r>
      <w:r w:rsidR="005D0344">
        <w:rPr>
          <w:rFonts w:ascii="Arial" w:hAnsi="Arial" w:cs="Arial"/>
          <w:color w:val="002060"/>
          <w:sz w:val="22"/>
          <w:szCs w:val="22"/>
          <w:lang w:val="en-US"/>
        </w:rPr>
        <w:t>s</w:t>
      </w:r>
      <w:r w:rsidRPr="001C5CB0">
        <w:rPr>
          <w:rFonts w:ascii="Arial" w:hAnsi="Arial" w:cs="Arial"/>
          <w:color w:val="002060"/>
          <w:sz w:val="22"/>
          <w:szCs w:val="22"/>
          <w:lang w:val="en-US"/>
        </w:rPr>
        <w:t xml:space="preserve"> of adoption of </w:t>
      </w:r>
      <w:r w:rsidR="005D0344">
        <w:rPr>
          <w:rFonts w:ascii="Arial" w:hAnsi="Arial" w:cs="Arial"/>
          <w:color w:val="002060"/>
          <w:sz w:val="22"/>
          <w:szCs w:val="22"/>
          <w:lang w:val="en-US"/>
        </w:rPr>
        <w:t xml:space="preserve">the </w:t>
      </w:r>
      <w:r w:rsidRPr="001C5CB0">
        <w:rPr>
          <w:rFonts w:ascii="Arial" w:hAnsi="Arial" w:cs="Arial"/>
          <w:color w:val="002060"/>
          <w:sz w:val="22"/>
          <w:szCs w:val="22"/>
          <w:lang w:val="en-US"/>
        </w:rPr>
        <w:t xml:space="preserve">law in line </w:t>
      </w:r>
      <w:r w:rsidR="005D0344">
        <w:rPr>
          <w:rFonts w:ascii="Arial" w:hAnsi="Arial" w:cs="Arial"/>
          <w:color w:val="002060"/>
          <w:sz w:val="22"/>
          <w:szCs w:val="22"/>
          <w:lang w:val="en-US"/>
        </w:rPr>
        <w:t xml:space="preserve">with </w:t>
      </w:r>
      <w:r w:rsidRPr="001C5CB0">
        <w:rPr>
          <w:rFonts w:ascii="Arial" w:hAnsi="Arial" w:cs="Arial"/>
          <w:color w:val="002060"/>
          <w:sz w:val="22"/>
          <w:szCs w:val="22"/>
          <w:lang w:val="en-US"/>
        </w:rPr>
        <w:t xml:space="preserve">EU standards and for provoking the situation that would pose a serious insult </w:t>
      </w:r>
      <w:r w:rsidR="005D0344">
        <w:rPr>
          <w:rFonts w:ascii="Arial" w:hAnsi="Arial" w:cs="Arial"/>
          <w:color w:val="002060"/>
          <w:sz w:val="22"/>
          <w:szCs w:val="22"/>
          <w:lang w:val="en-US"/>
        </w:rPr>
        <w:t>to</w:t>
      </w:r>
      <w:r w:rsidRPr="001C5CB0">
        <w:rPr>
          <w:rFonts w:ascii="Arial" w:hAnsi="Arial" w:cs="Arial"/>
          <w:color w:val="002060"/>
          <w:sz w:val="22"/>
          <w:szCs w:val="22"/>
          <w:lang w:val="en-US"/>
        </w:rPr>
        <w:t xml:space="preserve"> the rule of law.</w:t>
      </w:r>
    </w:p>
    <w:p w:rsidR="003D3CB9" w:rsidRPr="003802B9" w:rsidRDefault="00EF3B07" w:rsidP="00AD4BA8">
      <w:pPr>
        <w:suppressAutoHyphens/>
        <w:spacing w:after="200" w:line="360" w:lineRule="auto"/>
        <w:jc w:val="both"/>
        <w:rPr>
          <w:rFonts w:ascii="Arial" w:hAnsi="Arial" w:cs="Arial"/>
          <w:color w:val="002060"/>
          <w:spacing w:val="-2"/>
          <w:sz w:val="22"/>
          <w:szCs w:val="22"/>
          <w:lang w:val="en-US"/>
        </w:rPr>
      </w:pPr>
      <w:r w:rsidRPr="001C5CB0">
        <w:rPr>
          <w:rFonts w:ascii="Arial" w:hAnsi="Arial" w:cs="Arial"/>
          <w:color w:val="002060"/>
          <w:sz w:val="22"/>
          <w:szCs w:val="22"/>
          <w:lang w:val="en-US"/>
        </w:rPr>
        <w:t xml:space="preserve">On the other hand, </w:t>
      </w:r>
      <w:r w:rsidR="005D0344">
        <w:rPr>
          <w:rFonts w:ascii="Arial" w:hAnsi="Arial" w:cs="Arial"/>
          <w:color w:val="002060"/>
          <w:sz w:val="22"/>
          <w:szCs w:val="22"/>
          <w:lang w:val="en-US"/>
        </w:rPr>
        <w:t xml:space="preserve">the </w:t>
      </w:r>
      <w:r w:rsidRPr="001C5CB0">
        <w:rPr>
          <w:rFonts w:ascii="Arial" w:hAnsi="Arial" w:cs="Arial"/>
          <w:color w:val="002060"/>
          <w:sz w:val="22"/>
          <w:szCs w:val="22"/>
          <w:lang w:val="en-US"/>
        </w:rPr>
        <w:t xml:space="preserve">refugee crisis brought to light both the worst and best of BiH government at different levels. </w:t>
      </w:r>
      <w:r w:rsidR="00AD4BA8" w:rsidRPr="001C5CB0">
        <w:rPr>
          <w:rFonts w:ascii="Arial" w:hAnsi="Arial" w:cs="Arial"/>
          <w:color w:val="002060"/>
          <w:sz w:val="22"/>
          <w:szCs w:val="22"/>
          <w:lang w:val="en-US"/>
        </w:rPr>
        <w:t>Deplorable statements of certain top government officials in the country and the scandal involving the interception of the buss with refugees</w:t>
      </w:r>
      <w:r w:rsidR="005D0344">
        <w:rPr>
          <w:rFonts w:ascii="Arial" w:hAnsi="Arial" w:cs="Arial"/>
          <w:color w:val="002060"/>
          <w:sz w:val="22"/>
          <w:szCs w:val="22"/>
          <w:lang w:val="en-US"/>
        </w:rPr>
        <w:t xml:space="preserve"> </w:t>
      </w:r>
      <w:r w:rsidR="00AD4BA8" w:rsidRPr="001C5CB0">
        <w:rPr>
          <w:rFonts w:ascii="Arial" w:hAnsi="Arial" w:cs="Arial"/>
          <w:color w:val="002060"/>
          <w:sz w:val="22"/>
          <w:szCs w:val="22"/>
          <w:lang w:val="en-US"/>
        </w:rPr>
        <w:t xml:space="preserve">interfere with the responsible and constructive policy of the </w:t>
      </w:r>
      <w:r w:rsidR="002D3D63">
        <w:rPr>
          <w:rFonts w:ascii="Arial" w:hAnsi="Arial" w:cs="Arial"/>
          <w:color w:val="002060"/>
          <w:sz w:val="22"/>
          <w:szCs w:val="22"/>
          <w:lang w:val="en-US"/>
        </w:rPr>
        <w:t xml:space="preserve">responsible </w:t>
      </w:r>
      <w:r w:rsidR="00AD4BA8" w:rsidRPr="001C5CB0">
        <w:rPr>
          <w:rFonts w:ascii="Arial" w:hAnsi="Arial" w:cs="Arial"/>
          <w:color w:val="002060"/>
          <w:sz w:val="22"/>
          <w:szCs w:val="22"/>
          <w:lang w:val="en-US"/>
        </w:rPr>
        <w:t>ministries at the state level that reminded us of the policy and some of the best moves by the government in BiH</w:t>
      </w:r>
      <w:r w:rsidR="005D0344">
        <w:rPr>
          <w:rFonts w:ascii="Arial" w:hAnsi="Arial" w:cs="Arial"/>
          <w:color w:val="002060"/>
          <w:sz w:val="22"/>
          <w:szCs w:val="22"/>
          <w:lang w:val="en-US"/>
        </w:rPr>
        <w:t>,</w:t>
      </w:r>
      <w:r w:rsidR="00AD4BA8" w:rsidRPr="001C5CB0">
        <w:rPr>
          <w:rFonts w:ascii="Arial" w:hAnsi="Arial" w:cs="Arial"/>
          <w:color w:val="002060"/>
          <w:sz w:val="22"/>
          <w:szCs w:val="22"/>
          <w:lang w:val="en-US"/>
        </w:rPr>
        <w:t xml:space="preserve"> for which the state government in the first half of its current term was recognized as an exception and </w:t>
      </w:r>
      <w:r w:rsidR="005D0344">
        <w:rPr>
          <w:rFonts w:ascii="Arial" w:hAnsi="Arial" w:cs="Arial"/>
          <w:color w:val="002060"/>
          <w:sz w:val="22"/>
          <w:szCs w:val="22"/>
          <w:lang w:val="en-US"/>
        </w:rPr>
        <w:t xml:space="preserve">which </w:t>
      </w:r>
      <w:r w:rsidR="00AD4BA8" w:rsidRPr="001C5CB0">
        <w:rPr>
          <w:rFonts w:ascii="Arial" w:hAnsi="Arial" w:cs="Arial"/>
          <w:color w:val="002060"/>
          <w:sz w:val="22"/>
          <w:szCs w:val="22"/>
          <w:lang w:val="en-US"/>
        </w:rPr>
        <w:t>called for respect.</w:t>
      </w:r>
      <w:r w:rsidR="003D3CB9" w:rsidRPr="003802B9">
        <w:rPr>
          <w:rFonts w:ascii="Arial" w:hAnsi="Arial" w:cs="Arial"/>
          <w:color w:val="002060"/>
          <w:sz w:val="20"/>
          <w:szCs w:val="20"/>
          <w:lang w:val="en-US"/>
        </w:rPr>
        <w:t xml:space="preserve"> </w:t>
      </w:r>
    </w:p>
    <w:p w:rsidR="00E45180" w:rsidRPr="003802B9" w:rsidRDefault="00AD4BA8" w:rsidP="00EC2AE4">
      <w:pPr>
        <w:shd w:val="clear" w:color="auto" w:fill="002060"/>
        <w:spacing w:line="360" w:lineRule="auto"/>
        <w:jc w:val="center"/>
        <w:rPr>
          <w:rFonts w:ascii="Arial" w:hAnsi="Arial" w:cs="Arial"/>
          <w:b/>
          <w:color w:val="FFFFFF" w:themeColor="background1"/>
          <w:spacing w:val="-2"/>
          <w:sz w:val="22"/>
          <w:szCs w:val="22"/>
          <w:lang w:val="en-US"/>
        </w:rPr>
      </w:pPr>
      <w:r w:rsidRPr="003802B9">
        <w:rPr>
          <w:rFonts w:ascii="Arial" w:hAnsi="Arial" w:cs="Arial"/>
          <w:b/>
          <w:color w:val="FFFFFF" w:themeColor="background1"/>
          <w:spacing w:val="-2"/>
          <w:sz w:val="22"/>
          <w:szCs w:val="22"/>
          <w:lang w:val="en-US"/>
        </w:rPr>
        <w:t xml:space="preserve">THE COUNCIL OF MINISTERS </w:t>
      </w:r>
      <w:r w:rsidR="00EC2AE4" w:rsidRPr="003802B9">
        <w:rPr>
          <w:rFonts w:ascii="Arial" w:hAnsi="Arial" w:cs="Arial"/>
          <w:b/>
          <w:color w:val="FFFFFF" w:themeColor="background1"/>
          <w:spacing w:val="-2"/>
          <w:sz w:val="22"/>
          <w:szCs w:val="22"/>
          <w:lang w:val="en-US"/>
        </w:rPr>
        <w:t>I-III 2018</w:t>
      </w:r>
    </w:p>
    <w:p w:rsidR="006E4A40" w:rsidRPr="001C5CB0" w:rsidRDefault="00AD4BA8" w:rsidP="00EC2AE4">
      <w:pPr>
        <w:spacing w:after="200" w:line="360" w:lineRule="auto"/>
        <w:jc w:val="both"/>
        <w:rPr>
          <w:rFonts w:ascii="Arial" w:hAnsi="Arial" w:cs="Arial"/>
          <w:color w:val="002060"/>
          <w:sz w:val="22"/>
          <w:szCs w:val="22"/>
          <w:shd w:val="clear" w:color="auto" w:fill="FFFFFF"/>
          <w:lang w:val="en-US"/>
        </w:rPr>
      </w:pPr>
      <w:r w:rsidRPr="001C5CB0">
        <w:rPr>
          <w:rFonts w:ascii="Arial" w:hAnsi="Arial" w:cs="Arial"/>
          <w:b/>
          <w:color w:val="002060"/>
          <w:sz w:val="22"/>
          <w:szCs w:val="22"/>
          <w:shd w:val="clear" w:color="auto" w:fill="FFFFFF" w:themeFill="background1"/>
          <w:lang w:val="en-US"/>
        </w:rPr>
        <w:t>WORK INTENSITY OF THE COUNCIL OF MINISTERS IN THE F</w:t>
      </w:r>
      <w:r w:rsidR="005D0344">
        <w:rPr>
          <w:rFonts w:ascii="Arial" w:hAnsi="Arial" w:cs="Arial"/>
          <w:b/>
          <w:color w:val="002060"/>
          <w:sz w:val="22"/>
          <w:szCs w:val="22"/>
          <w:shd w:val="clear" w:color="auto" w:fill="FFFFFF" w:themeFill="background1"/>
          <w:lang w:val="en-US"/>
        </w:rPr>
        <w:t xml:space="preserve">IRST </w:t>
      </w:r>
      <w:r w:rsidRPr="001C5CB0">
        <w:rPr>
          <w:rFonts w:ascii="Arial" w:hAnsi="Arial" w:cs="Arial"/>
          <w:b/>
          <w:color w:val="002060"/>
          <w:sz w:val="22"/>
          <w:szCs w:val="22"/>
          <w:shd w:val="clear" w:color="auto" w:fill="FFFFFF" w:themeFill="background1"/>
          <w:lang w:val="en-US"/>
        </w:rPr>
        <w:t xml:space="preserve">QUARTER OF 2018 HAS BEEN AT THE LOWEST LEVEL SINCE THE </w:t>
      </w:r>
      <w:r w:rsidR="003802B9" w:rsidRPr="001C5CB0">
        <w:rPr>
          <w:rFonts w:ascii="Arial" w:hAnsi="Arial" w:cs="Arial"/>
          <w:b/>
          <w:color w:val="002060"/>
          <w:sz w:val="22"/>
          <w:szCs w:val="22"/>
          <w:shd w:val="clear" w:color="auto" w:fill="FFFFFF" w:themeFill="background1"/>
          <w:lang w:val="en-US"/>
        </w:rPr>
        <w:t>BEGINNING</w:t>
      </w:r>
      <w:r w:rsidRPr="001C5CB0">
        <w:rPr>
          <w:rFonts w:ascii="Arial" w:hAnsi="Arial" w:cs="Arial"/>
          <w:b/>
          <w:color w:val="002060"/>
          <w:sz w:val="22"/>
          <w:szCs w:val="22"/>
          <w:shd w:val="clear" w:color="auto" w:fill="FFFFFF" w:themeFill="background1"/>
          <w:lang w:val="en-US"/>
        </w:rPr>
        <w:t xml:space="preserve"> OF THE CURRENT TERM.</w:t>
      </w:r>
      <w:r w:rsidR="00EC2AE4" w:rsidRPr="001C5CB0">
        <w:rPr>
          <w:rFonts w:ascii="Arial" w:hAnsi="Arial" w:cs="Arial"/>
          <w:b/>
          <w:color w:val="002060"/>
          <w:sz w:val="22"/>
          <w:szCs w:val="22"/>
          <w:shd w:val="clear" w:color="auto" w:fill="FFFFFF" w:themeFill="background1"/>
          <w:lang w:val="en-US"/>
        </w:rPr>
        <w:t xml:space="preserve"> </w:t>
      </w:r>
      <w:r w:rsidRPr="001C5CB0">
        <w:rPr>
          <w:rFonts w:ascii="Arial" w:hAnsi="Arial" w:cs="Arial"/>
          <w:color w:val="002060"/>
          <w:sz w:val="22"/>
          <w:szCs w:val="22"/>
          <w:shd w:val="clear" w:color="auto" w:fill="FFFFFF"/>
          <w:lang w:val="en-US"/>
        </w:rPr>
        <w:t xml:space="preserve">Only 11 regular </w:t>
      </w:r>
      <w:r w:rsidR="003802B9" w:rsidRPr="001C5CB0">
        <w:rPr>
          <w:rFonts w:ascii="Arial" w:hAnsi="Arial" w:cs="Arial"/>
          <w:color w:val="002060"/>
          <w:sz w:val="22"/>
          <w:szCs w:val="22"/>
          <w:shd w:val="clear" w:color="auto" w:fill="FFFFFF"/>
          <w:lang w:val="en-US"/>
        </w:rPr>
        <w:t>sessions</w:t>
      </w:r>
      <w:r w:rsidRPr="001C5CB0">
        <w:rPr>
          <w:rFonts w:ascii="Arial" w:hAnsi="Arial" w:cs="Arial"/>
          <w:color w:val="002060"/>
          <w:sz w:val="22"/>
          <w:szCs w:val="22"/>
          <w:shd w:val="clear" w:color="auto" w:fill="FFFFFF"/>
          <w:lang w:val="en-US"/>
        </w:rPr>
        <w:t xml:space="preserve"> were held. </w:t>
      </w:r>
      <w:r w:rsidR="005D0344">
        <w:rPr>
          <w:rFonts w:ascii="Arial" w:hAnsi="Arial" w:cs="Arial"/>
          <w:color w:val="002060"/>
          <w:sz w:val="22"/>
          <w:szCs w:val="22"/>
          <w:shd w:val="clear" w:color="auto" w:fill="FFFFFF"/>
          <w:lang w:val="en-US"/>
        </w:rPr>
        <w:t>There was one week without session in e</w:t>
      </w:r>
      <w:r w:rsidRPr="001C5CB0">
        <w:rPr>
          <w:rFonts w:ascii="Arial" w:hAnsi="Arial" w:cs="Arial"/>
          <w:color w:val="002060"/>
          <w:sz w:val="22"/>
          <w:szCs w:val="22"/>
          <w:shd w:val="clear" w:color="auto" w:fill="FFFFFF"/>
          <w:lang w:val="en-US"/>
        </w:rPr>
        <w:t xml:space="preserve">very month, although the Rules of Procedure of the Council of Ministers of Bosnia and Herzegovina </w:t>
      </w:r>
      <w:r w:rsidR="005D0344">
        <w:rPr>
          <w:rFonts w:ascii="Arial" w:hAnsi="Arial" w:cs="Arial"/>
          <w:color w:val="002060"/>
          <w:sz w:val="22"/>
          <w:szCs w:val="22"/>
          <w:shd w:val="clear" w:color="auto" w:fill="FFFFFF"/>
          <w:lang w:val="en-US"/>
        </w:rPr>
        <w:t xml:space="preserve">requires </w:t>
      </w:r>
      <w:r w:rsidRPr="001C5CB0">
        <w:rPr>
          <w:rFonts w:ascii="Arial" w:hAnsi="Arial" w:cs="Arial"/>
          <w:color w:val="002060"/>
          <w:sz w:val="22"/>
          <w:szCs w:val="22"/>
          <w:shd w:val="clear" w:color="auto" w:fill="FFFFFF"/>
          <w:lang w:val="en-US"/>
        </w:rPr>
        <w:t xml:space="preserve">the Council of Ministers </w:t>
      </w:r>
      <w:r w:rsidR="005D0344">
        <w:rPr>
          <w:rFonts w:ascii="Arial" w:hAnsi="Arial" w:cs="Arial"/>
          <w:color w:val="002060"/>
          <w:sz w:val="22"/>
          <w:szCs w:val="22"/>
          <w:shd w:val="clear" w:color="auto" w:fill="FFFFFF"/>
          <w:lang w:val="en-US"/>
        </w:rPr>
        <w:t>to have a s</w:t>
      </w:r>
      <w:r w:rsidRPr="001C5CB0">
        <w:rPr>
          <w:rFonts w:ascii="Arial" w:hAnsi="Arial" w:cs="Arial"/>
          <w:color w:val="002060"/>
          <w:sz w:val="22"/>
          <w:szCs w:val="22"/>
          <w:shd w:val="clear" w:color="auto" w:fill="FFFFFF"/>
          <w:lang w:val="en-US"/>
        </w:rPr>
        <w:t xml:space="preserve">ession at least once a week (quote: „... </w:t>
      </w:r>
      <w:r w:rsidR="006E4A40" w:rsidRPr="001C5CB0">
        <w:rPr>
          <w:rFonts w:ascii="Arial" w:hAnsi="Arial" w:cs="Arial"/>
          <w:color w:val="002060"/>
          <w:sz w:val="22"/>
          <w:szCs w:val="22"/>
          <w:shd w:val="clear" w:color="auto" w:fill="FFFFFF"/>
          <w:lang w:val="en-US"/>
        </w:rPr>
        <w:t>as a rule, on certain day or certain days in a w</w:t>
      </w:r>
      <w:r w:rsidR="005D0344" w:rsidRPr="001C5CB0">
        <w:rPr>
          <w:rFonts w:ascii="Arial" w:hAnsi="Arial" w:cs="Arial"/>
          <w:color w:val="002060"/>
          <w:sz w:val="22"/>
          <w:szCs w:val="22"/>
          <w:shd w:val="clear" w:color="auto" w:fill="FFFFFF"/>
          <w:lang w:val="en-US"/>
        </w:rPr>
        <w:t>eek “</w:t>
      </w:r>
      <w:r w:rsidR="006E4A40" w:rsidRPr="001C5CB0">
        <w:rPr>
          <w:rFonts w:ascii="Arial" w:hAnsi="Arial" w:cs="Arial"/>
          <w:color w:val="002060"/>
          <w:sz w:val="22"/>
          <w:szCs w:val="22"/>
          <w:shd w:val="clear" w:color="auto" w:fill="FFFFFF"/>
          <w:lang w:val="en-US"/>
        </w:rPr>
        <w:t>.</w:t>
      </w:r>
    </w:p>
    <w:p w:rsidR="003802B9" w:rsidRPr="001C5CB0" w:rsidRDefault="006E4A40" w:rsidP="00EC2AE4">
      <w:pPr>
        <w:spacing w:after="200" w:line="360" w:lineRule="auto"/>
        <w:jc w:val="both"/>
        <w:rPr>
          <w:rFonts w:ascii="Arial" w:hAnsi="Arial" w:cs="Arial"/>
          <w:color w:val="002060"/>
          <w:sz w:val="22"/>
          <w:szCs w:val="22"/>
          <w:lang w:val="en-US"/>
        </w:rPr>
      </w:pPr>
      <w:r w:rsidRPr="001C5CB0">
        <w:rPr>
          <w:rFonts w:ascii="Arial" w:hAnsi="Arial" w:cs="Arial"/>
          <w:b/>
          <w:color w:val="002060"/>
          <w:sz w:val="22"/>
          <w:szCs w:val="22"/>
          <w:shd w:val="clear" w:color="auto" w:fill="FFFFFF" w:themeFill="background1"/>
          <w:lang w:val="en-US"/>
        </w:rPr>
        <w:lastRenderedPageBreak/>
        <w:t xml:space="preserve">PRODUCTIVITY IN THE FIRST QUARTER OF 2018 </w:t>
      </w:r>
      <w:r w:rsidR="003802B9" w:rsidRPr="001C5CB0">
        <w:rPr>
          <w:rFonts w:ascii="Arial" w:hAnsi="Arial" w:cs="Arial"/>
          <w:b/>
          <w:color w:val="002060"/>
          <w:sz w:val="22"/>
          <w:szCs w:val="22"/>
          <w:shd w:val="clear" w:color="auto" w:fill="FFFFFF" w:themeFill="background1"/>
          <w:lang w:val="en-US"/>
        </w:rPr>
        <w:t>WAS NOT SATISFACTORY EITHER.</w:t>
      </w:r>
      <w:r w:rsidR="003802B9" w:rsidRPr="001C5CB0">
        <w:rPr>
          <w:rFonts w:ascii="Arial" w:hAnsi="Arial" w:cs="Arial"/>
          <w:color w:val="002060"/>
          <w:sz w:val="22"/>
          <w:szCs w:val="22"/>
          <w:shd w:val="clear" w:color="auto" w:fill="FFFFFF" w:themeFill="background1"/>
          <w:lang w:val="en-US"/>
        </w:rPr>
        <w:t xml:space="preserve"> </w:t>
      </w:r>
      <w:r w:rsidR="003802B9" w:rsidRPr="001C5CB0">
        <w:rPr>
          <w:rFonts w:ascii="Arial" w:hAnsi="Arial" w:cs="Arial"/>
          <w:color w:val="002060"/>
          <w:sz w:val="22"/>
          <w:szCs w:val="22"/>
          <w:lang w:val="en-US"/>
        </w:rPr>
        <w:t>Of 345 measures that the Council of Ministers considered in the first quarter of 2018, the poorer quarterly result was achieved only on four occasions</w:t>
      </w:r>
      <w:r w:rsidR="005D0344">
        <w:rPr>
          <w:rFonts w:ascii="Arial" w:hAnsi="Arial" w:cs="Arial"/>
          <w:color w:val="002060"/>
          <w:sz w:val="22"/>
          <w:szCs w:val="22"/>
          <w:lang w:val="en-US"/>
        </w:rPr>
        <w:t xml:space="preserve"> within </w:t>
      </w:r>
      <w:r w:rsidR="003802B9" w:rsidRPr="001C5CB0">
        <w:rPr>
          <w:rFonts w:ascii="Arial" w:hAnsi="Arial" w:cs="Arial"/>
          <w:color w:val="002060"/>
          <w:sz w:val="22"/>
          <w:szCs w:val="22"/>
          <w:lang w:val="en-US"/>
        </w:rPr>
        <w:t>the current term.</w:t>
      </w:r>
    </w:p>
    <w:p w:rsidR="00205E81" w:rsidRPr="001C5CB0" w:rsidRDefault="006E4A40" w:rsidP="00EC2AE4">
      <w:pPr>
        <w:spacing w:after="200" w:line="360" w:lineRule="auto"/>
        <w:jc w:val="both"/>
        <w:rPr>
          <w:rFonts w:ascii="Arial" w:hAnsi="Arial" w:cs="Arial"/>
          <w:color w:val="002060"/>
          <w:sz w:val="22"/>
          <w:szCs w:val="22"/>
          <w:shd w:val="clear" w:color="auto" w:fill="FFFFFF" w:themeFill="background1"/>
          <w:lang w:val="en-US"/>
        </w:rPr>
      </w:pPr>
      <w:r w:rsidRPr="001C5CB0">
        <w:rPr>
          <w:rFonts w:ascii="Arial" w:hAnsi="Arial" w:cs="Arial"/>
          <w:b/>
          <w:color w:val="002060"/>
          <w:sz w:val="22"/>
          <w:szCs w:val="22"/>
          <w:shd w:val="clear" w:color="auto" w:fill="FFFFFF" w:themeFill="background1"/>
          <w:lang w:val="en-US"/>
        </w:rPr>
        <w:t xml:space="preserve">LOW REALIZATION OF LAWS IS ESPECIALLY </w:t>
      </w:r>
      <w:r w:rsidR="003802B9" w:rsidRPr="001C5CB0">
        <w:rPr>
          <w:rFonts w:ascii="Arial" w:hAnsi="Arial" w:cs="Arial"/>
          <w:b/>
          <w:color w:val="002060"/>
          <w:sz w:val="22"/>
          <w:szCs w:val="22"/>
          <w:shd w:val="clear" w:color="auto" w:fill="FFFFFF" w:themeFill="background1"/>
          <w:lang w:val="en-US"/>
        </w:rPr>
        <w:t>WORRISOME</w:t>
      </w:r>
      <w:r w:rsidRPr="001C5CB0">
        <w:rPr>
          <w:rFonts w:ascii="Arial" w:hAnsi="Arial" w:cs="Arial"/>
          <w:b/>
          <w:color w:val="002060"/>
          <w:sz w:val="22"/>
          <w:szCs w:val="22"/>
          <w:shd w:val="clear" w:color="auto" w:fill="FFFFFF" w:themeFill="background1"/>
          <w:lang w:val="en-US"/>
        </w:rPr>
        <w:t xml:space="preserve">. </w:t>
      </w:r>
      <w:r w:rsidRPr="001C5CB0">
        <w:rPr>
          <w:rFonts w:ascii="Arial" w:hAnsi="Arial" w:cs="Arial"/>
          <w:color w:val="002060"/>
          <w:sz w:val="22"/>
          <w:szCs w:val="22"/>
          <w:shd w:val="clear" w:color="auto" w:fill="FFFFFF" w:themeFill="background1"/>
          <w:lang w:val="en-US"/>
        </w:rPr>
        <w:t xml:space="preserve">Laws make only 1.7% of the total </w:t>
      </w:r>
      <w:r w:rsidR="003802B9" w:rsidRPr="001C5CB0">
        <w:rPr>
          <w:rFonts w:ascii="Arial" w:hAnsi="Arial" w:cs="Arial"/>
          <w:color w:val="002060"/>
          <w:sz w:val="22"/>
          <w:szCs w:val="22"/>
          <w:shd w:val="clear" w:color="auto" w:fill="FFFFFF" w:themeFill="background1"/>
          <w:lang w:val="en-US"/>
        </w:rPr>
        <w:t>measures</w:t>
      </w:r>
      <w:r w:rsidRPr="001C5CB0">
        <w:rPr>
          <w:rFonts w:ascii="Arial" w:hAnsi="Arial" w:cs="Arial"/>
          <w:color w:val="002060"/>
          <w:sz w:val="22"/>
          <w:szCs w:val="22"/>
          <w:shd w:val="clear" w:color="auto" w:fill="FFFFFF" w:themeFill="background1"/>
          <w:lang w:val="en-US"/>
        </w:rPr>
        <w:t xml:space="preserve"> </w:t>
      </w:r>
      <w:r w:rsidR="003802B9" w:rsidRPr="001C5CB0">
        <w:rPr>
          <w:rFonts w:ascii="Arial" w:hAnsi="Arial" w:cs="Arial"/>
          <w:color w:val="002060"/>
          <w:sz w:val="22"/>
          <w:szCs w:val="22"/>
          <w:shd w:val="clear" w:color="auto" w:fill="FFFFFF" w:themeFill="background1"/>
          <w:lang w:val="en-US"/>
        </w:rPr>
        <w:t>considered</w:t>
      </w:r>
      <w:r w:rsidRPr="001C5CB0">
        <w:rPr>
          <w:rFonts w:ascii="Arial" w:hAnsi="Arial" w:cs="Arial"/>
          <w:color w:val="002060"/>
          <w:sz w:val="22"/>
          <w:szCs w:val="22"/>
          <w:shd w:val="clear" w:color="auto" w:fill="FFFFFF" w:themeFill="background1"/>
          <w:lang w:val="en-US"/>
        </w:rPr>
        <w:t xml:space="preserve">. </w:t>
      </w:r>
      <w:r w:rsidR="005D0344">
        <w:rPr>
          <w:rFonts w:ascii="Arial" w:hAnsi="Arial" w:cs="Arial"/>
          <w:color w:val="002060"/>
          <w:sz w:val="22"/>
          <w:szCs w:val="22"/>
          <w:shd w:val="clear" w:color="auto" w:fill="FFFFFF" w:themeFill="background1"/>
          <w:lang w:val="en-US"/>
        </w:rPr>
        <w:t xml:space="preserve">More specifically, </w:t>
      </w:r>
      <w:r w:rsidRPr="001C5CB0">
        <w:rPr>
          <w:rFonts w:ascii="Arial" w:hAnsi="Arial" w:cs="Arial"/>
          <w:color w:val="002060"/>
          <w:sz w:val="22"/>
          <w:szCs w:val="22"/>
          <w:shd w:val="clear" w:color="auto" w:fill="FFFFFF" w:themeFill="background1"/>
          <w:lang w:val="en-US"/>
        </w:rPr>
        <w:t>the Council of Ministers endorsed only four laws</w:t>
      </w:r>
      <w:r w:rsidR="005D0344">
        <w:rPr>
          <w:rFonts w:ascii="Arial" w:hAnsi="Arial" w:cs="Arial"/>
          <w:color w:val="002060"/>
          <w:sz w:val="22"/>
          <w:szCs w:val="22"/>
          <w:shd w:val="clear" w:color="auto" w:fill="FFFFFF" w:themeFill="background1"/>
          <w:lang w:val="en-US"/>
        </w:rPr>
        <w:t xml:space="preserve"> in the first three months of 2018.</w:t>
      </w:r>
    </w:p>
    <w:p w:rsidR="00205E81" w:rsidRPr="001C5CB0" w:rsidRDefault="005D0344" w:rsidP="00EC2AE4">
      <w:pPr>
        <w:spacing w:after="200" w:line="360" w:lineRule="auto"/>
        <w:jc w:val="both"/>
        <w:rPr>
          <w:rFonts w:ascii="Arial" w:hAnsi="Arial" w:cs="Arial"/>
          <w:color w:val="002060"/>
          <w:sz w:val="22"/>
          <w:szCs w:val="22"/>
          <w:shd w:val="clear" w:color="auto" w:fill="FFFFFF" w:themeFill="background1"/>
          <w:lang w:val="en-US"/>
        </w:rPr>
      </w:pPr>
      <w:r>
        <w:rPr>
          <w:rFonts w:ascii="Arial" w:hAnsi="Arial" w:cs="Arial"/>
          <w:b/>
          <w:color w:val="002060"/>
          <w:sz w:val="22"/>
          <w:szCs w:val="22"/>
          <w:shd w:val="clear" w:color="auto" w:fill="FFFFFF" w:themeFill="background1"/>
          <w:lang w:val="en-US"/>
        </w:rPr>
        <w:t xml:space="preserve">A </w:t>
      </w:r>
      <w:r w:rsidR="006E4A40" w:rsidRPr="001C5CB0">
        <w:rPr>
          <w:rFonts w:ascii="Arial" w:hAnsi="Arial" w:cs="Arial"/>
          <w:b/>
          <w:color w:val="002060"/>
          <w:sz w:val="22"/>
          <w:szCs w:val="22"/>
          <w:shd w:val="clear" w:color="auto" w:fill="FFFFFF" w:themeFill="background1"/>
          <w:lang w:val="en-US"/>
        </w:rPr>
        <w:t xml:space="preserve">DEGREE OF THE PROBLEM IN THE CONTEXT OF </w:t>
      </w:r>
      <w:r w:rsidR="003802B9" w:rsidRPr="001C5CB0">
        <w:rPr>
          <w:rFonts w:ascii="Arial" w:hAnsi="Arial" w:cs="Arial"/>
          <w:b/>
          <w:color w:val="002060"/>
          <w:sz w:val="22"/>
          <w:szCs w:val="22"/>
          <w:shd w:val="clear" w:color="auto" w:fill="FFFFFF" w:themeFill="background1"/>
          <w:lang w:val="en-US"/>
        </w:rPr>
        <w:t>REALIZATION</w:t>
      </w:r>
      <w:r w:rsidR="006E4A40" w:rsidRPr="001C5CB0">
        <w:rPr>
          <w:rFonts w:ascii="Arial" w:hAnsi="Arial" w:cs="Arial"/>
          <w:b/>
          <w:color w:val="002060"/>
          <w:sz w:val="22"/>
          <w:szCs w:val="22"/>
          <w:shd w:val="clear" w:color="auto" w:fill="FFFFFF" w:themeFill="background1"/>
          <w:lang w:val="en-US"/>
        </w:rPr>
        <w:t xml:space="preserve"> OF LAWS IS PERHAPS </w:t>
      </w:r>
      <w:r>
        <w:rPr>
          <w:rFonts w:ascii="Arial" w:hAnsi="Arial" w:cs="Arial"/>
          <w:b/>
          <w:color w:val="002060"/>
          <w:sz w:val="22"/>
          <w:szCs w:val="22"/>
          <w:shd w:val="clear" w:color="auto" w:fill="FFFFFF" w:themeFill="background1"/>
          <w:lang w:val="en-US"/>
        </w:rPr>
        <w:t>MO</w:t>
      </w:r>
      <w:r w:rsidR="006E4A40" w:rsidRPr="001C5CB0">
        <w:rPr>
          <w:rFonts w:ascii="Arial" w:hAnsi="Arial" w:cs="Arial"/>
          <w:b/>
          <w:color w:val="002060"/>
          <w:sz w:val="22"/>
          <w:szCs w:val="22"/>
          <w:shd w:val="clear" w:color="auto" w:fill="FFFFFF" w:themeFill="background1"/>
          <w:lang w:val="en-US"/>
        </w:rPr>
        <w:t xml:space="preserve">ST VISIBLE WHEN LOOKING AT THE REALIZATION OF </w:t>
      </w:r>
      <w:r>
        <w:rPr>
          <w:rFonts w:ascii="Arial" w:hAnsi="Arial" w:cs="Arial"/>
          <w:b/>
          <w:color w:val="002060"/>
          <w:sz w:val="22"/>
          <w:szCs w:val="22"/>
          <w:shd w:val="clear" w:color="auto" w:fill="FFFFFF" w:themeFill="background1"/>
          <w:lang w:val="en-US"/>
        </w:rPr>
        <w:t xml:space="preserve">THE </w:t>
      </w:r>
      <w:r w:rsidR="006E4A40" w:rsidRPr="001C5CB0">
        <w:rPr>
          <w:rFonts w:ascii="Arial" w:hAnsi="Arial" w:cs="Arial"/>
          <w:b/>
          <w:color w:val="002060"/>
          <w:sz w:val="22"/>
          <w:szCs w:val="22"/>
          <w:shd w:val="clear" w:color="auto" w:fill="FFFFFF" w:themeFill="background1"/>
          <w:lang w:val="en-US"/>
        </w:rPr>
        <w:t xml:space="preserve">PLANNED </w:t>
      </w:r>
      <w:r w:rsidR="003802B9" w:rsidRPr="001C5CB0">
        <w:rPr>
          <w:rFonts w:ascii="Arial" w:hAnsi="Arial" w:cs="Arial"/>
          <w:b/>
          <w:color w:val="002060"/>
          <w:sz w:val="22"/>
          <w:szCs w:val="22"/>
          <w:shd w:val="clear" w:color="auto" w:fill="FFFFFF" w:themeFill="background1"/>
          <w:lang w:val="en-US"/>
        </w:rPr>
        <w:t>ACTIVITIES</w:t>
      </w:r>
      <w:r w:rsidR="006E4A40" w:rsidRPr="001C5CB0">
        <w:rPr>
          <w:rFonts w:ascii="Arial" w:hAnsi="Arial" w:cs="Arial"/>
          <w:b/>
          <w:color w:val="002060"/>
          <w:sz w:val="22"/>
          <w:szCs w:val="22"/>
          <w:shd w:val="clear" w:color="auto" w:fill="FFFFFF" w:themeFill="background1"/>
          <w:lang w:val="en-US"/>
        </w:rPr>
        <w:t xml:space="preserve">. </w:t>
      </w:r>
      <w:r w:rsidR="00205E81" w:rsidRPr="001C5CB0">
        <w:rPr>
          <w:rFonts w:ascii="Arial" w:hAnsi="Arial" w:cs="Arial"/>
          <w:color w:val="002060"/>
          <w:sz w:val="22"/>
          <w:szCs w:val="22"/>
          <w:shd w:val="clear" w:color="auto" w:fill="FFFFFF" w:themeFill="background1"/>
          <w:lang w:val="en-US"/>
        </w:rPr>
        <w:t xml:space="preserve">As </w:t>
      </w:r>
      <w:proofErr w:type="gramStart"/>
      <w:r w:rsidR="00205E81" w:rsidRPr="001C5CB0">
        <w:rPr>
          <w:rFonts w:ascii="Arial" w:hAnsi="Arial" w:cs="Arial"/>
          <w:color w:val="002060"/>
          <w:sz w:val="22"/>
          <w:szCs w:val="22"/>
          <w:shd w:val="clear" w:color="auto" w:fill="FFFFFF" w:themeFill="background1"/>
          <w:lang w:val="en-US"/>
        </w:rPr>
        <w:t xml:space="preserve">only </w:t>
      </w:r>
      <w:r w:rsidR="002D3D63">
        <w:rPr>
          <w:rFonts w:ascii="Arial" w:hAnsi="Arial" w:cs="Arial"/>
          <w:color w:val="002060"/>
          <w:sz w:val="22"/>
          <w:szCs w:val="22"/>
          <w:shd w:val="clear" w:color="auto" w:fill="FFFFFF" w:themeFill="background1"/>
          <w:lang w:val="en-US"/>
        </w:rPr>
        <w:t xml:space="preserve"> one</w:t>
      </w:r>
      <w:proofErr w:type="gramEnd"/>
      <w:r w:rsidR="002D3D63">
        <w:rPr>
          <w:rFonts w:ascii="Arial" w:hAnsi="Arial" w:cs="Arial"/>
          <w:color w:val="002060"/>
          <w:sz w:val="22"/>
          <w:szCs w:val="22"/>
          <w:shd w:val="clear" w:color="auto" w:fill="FFFFFF" w:themeFill="background1"/>
          <w:lang w:val="en-US"/>
        </w:rPr>
        <w:t xml:space="preserve"> (</w:t>
      </w:r>
      <w:r w:rsidR="00205E81" w:rsidRPr="001C5CB0">
        <w:rPr>
          <w:rFonts w:ascii="Arial" w:hAnsi="Arial" w:cs="Arial"/>
          <w:color w:val="002060"/>
          <w:sz w:val="22"/>
          <w:szCs w:val="22"/>
          <w:shd w:val="clear" w:color="auto" w:fill="FFFFFF" w:themeFill="background1"/>
          <w:lang w:val="en-US"/>
        </w:rPr>
        <w:t>1</w:t>
      </w:r>
      <w:r w:rsidR="002D3D63">
        <w:rPr>
          <w:rFonts w:ascii="Arial" w:hAnsi="Arial" w:cs="Arial"/>
          <w:color w:val="002060"/>
          <w:sz w:val="22"/>
          <w:szCs w:val="22"/>
          <w:shd w:val="clear" w:color="auto" w:fill="FFFFFF" w:themeFill="background1"/>
          <w:lang w:val="en-US"/>
        </w:rPr>
        <w:t>)</w:t>
      </w:r>
      <w:r w:rsidR="00205E81" w:rsidRPr="001C5CB0">
        <w:rPr>
          <w:rFonts w:ascii="Arial" w:hAnsi="Arial" w:cs="Arial"/>
          <w:color w:val="002060"/>
          <w:sz w:val="22"/>
          <w:szCs w:val="22"/>
          <w:shd w:val="clear" w:color="auto" w:fill="FFFFFF" w:themeFill="background1"/>
          <w:lang w:val="en-US"/>
        </w:rPr>
        <w:t xml:space="preserve"> out of </w:t>
      </w:r>
      <w:r w:rsidR="002D3D63">
        <w:rPr>
          <w:rFonts w:ascii="Arial" w:hAnsi="Arial" w:cs="Arial"/>
          <w:color w:val="002060"/>
          <w:sz w:val="22"/>
          <w:szCs w:val="22"/>
          <w:shd w:val="clear" w:color="auto" w:fill="FFFFFF" w:themeFill="background1"/>
          <w:lang w:val="en-US"/>
        </w:rPr>
        <w:t>four (</w:t>
      </w:r>
      <w:r w:rsidR="00205E81" w:rsidRPr="001C5CB0">
        <w:rPr>
          <w:rFonts w:ascii="Arial" w:hAnsi="Arial" w:cs="Arial"/>
          <w:color w:val="002060"/>
          <w:sz w:val="22"/>
          <w:szCs w:val="22"/>
          <w:shd w:val="clear" w:color="auto" w:fill="FFFFFF" w:themeFill="background1"/>
          <w:lang w:val="en-US"/>
        </w:rPr>
        <w:t>4</w:t>
      </w:r>
      <w:r w:rsidR="002D3D63">
        <w:rPr>
          <w:rFonts w:ascii="Arial" w:hAnsi="Arial" w:cs="Arial"/>
          <w:color w:val="002060"/>
          <w:sz w:val="22"/>
          <w:szCs w:val="22"/>
          <w:shd w:val="clear" w:color="auto" w:fill="FFFFFF" w:themeFill="background1"/>
          <w:lang w:val="en-US"/>
        </w:rPr>
        <w:t xml:space="preserve">) </w:t>
      </w:r>
      <w:r w:rsidR="00205E81" w:rsidRPr="001C5CB0">
        <w:rPr>
          <w:rFonts w:ascii="Arial" w:hAnsi="Arial" w:cs="Arial"/>
          <w:color w:val="002060"/>
          <w:sz w:val="22"/>
          <w:szCs w:val="22"/>
          <w:shd w:val="clear" w:color="auto" w:fill="FFFFFF" w:themeFill="background1"/>
          <w:lang w:val="en-US"/>
        </w:rPr>
        <w:t xml:space="preserve">endorsed laws is </w:t>
      </w:r>
      <w:r w:rsidR="00FC51FB">
        <w:rPr>
          <w:rFonts w:ascii="Arial" w:hAnsi="Arial" w:cs="Arial"/>
          <w:color w:val="002060"/>
          <w:sz w:val="22"/>
          <w:szCs w:val="22"/>
          <w:shd w:val="clear" w:color="auto" w:fill="FFFFFF" w:themeFill="background1"/>
          <w:lang w:val="en-US"/>
        </w:rPr>
        <w:t xml:space="preserve">anticipated </w:t>
      </w:r>
      <w:r w:rsidR="00205E81" w:rsidRPr="001C5CB0">
        <w:rPr>
          <w:rFonts w:ascii="Arial" w:hAnsi="Arial" w:cs="Arial"/>
          <w:color w:val="002060"/>
          <w:sz w:val="22"/>
          <w:szCs w:val="22"/>
          <w:shd w:val="clear" w:color="auto" w:fill="FFFFFF" w:themeFill="background1"/>
          <w:lang w:val="en-US"/>
        </w:rPr>
        <w:t xml:space="preserve">in the Work plan of the Council of Ministers for 2018, it means that only 3% of the planned laws </w:t>
      </w:r>
      <w:r w:rsidR="00FC51FB">
        <w:rPr>
          <w:rFonts w:ascii="Arial" w:hAnsi="Arial" w:cs="Arial"/>
          <w:color w:val="002060"/>
          <w:sz w:val="22"/>
          <w:szCs w:val="22"/>
          <w:shd w:val="clear" w:color="auto" w:fill="FFFFFF" w:themeFill="background1"/>
          <w:lang w:val="en-US"/>
        </w:rPr>
        <w:t>were</w:t>
      </w:r>
      <w:r w:rsidR="00205E81" w:rsidRPr="001C5CB0">
        <w:rPr>
          <w:rFonts w:ascii="Arial" w:hAnsi="Arial" w:cs="Arial"/>
          <w:color w:val="002060"/>
          <w:sz w:val="22"/>
          <w:szCs w:val="22"/>
          <w:shd w:val="clear" w:color="auto" w:fill="FFFFFF" w:themeFill="background1"/>
          <w:lang w:val="en-US"/>
        </w:rPr>
        <w:t xml:space="preserve"> realized by the end of the first quarter of 2018 and the Council of Ministers entered the second quarter with as many 32 unrealized laws from the Work plan for 2018.</w:t>
      </w:r>
    </w:p>
    <w:p w:rsidR="003A1D19" w:rsidRPr="001C5CB0" w:rsidRDefault="003A1D19" w:rsidP="00EC2AE4">
      <w:pPr>
        <w:spacing w:after="200" w:line="360" w:lineRule="auto"/>
        <w:jc w:val="both"/>
        <w:rPr>
          <w:rFonts w:ascii="Arial" w:hAnsi="Arial" w:cs="Arial"/>
          <w:color w:val="002060"/>
          <w:sz w:val="22"/>
          <w:szCs w:val="22"/>
          <w:shd w:val="clear" w:color="auto" w:fill="FFFFFF" w:themeFill="background1"/>
          <w:lang w:val="en-US"/>
        </w:rPr>
      </w:pPr>
      <w:r w:rsidRPr="001C5CB0">
        <w:rPr>
          <w:rFonts w:ascii="Arial" w:hAnsi="Arial" w:cs="Arial"/>
          <w:b/>
          <w:color w:val="002060"/>
          <w:sz w:val="22"/>
          <w:szCs w:val="22"/>
          <w:shd w:val="clear" w:color="auto" w:fill="FFFFFF" w:themeFill="background1"/>
          <w:lang w:val="en-US"/>
        </w:rPr>
        <w:t xml:space="preserve">THE </w:t>
      </w:r>
      <w:r w:rsidR="00205E81" w:rsidRPr="001C5CB0">
        <w:rPr>
          <w:rFonts w:ascii="Arial" w:hAnsi="Arial" w:cs="Arial"/>
          <w:b/>
          <w:color w:val="002060"/>
          <w:sz w:val="22"/>
          <w:szCs w:val="22"/>
          <w:shd w:val="clear" w:color="auto" w:fill="FFFFFF" w:themeFill="background1"/>
          <w:lang w:val="en-US"/>
        </w:rPr>
        <w:t xml:space="preserve">ALREADY </w:t>
      </w:r>
      <w:r w:rsidRPr="001C5CB0">
        <w:rPr>
          <w:rFonts w:ascii="Arial" w:hAnsi="Arial" w:cs="Arial"/>
          <w:b/>
          <w:color w:val="002060"/>
          <w:sz w:val="22"/>
          <w:szCs w:val="22"/>
          <w:shd w:val="clear" w:color="auto" w:fill="FFFFFF" w:themeFill="background1"/>
          <w:lang w:val="en-US"/>
        </w:rPr>
        <w:t xml:space="preserve">LOW </w:t>
      </w:r>
      <w:r w:rsidR="00205E81" w:rsidRPr="001C5CB0">
        <w:rPr>
          <w:rFonts w:ascii="Arial" w:hAnsi="Arial" w:cs="Arial"/>
          <w:b/>
          <w:color w:val="002060"/>
          <w:sz w:val="22"/>
          <w:szCs w:val="22"/>
          <w:shd w:val="clear" w:color="auto" w:fill="FFFFFF" w:themeFill="background1"/>
          <w:lang w:val="en-US"/>
        </w:rPr>
        <w:t>REALIZATION OF LAWS IS STULTIFIED ADDITIONALLY IN THE BIH PARLIAMENT.</w:t>
      </w:r>
      <w:r w:rsidR="00EC2AE4" w:rsidRPr="001C5CB0">
        <w:rPr>
          <w:rFonts w:ascii="Arial" w:hAnsi="Arial" w:cs="Arial"/>
          <w:color w:val="002060"/>
          <w:sz w:val="22"/>
          <w:szCs w:val="22"/>
          <w:shd w:val="clear" w:color="auto" w:fill="FFFFFF" w:themeFill="background1"/>
          <w:lang w:val="en-US"/>
        </w:rPr>
        <w:t xml:space="preserve"> </w:t>
      </w:r>
      <w:r w:rsidR="00205E81" w:rsidRPr="001C5CB0">
        <w:rPr>
          <w:rFonts w:ascii="Arial" w:hAnsi="Arial" w:cs="Arial"/>
          <w:color w:val="002060"/>
          <w:sz w:val="22"/>
          <w:szCs w:val="22"/>
          <w:shd w:val="clear" w:color="auto" w:fill="FFFFFF" w:themeFill="background1"/>
          <w:lang w:val="en-US"/>
        </w:rPr>
        <w:t xml:space="preserve">Not a single </w:t>
      </w:r>
      <w:r w:rsidR="00FC51FB">
        <w:rPr>
          <w:rFonts w:ascii="Arial" w:hAnsi="Arial" w:cs="Arial"/>
          <w:color w:val="002060"/>
          <w:sz w:val="22"/>
          <w:szCs w:val="22"/>
          <w:shd w:val="clear" w:color="auto" w:fill="FFFFFF" w:themeFill="background1"/>
          <w:lang w:val="en-US"/>
        </w:rPr>
        <w:t>o</w:t>
      </w:r>
      <w:r w:rsidR="00205E81" w:rsidRPr="001C5CB0">
        <w:rPr>
          <w:rFonts w:ascii="Arial" w:hAnsi="Arial" w:cs="Arial"/>
          <w:color w:val="002060"/>
          <w:sz w:val="22"/>
          <w:szCs w:val="22"/>
          <w:shd w:val="clear" w:color="auto" w:fill="FFFFFF" w:themeFill="background1"/>
          <w:lang w:val="en-US"/>
        </w:rPr>
        <w:t xml:space="preserve">f the </w:t>
      </w:r>
      <w:r w:rsidR="003802B9" w:rsidRPr="001C5CB0">
        <w:rPr>
          <w:rFonts w:ascii="Arial" w:hAnsi="Arial" w:cs="Arial"/>
          <w:color w:val="002060"/>
          <w:sz w:val="22"/>
          <w:szCs w:val="22"/>
          <w:shd w:val="clear" w:color="auto" w:fill="FFFFFF" w:themeFill="background1"/>
          <w:lang w:val="en-US"/>
        </w:rPr>
        <w:t xml:space="preserve">four </w:t>
      </w:r>
      <w:r w:rsidR="00205E81" w:rsidRPr="001C5CB0">
        <w:rPr>
          <w:rFonts w:ascii="Arial" w:hAnsi="Arial" w:cs="Arial"/>
          <w:color w:val="002060"/>
          <w:sz w:val="22"/>
          <w:szCs w:val="22"/>
          <w:shd w:val="clear" w:color="auto" w:fill="FFFFFF" w:themeFill="background1"/>
          <w:lang w:val="en-US"/>
        </w:rPr>
        <w:t>laws endorsed by the Council of Ministers in the first quarter of 2</w:t>
      </w:r>
      <w:r w:rsidRPr="001C5CB0">
        <w:rPr>
          <w:rFonts w:ascii="Arial" w:hAnsi="Arial" w:cs="Arial"/>
          <w:color w:val="002060"/>
          <w:sz w:val="22"/>
          <w:szCs w:val="22"/>
          <w:shd w:val="clear" w:color="auto" w:fill="FFFFFF" w:themeFill="background1"/>
          <w:lang w:val="en-US"/>
        </w:rPr>
        <w:t>018</w:t>
      </w:r>
      <w:r w:rsidR="003802B9" w:rsidRPr="001C5CB0">
        <w:rPr>
          <w:rFonts w:ascii="Arial" w:hAnsi="Arial" w:cs="Arial"/>
          <w:color w:val="002060"/>
          <w:sz w:val="22"/>
          <w:szCs w:val="22"/>
          <w:shd w:val="clear" w:color="auto" w:fill="FFFFFF" w:themeFill="background1"/>
          <w:lang w:val="en-US"/>
        </w:rPr>
        <w:t xml:space="preserve"> was </w:t>
      </w:r>
      <w:r w:rsidRPr="001C5CB0">
        <w:rPr>
          <w:rFonts w:ascii="Arial" w:hAnsi="Arial" w:cs="Arial"/>
          <w:color w:val="002060"/>
          <w:sz w:val="22"/>
          <w:szCs w:val="22"/>
          <w:shd w:val="clear" w:color="auto" w:fill="FFFFFF" w:themeFill="background1"/>
          <w:lang w:val="en-US"/>
        </w:rPr>
        <w:t xml:space="preserve">adopted in the Parliament during the observed period. </w:t>
      </w:r>
    </w:p>
    <w:p w:rsidR="00F6614C" w:rsidRPr="001C5CB0" w:rsidRDefault="003A1D19" w:rsidP="00EC2AE4">
      <w:pPr>
        <w:spacing w:after="200" w:line="360" w:lineRule="auto"/>
        <w:jc w:val="both"/>
        <w:rPr>
          <w:rFonts w:ascii="Arial" w:hAnsi="Arial" w:cs="Arial"/>
          <w:color w:val="002060"/>
          <w:sz w:val="22"/>
          <w:szCs w:val="22"/>
          <w:shd w:val="clear" w:color="auto" w:fill="FFFFFF" w:themeFill="background1"/>
          <w:lang w:val="en-US"/>
        </w:rPr>
      </w:pPr>
      <w:r w:rsidRPr="001C5CB0">
        <w:rPr>
          <w:rFonts w:ascii="Arial" w:hAnsi="Arial" w:cs="Arial"/>
          <w:b/>
          <w:color w:val="002060"/>
          <w:sz w:val="22"/>
          <w:szCs w:val="22"/>
          <w:shd w:val="clear" w:color="auto" w:fill="FFFFFF" w:themeFill="background1"/>
          <w:lang w:val="en-US"/>
        </w:rPr>
        <w:t xml:space="preserve">BESIDES LAWS, REALIZATION OF STRATEGIES ALSO POINTS TO SOME SERIOUS PROBLEMS </w:t>
      </w:r>
      <w:r w:rsidR="002D3D63">
        <w:rPr>
          <w:rFonts w:ascii="Arial" w:hAnsi="Arial" w:cs="Arial"/>
          <w:b/>
          <w:color w:val="002060"/>
          <w:sz w:val="22"/>
          <w:szCs w:val="22"/>
          <w:shd w:val="clear" w:color="auto" w:fill="FFFFFF" w:themeFill="background1"/>
          <w:lang w:val="en-US"/>
        </w:rPr>
        <w:t xml:space="preserve">OF </w:t>
      </w:r>
      <w:r w:rsidR="00FC51FB">
        <w:rPr>
          <w:rFonts w:ascii="Arial" w:hAnsi="Arial" w:cs="Arial"/>
          <w:b/>
          <w:color w:val="002060"/>
          <w:sz w:val="22"/>
          <w:szCs w:val="22"/>
          <w:shd w:val="clear" w:color="auto" w:fill="FFFFFF" w:themeFill="background1"/>
          <w:lang w:val="en-US"/>
        </w:rPr>
        <w:t>T</w:t>
      </w:r>
      <w:r w:rsidRPr="001C5CB0">
        <w:rPr>
          <w:rFonts w:ascii="Arial" w:hAnsi="Arial" w:cs="Arial"/>
          <w:b/>
          <w:color w:val="002060"/>
          <w:sz w:val="22"/>
          <w:szCs w:val="22"/>
          <w:shd w:val="clear" w:color="auto" w:fill="FFFFFF" w:themeFill="background1"/>
          <w:lang w:val="en-US"/>
        </w:rPr>
        <w:t xml:space="preserve">HE COUNCIL OF MINISTERS </w:t>
      </w:r>
      <w:r w:rsidR="002D3D63">
        <w:rPr>
          <w:rFonts w:ascii="Arial" w:hAnsi="Arial" w:cs="Arial"/>
          <w:b/>
          <w:color w:val="002060"/>
          <w:sz w:val="22"/>
          <w:szCs w:val="22"/>
          <w:shd w:val="clear" w:color="auto" w:fill="FFFFFF" w:themeFill="background1"/>
          <w:lang w:val="en-US"/>
        </w:rPr>
        <w:t>I</w:t>
      </w:r>
      <w:r w:rsidR="00FC51FB">
        <w:rPr>
          <w:rFonts w:ascii="Arial" w:hAnsi="Arial" w:cs="Arial"/>
          <w:b/>
          <w:color w:val="002060"/>
          <w:sz w:val="22"/>
          <w:szCs w:val="22"/>
          <w:shd w:val="clear" w:color="auto" w:fill="FFFFFF" w:themeFill="background1"/>
          <w:lang w:val="en-US"/>
        </w:rPr>
        <w:t>N</w:t>
      </w:r>
      <w:r w:rsidRPr="001C5CB0">
        <w:rPr>
          <w:rFonts w:ascii="Arial" w:hAnsi="Arial" w:cs="Arial"/>
          <w:b/>
          <w:color w:val="002060"/>
          <w:sz w:val="22"/>
          <w:szCs w:val="22"/>
          <w:shd w:val="clear" w:color="auto" w:fill="FFFFFF" w:themeFill="background1"/>
          <w:lang w:val="en-US"/>
        </w:rPr>
        <w:t xml:space="preserve"> THE SEGMENT OF PLANNING </w:t>
      </w:r>
      <w:r w:rsidR="00FC51FB">
        <w:rPr>
          <w:rFonts w:ascii="Arial" w:hAnsi="Arial" w:cs="Arial"/>
          <w:b/>
          <w:color w:val="002060"/>
          <w:sz w:val="22"/>
          <w:szCs w:val="22"/>
          <w:shd w:val="clear" w:color="auto" w:fill="FFFFFF" w:themeFill="background1"/>
          <w:lang w:val="en-US"/>
        </w:rPr>
        <w:t>THE</w:t>
      </w:r>
      <w:r w:rsidRPr="001C5CB0">
        <w:rPr>
          <w:rFonts w:ascii="Arial" w:hAnsi="Arial" w:cs="Arial"/>
          <w:b/>
          <w:color w:val="002060"/>
          <w:sz w:val="22"/>
          <w:szCs w:val="22"/>
          <w:shd w:val="clear" w:color="auto" w:fill="FFFFFF" w:themeFill="background1"/>
          <w:lang w:val="en-US"/>
        </w:rPr>
        <w:t xml:space="preserve"> OBLIGATIONS. </w:t>
      </w:r>
      <w:r w:rsidR="00F6614C" w:rsidRPr="001C5CB0">
        <w:rPr>
          <w:rFonts w:ascii="Arial" w:hAnsi="Arial" w:cs="Arial"/>
          <w:color w:val="002060"/>
          <w:sz w:val="22"/>
          <w:szCs w:val="22"/>
          <w:shd w:val="clear" w:color="auto" w:fill="FFFFFF" w:themeFill="background1"/>
          <w:lang w:val="en-US"/>
        </w:rPr>
        <w:t xml:space="preserve">Only three (3) strategies were endorsed in the first quarter of 2018, however, </w:t>
      </w:r>
      <w:r w:rsidR="00FC51FB" w:rsidRPr="001C5CB0">
        <w:rPr>
          <w:rFonts w:ascii="Arial" w:hAnsi="Arial" w:cs="Arial"/>
          <w:color w:val="002060"/>
          <w:sz w:val="22"/>
          <w:szCs w:val="22"/>
          <w:shd w:val="clear" w:color="auto" w:fill="FFFFFF" w:themeFill="background1"/>
          <w:lang w:val="en-US"/>
        </w:rPr>
        <w:t>not even one</w:t>
      </w:r>
      <w:r w:rsidR="002D3D63">
        <w:rPr>
          <w:rFonts w:ascii="Arial" w:hAnsi="Arial" w:cs="Arial"/>
          <w:color w:val="002060"/>
          <w:sz w:val="22"/>
          <w:szCs w:val="22"/>
          <w:shd w:val="clear" w:color="auto" w:fill="FFFFFF" w:themeFill="background1"/>
          <w:lang w:val="en-US"/>
        </w:rPr>
        <w:t xml:space="preserve"> strategy</w:t>
      </w:r>
      <w:r w:rsidR="00F6614C" w:rsidRPr="001C5CB0">
        <w:rPr>
          <w:rFonts w:ascii="Arial" w:hAnsi="Arial" w:cs="Arial"/>
          <w:color w:val="002060"/>
          <w:sz w:val="22"/>
          <w:szCs w:val="22"/>
          <w:shd w:val="clear" w:color="auto" w:fill="FFFFFF" w:themeFill="background1"/>
          <w:lang w:val="en-US"/>
        </w:rPr>
        <w:t xml:space="preserve"> was from the Work plan of the Council of Ministers for 2018. In other words, not a single strategy out of 14 </w:t>
      </w:r>
      <w:r w:rsidR="00FC51FB">
        <w:rPr>
          <w:rFonts w:ascii="Arial" w:hAnsi="Arial" w:cs="Arial"/>
          <w:color w:val="002060"/>
          <w:sz w:val="22"/>
          <w:szCs w:val="22"/>
          <w:shd w:val="clear" w:color="auto" w:fill="FFFFFF" w:themeFill="background1"/>
          <w:lang w:val="en-US"/>
        </w:rPr>
        <w:t xml:space="preserve">strategies </w:t>
      </w:r>
      <w:r w:rsidR="00F6614C" w:rsidRPr="001C5CB0">
        <w:rPr>
          <w:rFonts w:ascii="Arial" w:hAnsi="Arial" w:cs="Arial"/>
          <w:color w:val="002060"/>
          <w:sz w:val="22"/>
          <w:szCs w:val="22"/>
          <w:shd w:val="clear" w:color="auto" w:fill="FFFFFF" w:themeFill="background1"/>
          <w:lang w:val="en-US"/>
        </w:rPr>
        <w:t xml:space="preserve">planned in the Work plan was endorsed. The deadline for realization of two extremely important </w:t>
      </w:r>
      <w:r w:rsidR="003802B9" w:rsidRPr="001C5CB0">
        <w:rPr>
          <w:rFonts w:ascii="Arial" w:hAnsi="Arial" w:cs="Arial"/>
          <w:color w:val="002060"/>
          <w:sz w:val="22"/>
          <w:szCs w:val="22"/>
          <w:shd w:val="clear" w:color="auto" w:fill="FFFFFF" w:themeFill="background1"/>
          <w:lang w:val="en-US"/>
        </w:rPr>
        <w:t>strategies</w:t>
      </w:r>
      <w:r w:rsidR="00F6614C" w:rsidRPr="001C5CB0">
        <w:rPr>
          <w:rFonts w:ascii="Arial" w:hAnsi="Arial" w:cs="Arial"/>
          <w:color w:val="002060"/>
          <w:sz w:val="22"/>
          <w:szCs w:val="22"/>
          <w:shd w:val="clear" w:color="auto" w:fill="FFFFFF" w:themeFill="background1"/>
          <w:lang w:val="en-US"/>
        </w:rPr>
        <w:t xml:space="preserve"> (Framework strategic document </w:t>
      </w:r>
      <w:r w:rsidR="002D3D63">
        <w:rPr>
          <w:rFonts w:ascii="Arial" w:hAnsi="Arial" w:cs="Arial"/>
          <w:color w:val="002060"/>
          <w:sz w:val="22"/>
          <w:szCs w:val="22"/>
          <w:shd w:val="clear" w:color="auto" w:fill="FFFFFF" w:themeFill="background1"/>
          <w:lang w:val="en-US"/>
        </w:rPr>
        <w:t>for</w:t>
      </w:r>
      <w:r w:rsidR="00F6614C" w:rsidRPr="001C5CB0">
        <w:rPr>
          <w:rFonts w:ascii="Arial" w:hAnsi="Arial" w:cs="Arial"/>
          <w:color w:val="002060"/>
          <w:sz w:val="22"/>
          <w:szCs w:val="22"/>
          <w:shd w:val="clear" w:color="auto" w:fill="FFFFFF" w:themeFill="background1"/>
          <w:lang w:val="en-US"/>
        </w:rPr>
        <w:t xml:space="preserve"> development of energy sector u</w:t>
      </w:r>
      <w:r w:rsidR="002D3D63">
        <w:rPr>
          <w:rFonts w:ascii="Arial" w:hAnsi="Arial" w:cs="Arial"/>
          <w:color w:val="002060"/>
          <w:sz w:val="22"/>
          <w:szCs w:val="22"/>
          <w:shd w:val="clear" w:color="auto" w:fill="FFFFFF" w:themeFill="background1"/>
          <w:lang w:val="en-US"/>
        </w:rPr>
        <w:t>p to</w:t>
      </w:r>
      <w:r w:rsidR="00F6614C" w:rsidRPr="001C5CB0">
        <w:rPr>
          <w:rFonts w:ascii="Arial" w:hAnsi="Arial" w:cs="Arial"/>
          <w:color w:val="002060"/>
          <w:sz w:val="22"/>
          <w:szCs w:val="22"/>
          <w:shd w:val="clear" w:color="auto" w:fill="FFFFFF" w:themeFill="background1"/>
          <w:lang w:val="en-US"/>
        </w:rPr>
        <w:t xml:space="preserve"> 2035 and Strategy of development of </w:t>
      </w:r>
      <w:r w:rsidR="003802B9" w:rsidRPr="001C5CB0">
        <w:rPr>
          <w:rFonts w:ascii="Arial" w:hAnsi="Arial" w:cs="Arial"/>
          <w:color w:val="002060"/>
          <w:sz w:val="22"/>
          <w:szCs w:val="22"/>
          <w:shd w:val="clear" w:color="auto" w:fill="FFFFFF" w:themeFill="background1"/>
          <w:lang w:val="en-US"/>
        </w:rPr>
        <w:t>broadband</w:t>
      </w:r>
      <w:r w:rsidR="00F6614C" w:rsidRPr="001C5CB0">
        <w:rPr>
          <w:rFonts w:ascii="Arial" w:hAnsi="Arial" w:cs="Arial"/>
          <w:color w:val="002060"/>
          <w:sz w:val="22"/>
          <w:szCs w:val="22"/>
          <w:shd w:val="clear" w:color="auto" w:fill="FFFFFF" w:themeFill="background1"/>
          <w:lang w:val="en-US"/>
        </w:rPr>
        <w:t xml:space="preserve"> access in BiH) was the first quarter of 2018.</w:t>
      </w:r>
    </w:p>
    <w:p w:rsidR="004B3E39" w:rsidRPr="001C5CB0" w:rsidRDefault="004B3E39" w:rsidP="00EC2AE4">
      <w:pPr>
        <w:spacing w:after="200" w:line="360" w:lineRule="auto"/>
        <w:jc w:val="both"/>
        <w:rPr>
          <w:rFonts w:ascii="Arial" w:hAnsi="Arial" w:cs="Arial"/>
          <w:color w:val="002060"/>
          <w:sz w:val="22"/>
          <w:szCs w:val="22"/>
          <w:lang w:val="en-US"/>
        </w:rPr>
      </w:pPr>
      <w:r w:rsidRPr="001C5CB0">
        <w:rPr>
          <w:rFonts w:ascii="Arial" w:hAnsi="Arial" w:cs="Arial"/>
          <w:b/>
          <w:color w:val="002060"/>
          <w:sz w:val="22"/>
          <w:szCs w:val="22"/>
          <w:lang w:val="en-US"/>
        </w:rPr>
        <w:t xml:space="preserve">FAILURE TO ADOPT CERTAIN LAWS AND STRATEGIES </w:t>
      </w:r>
      <w:r w:rsidR="00FC51FB">
        <w:rPr>
          <w:rFonts w:ascii="Arial" w:hAnsi="Arial" w:cs="Arial"/>
          <w:b/>
          <w:color w:val="002060"/>
          <w:sz w:val="22"/>
          <w:szCs w:val="22"/>
          <w:lang w:val="en-US"/>
        </w:rPr>
        <w:t xml:space="preserve">HINDERS </w:t>
      </w:r>
      <w:r w:rsidRPr="001C5CB0">
        <w:rPr>
          <w:rFonts w:ascii="Arial" w:hAnsi="Arial" w:cs="Arial"/>
          <w:b/>
          <w:color w:val="002060"/>
          <w:sz w:val="22"/>
          <w:szCs w:val="22"/>
          <w:lang w:val="en-US"/>
        </w:rPr>
        <w:t>REFORMS IN THE COUNTR</w:t>
      </w:r>
      <w:r w:rsidR="00FC51FB">
        <w:rPr>
          <w:rFonts w:ascii="Arial" w:hAnsi="Arial" w:cs="Arial"/>
          <w:b/>
          <w:color w:val="002060"/>
          <w:sz w:val="22"/>
          <w:szCs w:val="22"/>
          <w:lang w:val="en-US"/>
        </w:rPr>
        <w:t xml:space="preserve">Y AND </w:t>
      </w:r>
      <w:r w:rsidRPr="001C5CB0">
        <w:rPr>
          <w:rFonts w:ascii="Arial" w:hAnsi="Arial" w:cs="Arial"/>
          <w:b/>
          <w:color w:val="002060"/>
          <w:sz w:val="22"/>
          <w:szCs w:val="22"/>
          <w:lang w:val="en-US"/>
        </w:rPr>
        <w:t xml:space="preserve">ITS EUROPEAN PATH AND LEADS TO VIOLATION OF </w:t>
      </w:r>
      <w:r w:rsidR="002D3D63">
        <w:rPr>
          <w:rFonts w:ascii="Arial" w:hAnsi="Arial" w:cs="Arial"/>
          <w:b/>
          <w:color w:val="002060"/>
          <w:sz w:val="22"/>
          <w:szCs w:val="22"/>
          <w:lang w:val="en-US"/>
        </w:rPr>
        <w:t xml:space="preserve">COUNTRY’S </w:t>
      </w:r>
      <w:r w:rsidRPr="001C5CB0">
        <w:rPr>
          <w:rFonts w:ascii="Arial" w:hAnsi="Arial" w:cs="Arial"/>
          <w:b/>
          <w:color w:val="002060"/>
          <w:sz w:val="22"/>
          <w:szCs w:val="22"/>
          <w:lang w:val="en-US"/>
        </w:rPr>
        <w:t>OBLIGATIONS TOWARD INTERNATIONAL ORGANIZATIONS.</w:t>
      </w:r>
      <w:r w:rsidR="00EC2AE4" w:rsidRPr="001C5CB0">
        <w:rPr>
          <w:rFonts w:ascii="Arial" w:hAnsi="Arial" w:cs="Arial"/>
          <w:color w:val="002060"/>
          <w:sz w:val="22"/>
          <w:szCs w:val="22"/>
          <w:lang w:val="en-US"/>
        </w:rPr>
        <w:t xml:space="preserve"> BiH, </w:t>
      </w:r>
      <w:r w:rsidRPr="001C5CB0">
        <w:rPr>
          <w:rFonts w:ascii="Arial" w:hAnsi="Arial" w:cs="Arial"/>
          <w:color w:val="002060"/>
          <w:sz w:val="22"/>
          <w:szCs w:val="22"/>
          <w:lang w:val="en-US"/>
        </w:rPr>
        <w:t xml:space="preserve">for example, has not fulfilled the obligations from the Treaty on Energy Community </w:t>
      </w:r>
      <w:r w:rsidR="00FC51FB">
        <w:rPr>
          <w:rFonts w:ascii="Arial" w:hAnsi="Arial" w:cs="Arial"/>
          <w:color w:val="002060"/>
          <w:sz w:val="22"/>
          <w:szCs w:val="22"/>
          <w:lang w:val="en-US"/>
        </w:rPr>
        <w:t xml:space="preserve">to adopt the </w:t>
      </w:r>
      <w:r w:rsidRPr="001C5CB0">
        <w:rPr>
          <w:rFonts w:ascii="Arial" w:hAnsi="Arial" w:cs="Arial"/>
          <w:color w:val="002060"/>
          <w:sz w:val="22"/>
          <w:szCs w:val="22"/>
          <w:lang w:val="en-US"/>
        </w:rPr>
        <w:t xml:space="preserve">state law on transmission of electric power, regulator and system operator and </w:t>
      </w:r>
      <w:r w:rsidR="00FC51FB">
        <w:rPr>
          <w:rFonts w:ascii="Arial" w:hAnsi="Arial" w:cs="Arial"/>
          <w:color w:val="002060"/>
          <w:sz w:val="22"/>
          <w:szCs w:val="22"/>
          <w:lang w:val="en-US"/>
        </w:rPr>
        <w:t xml:space="preserve">to establish </w:t>
      </w:r>
      <w:r w:rsidRPr="001C5CB0">
        <w:rPr>
          <w:rFonts w:ascii="Arial" w:hAnsi="Arial" w:cs="Arial"/>
          <w:color w:val="002060"/>
          <w:sz w:val="22"/>
          <w:szCs w:val="22"/>
          <w:lang w:val="en-US"/>
        </w:rPr>
        <w:t xml:space="preserve">a regulatory body for gas at the level of BiH. BiH is the first country member of the Energy Community that was </w:t>
      </w:r>
      <w:r w:rsidR="00FC51FB">
        <w:rPr>
          <w:rFonts w:ascii="Arial" w:hAnsi="Arial" w:cs="Arial"/>
          <w:color w:val="002060"/>
          <w:sz w:val="22"/>
          <w:szCs w:val="22"/>
          <w:lang w:val="en-US"/>
        </w:rPr>
        <w:t>under s</w:t>
      </w:r>
      <w:r w:rsidRPr="001C5CB0">
        <w:rPr>
          <w:rFonts w:ascii="Arial" w:hAnsi="Arial" w:cs="Arial"/>
          <w:color w:val="002060"/>
          <w:sz w:val="22"/>
          <w:szCs w:val="22"/>
          <w:lang w:val="en-US"/>
        </w:rPr>
        <w:t xml:space="preserve">anctions for failing to fulfill the obligations of the Treaty. At the recent Energy Summit in </w:t>
      </w:r>
      <w:proofErr w:type="spellStart"/>
      <w:r w:rsidRPr="001C5CB0">
        <w:rPr>
          <w:rFonts w:ascii="Arial" w:hAnsi="Arial" w:cs="Arial"/>
          <w:color w:val="002060"/>
          <w:sz w:val="22"/>
          <w:szCs w:val="22"/>
          <w:lang w:val="en-US"/>
        </w:rPr>
        <w:t>Neum</w:t>
      </w:r>
      <w:proofErr w:type="spellEnd"/>
      <w:r w:rsidRPr="001C5CB0">
        <w:rPr>
          <w:rFonts w:ascii="Arial" w:hAnsi="Arial" w:cs="Arial"/>
          <w:color w:val="002060"/>
          <w:sz w:val="22"/>
          <w:szCs w:val="22"/>
          <w:lang w:val="en-US"/>
        </w:rPr>
        <w:t>, representatives of Germany, USA, Great Britain and EU in BiH said that B</w:t>
      </w:r>
      <w:r w:rsidR="00FE6091" w:rsidRPr="001C5CB0">
        <w:rPr>
          <w:rFonts w:ascii="Arial" w:hAnsi="Arial" w:cs="Arial"/>
          <w:color w:val="002060"/>
          <w:sz w:val="22"/>
          <w:szCs w:val="22"/>
          <w:lang w:val="en-US"/>
        </w:rPr>
        <w:t>i</w:t>
      </w:r>
      <w:r w:rsidRPr="001C5CB0">
        <w:rPr>
          <w:rFonts w:ascii="Arial" w:hAnsi="Arial" w:cs="Arial"/>
          <w:color w:val="002060"/>
          <w:sz w:val="22"/>
          <w:szCs w:val="22"/>
          <w:lang w:val="en-US"/>
        </w:rPr>
        <w:t>H should adopt its national strategy for improving and developing energy sector</w:t>
      </w:r>
      <w:r w:rsidR="00FC51FB">
        <w:rPr>
          <w:rFonts w:ascii="Arial" w:hAnsi="Arial" w:cs="Arial"/>
          <w:color w:val="002060"/>
          <w:sz w:val="22"/>
          <w:szCs w:val="22"/>
          <w:lang w:val="en-US"/>
        </w:rPr>
        <w:t xml:space="preserve"> as soon as possible</w:t>
      </w:r>
      <w:r w:rsidRPr="001C5CB0">
        <w:rPr>
          <w:rFonts w:ascii="Arial" w:hAnsi="Arial" w:cs="Arial"/>
          <w:color w:val="002060"/>
          <w:sz w:val="22"/>
          <w:szCs w:val="22"/>
          <w:lang w:val="en-US"/>
        </w:rPr>
        <w:t xml:space="preserve"> in order to open the door for a more substantial EU financial </w:t>
      </w:r>
      <w:r w:rsidR="002D3D63" w:rsidRPr="001C5CB0">
        <w:rPr>
          <w:rFonts w:ascii="Arial" w:hAnsi="Arial" w:cs="Arial"/>
          <w:color w:val="002060"/>
          <w:sz w:val="22"/>
          <w:szCs w:val="22"/>
          <w:lang w:val="en-US"/>
        </w:rPr>
        <w:t>support and</w:t>
      </w:r>
      <w:r w:rsidRPr="001C5CB0">
        <w:rPr>
          <w:rFonts w:ascii="Arial" w:hAnsi="Arial" w:cs="Arial"/>
          <w:color w:val="002060"/>
          <w:sz w:val="22"/>
          <w:szCs w:val="22"/>
          <w:lang w:val="en-US"/>
        </w:rPr>
        <w:t xml:space="preserve"> </w:t>
      </w:r>
      <w:r w:rsidR="003802B9" w:rsidRPr="001C5CB0">
        <w:rPr>
          <w:rFonts w:ascii="Arial" w:hAnsi="Arial" w:cs="Arial"/>
          <w:color w:val="002060"/>
          <w:sz w:val="22"/>
          <w:szCs w:val="22"/>
          <w:lang w:val="en-US"/>
        </w:rPr>
        <w:t>concluded</w:t>
      </w:r>
      <w:r w:rsidRPr="001C5CB0">
        <w:rPr>
          <w:rFonts w:ascii="Arial" w:hAnsi="Arial" w:cs="Arial"/>
          <w:color w:val="002060"/>
          <w:sz w:val="22"/>
          <w:szCs w:val="22"/>
          <w:lang w:val="en-US"/>
        </w:rPr>
        <w:t xml:space="preserve"> that the economic sector is </w:t>
      </w:r>
      <w:r w:rsidR="00FC51FB">
        <w:rPr>
          <w:rFonts w:ascii="Arial" w:hAnsi="Arial" w:cs="Arial"/>
          <w:color w:val="002060"/>
          <w:sz w:val="22"/>
          <w:szCs w:val="22"/>
          <w:lang w:val="en-US"/>
        </w:rPr>
        <w:t xml:space="preserve">the </w:t>
      </w:r>
      <w:r w:rsidRPr="001C5CB0">
        <w:rPr>
          <w:rFonts w:ascii="Arial" w:hAnsi="Arial" w:cs="Arial"/>
          <w:color w:val="002060"/>
          <w:sz w:val="22"/>
          <w:szCs w:val="22"/>
          <w:lang w:val="en-US"/>
        </w:rPr>
        <w:t xml:space="preserve">pillar of </w:t>
      </w:r>
      <w:r w:rsidR="00FC51FB">
        <w:rPr>
          <w:rFonts w:ascii="Arial" w:hAnsi="Arial" w:cs="Arial"/>
          <w:color w:val="002060"/>
          <w:sz w:val="22"/>
          <w:szCs w:val="22"/>
          <w:lang w:val="en-US"/>
        </w:rPr>
        <w:t xml:space="preserve">any </w:t>
      </w:r>
      <w:r w:rsidRPr="001C5CB0">
        <w:rPr>
          <w:rFonts w:ascii="Arial" w:hAnsi="Arial" w:cs="Arial"/>
          <w:color w:val="002060"/>
          <w:sz w:val="22"/>
          <w:szCs w:val="22"/>
          <w:lang w:val="en-US"/>
        </w:rPr>
        <w:t>further development.</w:t>
      </w:r>
    </w:p>
    <w:p w:rsidR="000D176C" w:rsidRPr="001C5CB0" w:rsidRDefault="004B3E39" w:rsidP="00EC2AE4">
      <w:pPr>
        <w:spacing w:after="200" w:line="360" w:lineRule="auto"/>
        <w:jc w:val="both"/>
        <w:rPr>
          <w:rFonts w:ascii="Arial" w:hAnsi="Arial" w:cs="Arial"/>
          <w:color w:val="002060"/>
          <w:sz w:val="22"/>
          <w:szCs w:val="22"/>
          <w:lang w:val="en-US"/>
        </w:rPr>
      </w:pPr>
      <w:r w:rsidRPr="001C5CB0">
        <w:rPr>
          <w:rFonts w:ascii="Arial" w:hAnsi="Arial" w:cs="Arial"/>
          <w:b/>
          <w:color w:val="002060"/>
          <w:sz w:val="22"/>
          <w:szCs w:val="22"/>
          <w:shd w:val="clear" w:color="auto" w:fill="FFFFFF" w:themeFill="background1"/>
          <w:lang w:val="en-US"/>
        </w:rPr>
        <w:t xml:space="preserve">HOWEVER, </w:t>
      </w:r>
      <w:r w:rsidR="00FE6091" w:rsidRPr="001C5CB0">
        <w:rPr>
          <w:rFonts w:ascii="Arial" w:hAnsi="Arial" w:cs="Arial"/>
          <w:b/>
          <w:color w:val="002060"/>
          <w:sz w:val="22"/>
          <w:szCs w:val="22"/>
          <w:shd w:val="clear" w:color="auto" w:fill="FFFFFF" w:themeFill="background1"/>
          <w:lang w:val="en-US"/>
        </w:rPr>
        <w:t>TH</w:t>
      </w:r>
      <w:r w:rsidR="008E010D">
        <w:rPr>
          <w:rFonts w:ascii="Arial" w:hAnsi="Arial" w:cs="Arial"/>
          <w:b/>
          <w:color w:val="002060"/>
          <w:sz w:val="22"/>
          <w:szCs w:val="22"/>
          <w:shd w:val="clear" w:color="auto" w:fill="FFFFFF" w:themeFill="background1"/>
          <w:lang w:val="en-US"/>
        </w:rPr>
        <w:t xml:space="preserve">IS </w:t>
      </w:r>
      <w:r w:rsidR="00767E48">
        <w:rPr>
          <w:rFonts w:ascii="Arial" w:hAnsi="Arial" w:cs="Arial"/>
          <w:b/>
          <w:color w:val="002060"/>
          <w:sz w:val="22"/>
          <w:szCs w:val="22"/>
          <w:shd w:val="clear" w:color="auto" w:fill="FFFFFF" w:themeFill="background1"/>
          <w:lang w:val="en-US"/>
        </w:rPr>
        <w:t xml:space="preserve">IS NOT A COMPLETE </w:t>
      </w:r>
      <w:r w:rsidR="008E010D">
        <w:rPr>
          <w:rFonts w:ascii="Arial" w:hAnsi="Arial" w:cs="Arial"/>
          <w:b/>
          <w:color w:val="002060"/>
          <w:sz w:val="22"/>
          <w:szCs w:val="22"/>
          <w:shd w:val="clear" w:color="auto" w:fill="FFFFFF" w:themeFill="background1"/>
          <w:lang w:val="en-US"/>
        </w:rPr>
        <w:t>STANDSTILL;</w:t>
      </w:r>
      <w:r w:rsidR="00FE6091" w:rsidRPr="001C5CB0">
        <w:rPr>
          <w:rFonts w:ascii="Arial" w:hAnsi="Arial" w:cs="Arial"/>
          <w:b/>
          <w:color w:val="002060"/>
          <w:sz w:val="22"/>
          <w:szCs w:val="22"/>
          <w:shd w:val="clear" w:color="auto" w:fill="FFFFFF" w:themeFill="background1"/>
          <w:lang w:val="en-US"/>
        </w:rPr>
        <w:t xml:space="preserve"> </w:t>
      </w:r>
      <w:r w:rsidR="003802B9" w:rsidRPr="001C5CB0">
        <w:rPr>
          <w:rFonts w:ascii="Arial" w:hAnsi="Arial" w:cs="Arial"/>
          <w:b/>
          <w:color w:val="002060"/>
          <w:sz w:val="22"/>
          <w:szCs w:val="22"/>
          <w:shd w:val="clear" w:color="auto" w:fill="FFFFFF" w:themeFill="background1"/>
          <w:lang w:val="en-US"/>
        </w:rPr>
        <w:t>OCCASIONALLY</w:t>
      </w:r>
      <w:r w:rsidR="00767E48">
        <w:rPr>
          <w:rFonts w:ascii="Arial" w:hAnsi="Arial" w:cs="Arial"/>
          <w:b/>
          <w:color w:val="002060"/>
          <w:sz w:val="22"/>
          <w:szCs w:val="22"/>
          <w:shd w:val="clear" w:color="auto" w:fill="FFFFFF" w:themeFill="background1"/>
          <w:lang w:val="en-US"/>
        </w:rPr>
        <w:t>,</w:t>
      </w:r>
      <w:r w:rsidR="00FE6091" w:rsidRPr="001C5CB0">
        <w:rPr>
          <w:rFonts w:ascii="Arial" w:hAnsi="Arial" w:cs="Arial"/>
          <w:b/>
          <w:color w:val="002060"/>
          <w:sz w:val="22"/>
          <w:szCs w:val="22"/>
          <w:shd w:val="clear" w:color="auto" w:fill="FFFFFF" w:themeFill="background1"/>
          <w:lang w:val="en-US"/>
        </w:rPr>
        <w:t xml:space="preserve"> AN IMPORTANT </w:t>
      </w:r>
      <w:r w:rsidR="003802B9" w:rsidRPr="001C5CB0">
        <w:rPr>
          <w:rFonts w:ascii="Arial" w:hAnsi="Arial" w:cs="Arial"/>
          <w:b/>
          <w:color w:val="002060"/>
          <w:sz w:val="22"/>
          <w:szCs w:val="22"/>
          <w:shd w:val="clear" w:color="auto" w:fill="FFFFFF" w:themeFill="background1"/>
          <w:lang w:val="en-US"/>
        </w:rPr>
        <w:t>MEASURE</w:t>
      </w:r>
      <w:r w:rsidR="00FE6091" w:rsidRPr="001C5CB0">
        <w:rPr>
          <w:rFonts w:ascii="Arial" w:hAnsi="Arial" w:cs="Arial"/>
          <w:b/>
          <w:color w:val="002060"/>
          <w:sz w:val="22"/>
          <w:szCs w:val="22"/>
          <w:shd w:val="clear" w:color="auto" w:fill="FFFFFF" w:themeFill="background1"/>
          <w:lang w:val="en-US"/>
        </w:rPr>
        <w:t xml:space="preserve"> IS ADOPTED – AT THE </w:t>
      </w:r>
      <w:r w:rsidR="003802B9" w:rsidRPr="001C5CB0">
        <w:rPr>
          <w:rFonts w:ascii="Arial" w:hAnsi="Arial" w:cs="Arial"/>
          <w:b/>
          <w:color w:val="002060"/>
          <w:sz w:val="22"/>
          <w:szCs w:val="22"/>
          <w:shd w:val="clear" w:color="auto" w:fill="FFFFFF" w:themeFill="background1"/>
          <w:lang w:val="en-US"/>
        </w:rPr>
        <w:t>BEGINNING</w:t>
      </w:r>
      <w:r w:rsidR="00FE6091" w:rsidRPr="001C5CB0">
        <w:rPr>
          <w:rFonts w:ascii="Arial" w:hAnsi="Arial" w:cs="Arial"/>
          <w:b/>
          <w:color w:val="002060"/>
          <w:sz w:val="22"/>
          <w:szCs w:val="22"/>
          <w:shd w:val="clear" w:color="auto" w:fill="FFFFFF" w:themeFill="background1"/>
          <w:lang w:val="en-US"/>
        </w:rPr>
        <w:t xml:space="preserve"> OF THE CURRENT YEAR, </w:t>
      </w:r>
      <w:r w:rsidR="008E010D">
        <w:rPr>
          <w:rFonts w:ascii="Arial" w:hAnsi="Arial" w:cs="Arial"/>
          <w:b/>
          <w:color w:val="002060"/>
          <w:sz w:val="22"/>
          <w:szCs w:val="22"/>
          <w:shd w:val="clear" w:color="auto" w:fill="FFFFFF" w:themeFill="background1"/>
          <w:lang w:val="en-US"/>
        </w:rPr>
        <w:t xml:space="preserve">THE PARLIAMENT APPROVED </w:t>
      </w:r>
      <w:r w:rsidR="00FE6091" w:rsidRPr="001C5CB0">
        <w:rPr>
          <w:rFonts w:ascii="Arial" w:hAnsi="Arial" w:cs="Arial"/>
          <w:b/>
          <w:color w:val="002060"/>
          <w:sz w:val="22"/>
          <w:szCs w:val="22"/>
          <w:shd w:val="clear" w:color="auto" w:fill="FFFFFF" w:themeFill="background1"/>
          <w:lang w:val="en-US"/>
        </w:rPr>
        <w:t>STRATEGIC PLAN OF RURAL DEVELOPMENT OF BIH 2018-2021 AND THE PREVIOUS FAILURE</w:t>
      </w:r>
      <w:r w:rsidR="00767E48">
        <w:rPr>
          <w:rFonts w:ascii="Arial" w:hAnsi="Arial" w:cs="Arial"/>
          <w:b/>
          <w:color w:val="002060"/>
          <w:sz w:val="22"/>
          <w:szCs w:val="22"/>
          <w:shd w:val="clear" w:color="auto" w:fill="FFFFFF" w:themeFill="background1"/>
          <w:lang w:val="en-US"/>
        </w:rPr>
        <w:t>S</w:t>
      </w:r>
      <w:r w:rsidR="00FE6091" w:rsidRPr="001C5CB0">
        <w:rPr>
          <w:rFonts w:ascii="Arial" w:hAnsi="Arial" w:cs="Arial"/>
          <w:b/>
          <w:color w:val="002060"/>
          <w:sz w:val="22"/>
          <w:szCs w:val="22"/>
          <w:shd w:val="clear" w:color="auto" w:fill="FFFFFF" w:themeFill="background1"/>
          <w:lang w:val="en-US"/>
        </w:rPr>
        <w:t xml:space="preserve"> TO ADOPT IT CAUSED LOSSES OF TENS OF MILLIONS OF EUROS</w:t>
      </w:r>
      <w:r w:rsidR="008F6D09">
        <w:rPr>
          <w:rFonts w:ascii="Arial" w:hAnsi="Arial" w:cs="Arial"/>
          <w:b/>
          <w:color w:val="002060"/>
          <w:sz w:val="22"/>
          <w:szCs w:val="22"/>
          <w:shd w:val="clear" w:color="auto" w:fill="FFFFFF" w:themeFill="background1"/>
          <w:lang w:val="en-US"/>
        </w:rPr>
        <w:t xml:space="preserve"> </w:t>
      </w:r>
      <w:r w:rsidR="008F6D09">
        <w:rPr>
          <w:rFonts w:ascii="Arial" w:hAnsi="Arial" w:cs="Arial"/>
          <w:b/>
          <w:color w:val="002060"/>
          <w:sz w:val="22"/>
          <w:szCs w:val="22"/>
          <w:shd w:val="clear" w:color="auto" w:fill="FFFFFF" w:themeFill="background1"/>
          <w:lang w:val="en-US"/>
        </w:rPr>
        <w:lastRenderedPageBreak/>
        <w:t xml:space="preserve">FROM THE EU PRE-ACCESSION </w:t>
      </w:r>
      <w:proofErr w:type="gramStart"/>
      <w:r w:rsidR="008F6D09">
        <w:rPr>
          <w:rFonts w:ascii="Arial" w:hAnsi="Arial" w:cs="Arial"/>
          <w:b/>
          <w:color w:val="002060"/>
          <w:sz w:val="22"/>
          <w:szCs w:val="22"/>
          <w:shd w:val="clear" w:color="auto" w:fill="FFFFFF" w:themeFill="background1"/>
          <w:lang w:val="en-US"/>
        </w:rPr>
        <w:t xml:space="preserve">FUNDS </w:t>
      </w:r>
      <w:r w:rsidR="00FE6091" w:rsidRPr="001C5CB0">
        <w:rPr>
          <w:rFonts w:ascii="Arial" w:hAnsi="Arial" w:cs="Arial"/>
          <w:b/>
          <w:color w:val="002060"/>
          <w:sz w:val="22"/>
          <w:szCs w:val="22"/>
          <w:shd w:val="clear" w:color="auto" w:fill="FFFFFF" w:themeFill="background1"/>
          <w:lang w:val="en-US"/>
        </w:rPr>
        <w:t xml:space="preserve"> </w:t>
      </w:r>
      <w:r w:rsidR="008F6D09">
        <w:rPr>
          <w:rFonts w:ascii="Arial" w:hAnsi="Arial" w:cs="Arial"/>
          <w:b/>
          <w:color w:val="002060"/>
          <w:sz w:val="22"/>
          <w:szCs w:val="22"/>
          <w:shd w:val="clear" w:color="auto" w:fill="FFFFFF" w:themeFill="background1"/>
          <w:lang w:val="en-US"/>
        </w:rPr>
        <w:t>INTENDED</w:t>
      </w:r>
      <w:proofErr w:type="gramEnd"/>
      <w:r w:rsidR="008F6D09">
        <w:rPr>
          <w:rFonts w:ascii="Arial" w:hAnsi="Arial" w:cs="Arial"/>
          <w:b/>
          <w:color w:val="002060"/>
          <w:sz w:val="22"/>
          <w:szCs w:val="22"/>
          <w:shd w:val="clear" w:color="auto" w:fill="FFFFFF" w:themeFill="background1"/>
          <w:lang w:val="en-US"/>
        </w:rPr>
        <w:t xml:space="preserve"> </w:t>
      </w:r>
      <w:r w:rsidR="00FE6091" w:rsidRPr="001C5CB0">
        <w:rPr>
          <w:rFonts w:ascii="Arial" w:hAnsi="Arial" w:cs="Arial"/>
          <w:b/>
          <w:color w:val="002060"/>
          <w:sz w:val="22"/>
          <w:szCs w:val="22"/>
          <w:shd w:val="clear" w:color="auto" w:fill="FFFFFF" w:themeFill="background1"/>
          <w:lang w:val="en-US"/>
        </w:rPr>
        <w:t xml:space="preserve">FOR FARMERS. </w:t>
      </w:r>
      <w:r w:rsidR="00FE6091" w:rsidRPr="001C5CB0">
        <w:rPr>
          <w:rFonts w:ascii="Arial" w:hAnsi="Arial" w:cs="Arial"/>
          <w:color w:val="002060"/>
          <w:sz w:val="22"/>
          <w:szCs w:val="22"/>
          <w:lang w:val="en-US"/>
        </w:rPr>
        <w:t xml:space="preserve">Hence, BiH will </w:t>
      </w:r>
      <w:r w:rsidR="008F6D09">
        <w:rPr>
          <w:rFonts w:ascii="Arial" w:hAnsi="Arial" w:cs="Arial"/>
          <w:color w:val="002060"/>
          <w:sz w:val="22"/>
          <w:szCs w:val="22"/>
          <w:lang w:val="en-US"/>
        </w:rPr>
        <w:t>not be any longer the</w:t>
      </w:r>
      <w:r w:rsidR="00FE6091" w:rsidRPr="001C5CB0">
        <w:rPr>
          <w:rFonts w:ascii="Arial" w:hAnsi="Arial" w:cs="Arial"/>
          <w:color w:val="002060"/>
          <w:sz w:val="22"/>
          <w:szCs w:val="22"/>
          <w:lang w:val="en-US"/>
        </w:rPr>
        <w:t xml:space="preserve"> only country in the region that </w:t>
      </w:r>
      <w:r w:rsidR="00767E48">
        <w:rPr>
          <w:rFonts w:ascii="Arial" w:hAnsi="Arial" w:cs="Arial"/>
          <w:color w:val="002060"/>
          <w:sz w:val="22"/>
          <w:szCs w:val="22"/>
          <w:lang w:val="en-US"/>
        </w:rPr>
        <w:t xml:space="preserve">fails to draw </w:t>
      </w:r>
      <w:r w:rsidR="00FE6091" w:rsidRPr="001C5CB0">
        <w:rPr>
          <w:rFonts w:ascii="Arial" w:hAnsi="Arial" w:cs="Arial"/>
          <w:color w:val="002060"/>
          <w:sz w:val="22"/>
          <w:szCs w:val="22"/>
          <w:lang w:val="en-US"/>
        </w:rPr>
        <w:t>EU pre</w:t>
      </w:r>
      <w:r w:rsidR="003802B9" w:rsidRPr="001C5CB0">
        <w:rPr>
          <w:rFonts w:ascii="Arial" w:hAnsi="Arial" w:cs="Arial"/>
          <w:color w:val="002060"/>
          <w:sz w:val="22"/>
          <w:szCs w:val="22"/>
          <w:lang w:val="en-US"/>
        </w:rPr>
        <w:t>-</w:t>
      </w:r>
      <w:r w:rsidR="00FE6091" w:rsidRPr="001C5CB0">
        <w:rPr>
          <w:rFonts w:ascii="Arial" w:hAnsi="Arial" w:cs="Arial"/>
          <w:color w:val="002060"/>
          <w:sz w:val="22"/>
          <w:szCs w:val="22"/>
          <w:lang w:val="en-US"/>
        </w:rPr>
        <w:t>accessions funds for agricultural workers, g</w:t>
      </w:r>
      <w:r w:rsidR="003802B9" w:rsidRPr="001C5CB0">
        <w:rPr>
          <w:rFonts w:ascii="Arial" w:hAnsi="Arial" w:cs="Arial"/>
          <w:color w:val="002060"/>
          <w:sz w:val="22"/>
          <w:szCs w:val="22"/>
          <w:lang w:val="en-US"/>
        </w:rPr>
        <w:t>i</w:t>
      </w:r>
      <w:r w:rsidR="00FE6091" w:rsidRPr="001C5CB0">
        <w:rPr>
          <w:rFonts w:ascii="Arial" w:hAnsi="Arial" w:cs="Arial"/>
          <w:color w:val="002060"/>
          <w:sz w:val="22"/>
          <w:szCs w:val="22"/>
          <w:lang w:val="en-US"/>
        </w:rPr>
        <w:t xml:space="preserve">ven that due to the lack of the strategy in </w:t>
      </w:r>
      <w:r w:rsidR="003802B9" w:rsidRPr="001C5CB0">
        <w:rPr>
          <w:rFonts w:ascii="Arial" w:hAnsi="Arial" w:cs="Arial"/>
          <w:color w:val="002060"/>
          <w:sz w:val="22"/>
          <w:szCs w:val="22"/>
          <w:lang w:val="en-US"/>
        </w:rPr>
        <w:t>recent</w:t>
      </w:r>
      <w:r w:rsidR="00FE6091" w:rsidRPr="001C5CB0">
        <w:rPr>
          <w:rFonts w:ascii="Arial" w:hAnsi="Arial" w:cs="Arial"/>
          <w:color w:val="002060"/>
          <w:sz w:val="22"/>
          <w:szCs w:val="22"/>
          <w:lang w:val="en-US"/>
        </w:rPr>
        <w:t xml:space="preserve"> years it </w:t>
      </w:r>
      <w:r w:rsidR="008F6D09">
        <w:rPr>
          <w:rFonts w:ascii="Arial" w:hAnsi="Arial" w:cs="Arial"/>
          <w:color w:val="002060"/>
          <w:sz w:val="22"/>
          <w:szCs w:val="22"/>
          <w:lang w:val="en-US"/>
        </w:rPr>
        <w:t xml:space="preserve">jeopardized </w:t>
      </w:r>
      <w:r w:rsidR="00FE6091" w:rsidRPr="001C5CB0">
        <w:rPr>
          <w:rFonts w:ascii="Arial" w:hAnsi="Arial" w:cs="Arial"/>
          <w:color w:val="002060"/>
          <w:sz w:val="22"/>
          <w:szCs w:val="22"/>
          <w:lang w:val="en-US"/>
        </w:rPr>
        <w:t xml:space="preserve">its own agricultural production and almost one fifth of jobs, as estimated in the agricultural sector. </w:t>
      </w:r>
      <w:r w:rsidR="003802B9" w:rsidRPr="001C5CB0">
        <w:rPr>
          <w:rFonts w:ascii="Arial" w:hAnsi="Arial" w:cs="Arial"/>
          <w:color w:val="002060"/>
          <w:sz w:val="22"/>
          <w:szCs w:val="22"/>
          <w:lang w:val="en-US"/>
        </w:rPr>
        <w:t>Nevertheless</w:t>
      </w:r>
      <w:r w:rsidR="00FE6091" w:rsidRPr="001C5CB0">
        <w:rPr>
          <w:rFonts w:ascii="Arial" w:hAnsi="Arial" w:cs="Arial"/>
          <w:color w:val="002060"/>
          <w:sz w:val="22"/>
          <w:szCs w:val="22"/>
          <w:lang w:val="en-US"/>
        </w:rPr>
        <w:t>, this is a story about unreasonable politics t</w:t>
      </w:r>
      <w:r w:rsidR="008F6D09">
        <w:rPr>
          <w:rFonts w:ascii="Arial" w:hAnsi="Arial" w:cs="Arial"/>
          <w:color w:val="002060"/>
          <w:sz w:val="22"/>
          <w:szCs w:val="22"/>
          <w:lang w:val="en-US"/>
        </w:rPr>
        <w:t xml:space="preserve">urning </w:t>
      </w:r>
      <w:r w:rsidR="00FE6091" w:rsidRPr="001C5CB0">
        <w:rPr>
          <w:rFonts w:ascii="Arial" w:hAnsi="Arial" w:cs="Arial"/>
          <w:color w:val="002060"/>
          <w:sz w:val="22"/>
          <w:szCs w:val="22"/>
          <w:lang w:val="en-US"/>
        </w:rPr>
        <w:t>its own citizens into hostages and easily giv</w:t>
      </w:r>
      <w:r w:rsidR="008F6D09">
        <w:rPr>
          <w:rFonts w:ascii="Arial" w:hAnsi="Arial" w:cs="Arial"/>
          <w:color w:val="002060"/>
          <w:sz w:val="22"/>
          <w:szCs w:val="22"/>
          <w:lang w:val="en-US"/>
        </w:rPr>
        <w:t xml:space="preserve">ing </w:t>
      </w:r>
      <w:r w:rsidR="00FE6091" w:rsidRPr="001C5CB0">
        <w:rPr>
          <w:rFonts w:ascii="Arial" w:hAnsi="Arial" w:cs="Arial"/>
          <w:color w:val="002060"/>
          <w:sz w:val="22"/>
          <w:szCs w:val="22"/>
          <w:lang w:val="en-US"/>
        </w:rPr>
        <w:t xml:space="preserve">up on </w:t>
      </w:r>
      <w:r w:rsidR="000D176C" w:rsidRPr="001C5CB0">
        <w:rPr>
          <w:rFonts w:ascii="Arial" w:hAnsi="Arial" w:cs="Arial"/>
          <w:color w:val="002060"/>
          <w:sz w:val="22"/>
          <w:szCs w:val="22"/>
          <w:lang w:val="en-US"/>
        </w:rPr>
        <w:t xml:space="preserve">citizens' </w:t>
      </w:r>
      <w:r w:rsidR="00FE6091" w:rsidRPr="001C5CB0">
        <w:rPr>
          <w:rFonts w:ascii="Arial" w:hAnsi="Arial" w:cs="Arial"/>
          <w:color w:val="002060"/>
          <w:sz w:val="22"/>
          <w:szCs w:val="22"/>
          <w:lang w:val="en-US"/>
        </w:rPr>
        <w:t xml:space="preserve">wellbeing </w:t>
      </w:r>
      <w:r w:rsidR="008F6D09">
        <w:rPr>
          <w:rFonts w:ascii="Arial" w:hAnsi="Arial" w:cs="Arial"/>
          <w:color w:val="002060"/>
          <w:sz w:val="22"/>
          <w:szCs w:val="22"/>
          <w:lang w:val="en-US"/>
        </w:rPr>
        <w:t xml:space="preserve">but not </w:t>
      </w:r>
      <w:r w:rsidR="000D176C" w:rsidRPr="001C5CB0">
        <w:rPr>
          <w:rFonts w:ascii="Arial" w:hAnsi="Arial" w:cs="Arial"/>
          <w:color w:val="002060"/>
          <w:sz w:val="22"/>
          <w:szCs w:val="22"/>
          <w:lang w:val="en-US"/>
        </w:rPr>
        <w:t xml:space="preserve">on </w:t>
      </w:r>
      <w:r w:rsidR="008F6D09">
        <w:rPr>
          <w:rFonts w:ascii="Arial" w:hAnsi="Arial" w:cs="Arial"/>
          <w:color w:val="002060"/>
          <w:sz w:val="22"/>
          <w:szCs w:val="22"/>
          <w:lang w:val="en-US"/>
        </w:rPr>
        <w:t xml:space="preserve">political </w:t>
      </w:r>
      <w:r w:rsidR="000D176C" w:rsidRPr="001C5CB0">
        <w:rPr>
          <w:rFonts w:ascii="Arial" w:hAnsi="Arial" w:cs="Arial"/>
          <w:color w:val="002060"/>
          <w:sz w:val="22"/>
          <w:szCs w:val="22"/>
          <w:lang w:val="en-US"/>
        </w:rPr>
        <w:t>interest, conformism or budget privileges.</w:t>
      </w:r>
    </w:p>
    <w:p w:rsidR="00A753EB" w:rsidRPr="001C5CB0" w:rsidRDefault="00A753EB" w:rsidP="00EC2AE4">
      <w:pPr>
        <w:spacing w:after="200" w:line="360" w:lineRule="auto"/>
        <w:jc w:val="both"/>
        <w:rPr>
          <w:rFonts w:ascii="Arial" w:hAnsi="Arial" w:cs="Arial"/>
          <w:color w:val="002060"/>
          <w:sz w:val="22"/>
          <w:szCs w:val="22"/>
          <w:shd w:val="clear" w:color="auto" w:fill="FFFFFF"/>
          <w:lang w:val="en-US"/>
        </w:rPr>
      </w:pPr>
      <w:r w:rsidRPr="001C5CB0">
        <w:rPr>
          <w:rFonts w:ascii="Arial" w:hAnsi="Arial" w:cs="Arial"/>
          <w:b/>
          <w:color w:val="002060"/>
          <w:sz w:val="22"/>
          <w:szCs w:val="22"/>
          <w:shd w:val="clear" w:color="auto" w:fill="FFFFFF" w:themeFill="background1"/>
          <w:lang w:val="en-US"/>
        </w:rPr>
        <w:t xml:space="preserve">THE COUNCIL OF </w:t>
      </w:r>
      <w:r w:rsidR="003802B9" w:rsidRPr="001C5CB0">
        <w:rPr>
          <w:rFonts w:ascii="Arial" w:hAnsi="Arial" w:cs="Arial"/>
          <w:b/>
          <w:color w:val="002060"/>
          <w:sz w:val="22"/>
          <w:szCs w:val="22"/>
          <w:shd w:val="clear" w:color="auto" w:fill="FFFFFF" w:themeFill="background1"/>
          <w:lang w:val="en-US"/>
        </w:rPr>
        <w:t>MINISTERS</w:t>
      </w:r>
      <w:r w:rsidRPr="001C5CB0">
        <w:rPr>
          <w:rFonts w:ascii="Arial" w:hAnsi="Arial" w:cs="Arial"/>
          <w:b/>
          <w:color w:val="002060"/>
          <w:sz w:val="22"/>
          <w:szCs w:val="22"/>
          <w:shd w:val="clear" w:color="auto" w:fill="FFFFFF" w:themeFill="background1"/>
          <w:lang w:val="en-US"/>
        </w:rPr>
        <w:t xml:space="preserve"> WAS LATE TO IMPLEMENT ITS LEGAL OBLIGATIONS </w:t>
      </w:r>
      <w:r w:rsidR="003802B9" w:rsidRPr="001C5CB0">
        <w:rPr>
          <w:rFonts w:ascii="Arial" w:hAnsi="Arial" w:cs="Arial"/>
          <w:b/>
          <w:color w:val="002060"/>
          <w:sz w:val="22"/>
          <w:szCs w:val="22"/>
          <w:shd w:val="clear" w:color="auto" w:fill="FFFFFF" w:themeFill="background1"/>
          <w:lang w:val="en-US"/>
        </w:rPr>
        <w:t xml:space="preserve">REGARDING </w:t>
      </w:r>
      <w:r w:rsidRPr="001C5CB0">
        <w:rPr>
          <w:rFonts w:ascii="Arial" w:hAnsi="Arial" w:cs="Arial"/>
          <w:b/>
          <w:color w:val="002060"/>
          <w:sz w:val="22"/>
          <w:szCs w:val="22"/>
          <w:shd w:val="clear" w:color="auto" w:fill="FFFFFF" w:themeFill="background1"/>
          <w:lang w:val="en-US"/>
        </w:rPr>
        <w:t xml:space="preserve">THE ADOPTION OF TWO </w:t>
      </w:r>
      <w:r w:rsidR="008F6D09">
        <w:rPr>
          <w:rFonts w:ascii="Arial" w:hAnsi="Arial" w:cs="Arial"/>
          <w:b/>
          <w:color w:val="002060"/>
          <w:sz w:val="22"/>
          <w:szCs w:val="22"/>
          <w:shd w:val="clear" w:color="auto" w:fill="FFFFFF" w:themeFill="background1"/>
          <w:lang w:val="en-US"/>
        </w:rPr>
        <w:t xml:space="preserve">KEY </w:t>
      </w:r>
      <w:r w:rsidRPr="001C5CB0">
        <w:rPr>
          <w:rFonts w:ascii="Arial" w:hAnsi="Arial" w:cs="Arial"/>
          <w:b/>
          <w:color w:val="002060"/>
          <w:sz w:val="22"/>
          <w:szCs w:val="22"/>
          <w:shd w:val="clear" w:color="auto" w:fill="FFFFFF" w:themeFill="background1"/>
          <w:lang w:val="en-US"/>
        </w:rPr>
        <w:t xml:space="preserve">ACTS </w:t>
      </w:r>
      <w:r w:rsidR="008F6D09">
        <w:rPr>
          <w:rFonts w:ascii="Arial" w:hAnsi="Arial" w:cs="Arial"/>
          <w:b/>
          <w:color w:val="002060"/>
          <w:sz w:val="22"/>
          <w:szCs w:val="22"/>
          <w:shd w:val="clear" w:color="auto" w:fill="FFFFFF" w:themeFill="background1"/>
          <w:lang w:val="en-US"/>
        </w:rPr>
        <w:t xml:space="preserve">OF </w:t>
      </w:r>
      <w:r w:rsidRPr="001C5CB0">
        <w:rPr>
          <w:rFonts w:ascii="Arial" w:hAnsi="Arial" w:cs="Arial"/>
          <w:b/>
          <w:color w:val="002060"/>
          <w:sz w:val="22"/>
          <w:szCs w:val="22"/>
          <w:shd w:val="clear" w:color="auto" w:fill="FFFFFF" w:themeFill="background1"/>
          <w:lang w:val="en-US"/>
        </w:rPr>
        <w:t xml:space="preserve">ITS WORK IN 2018. </w:t>
      </w:r>
      <w:r w:rsidRPr="001C5CB0">
        <w:rPr>
          <w:rFonts w:ascii="Arial" w:hAnsi="Arial" w:cs="Arial"/>
          <w:color w:val="002060"/>
          <w:sz w:val="22"/>
          <w:szCs w:val="22"/>
          <w:shd w:val="clear" w:color="auto" w:fill="FFFFFF"/>
          <w:lang w:val="en-US"/>
        </w:rPr>
        <w:t>A draft budget of the institutions and international obligations of BiH for 2018 was adopted by the Council of Ministers on November 22, 2017, instead by October 15, 2017 the latest. This prevented the Presidency of BiH from fulfilling its obligation regardin</w:t>
      </w:r>
      <w:r w:rsidR="003802B9" w:rsidRPr="001C5CB0">
        <w:rPr>
          <w:rFonts w:ascii="Arial" w:hAnsi="Arial" w:cs="Arial"/>
          <w:color w:val="002060"/>
          <w:sz w:val="22"/>
          <w:szCs w:val="22"/>
          <w:shd w:val="clear" w:color="auto" w:fill="FFFFFF"/>
          <w:lang w:val="en-US"/>
        </w:rPr>
        <w:t>g</w:t>
      </w:r>
      <w:r w:rsidRPr="001C5CB0">
        <w:rPr>
          <w:rFonts w:ascii="Arial" w:hAnsi="Arial" w:cs="Arial"/>
          <w:color w:val="002060"/>
          <w:sz w:val="22"/>
          <w:szCs w:val="22"/>
          <w:shd w:val="clear" w:color="auto" w:fill="FFFFFF"/>
          <w:lang w:val="en-US"/>
        </w:rPr>
        <w:t xml:space="preserve"> the endorsement of the budget proposal. And the Work plan of the Council of Ministers for 2018 was adopted on January 11, 2018, instead by the end of 2017.</w:t>
      </w:r>
    </w:p>
    <w:p w:rsidR="00BE5586" w:rsidRPr="001C5CB0" w:rsidRDefault="00BE5586" w:rsidP="00EC2AE4">
      <w:pPr>
        <w:spacing w:after="200" w:line="360" w:lineRule="auto"/>
        <w:jc w:val="both"/>
        <w:rPr>
          <w:rFonts w:ascii="Arial" w:hAnsi="Arial" w:cs="Arial"/>
          <w:color w:val="002060"/>
          <w:sz w:val="22"/>
          <w:szCs w:val="22"/>
          <w:lang w:val="en-US"/>
        </w:rPr>
      </w:pPr>
      <w:r w:rsidRPr="001C5CB0">
        <w:rPr>
          <w:rFonts w:ascii="Arial" w:hAnsi="Arial" w:cs="Arial"/>
          <w:b/>
          <w:color w:val="002060"/>
          <w:sz w:val="22"/>
          <w:szCs w:val="22"/>
          <w:shd w:val="clear" w:color="auto" w:fill="FFFFFF" w:themeFill="background1"/>
          <w:lang w:val="en-US"/>
        </w:rPr>
        <w:t xml:space="preserve">IN THE FIRST QUARTER OF 2018 NO SIGNIFICANT PROGRESS WAS MADE IN THE REALIZATION OF THE </w:t>
      </w:r>
      <w:r w:rsidR="003802B9" w:rsidRPr="001C5CB0">
        <w:rPr>
          <w:rFonts w:ascii="Arial" w:hAnsi="Arial" w:cs="Arial"/>
          <w:b/>
          <w:color w:val="002060"/>
          <w:sz w:val="22"/>
          <w:szCs w:val="22"/>
          <w:shd w:val="clear" w:color="auto" w:fill="FFFFFF" w:themeFill="background1"/>
          <w:lang w:val="en-US"/>
        </w:rPr>
        <w:t>MEASURES</w:t>
      </w:r>
      <w:r w:rsidRPr="001C5CB0">
        <w:rPr>
          <w:rFonts w:ascii="Arial" w:hAnsi="Arial" w:cs="Arial"/>
          <w:b/>
          <w:color w:val="002060"/>
          <w:sz w:val="22"/>
          <w:szCs w:val="22"/>
          <w:shd w:val="clear" w:color="auto" w:fill="FFFFFF" w:themeFill="background1"/>
          <w:lang w:val="en-US"/>
        </w:rPr>
        <w:t xml:space="preserve"> FROM THE ACTION PLAN OF THE REFORM AGENDA AT THE STATE LEVEL. </w:t>
      </w:r>
      <w:r w:rsidRPr="001C5CB0">
        <w:rPr>
          <w:rFonts w:ascii="Arial" w:hAnsi="Arial" w:cs="Arial"/>
          <w:bCs/>
          <w:color w:val="002060"/>
          <w:sz w:val="22"/>
          <w:szCs w:val="22"/>
          <w:lang w:val="en-US"/>
        </w:rPr>
        <w:t xml:space="preserve">Intensity of the implementation of the revised Action plan is </w:t>
      </w:r>
      <w:r w:rsidRPr="001C5CB0">
        <w:rPr>
          <w:rFonts w:ascii="Arial" w:hAnsi="Arial" w:cs="Arial"/>
          <w:color w:val="002060"/>
          <w:sz w:val="22"/>
          <w:szCs w:val="22"/>
          <w:lang w:val="en-US"/>
        </w:rPr>
        <w:t xml:space="preserve">much slower than expected – of 34 general </w:t>
      </w:r>
      <w:r w:rsidR="003802B9" w:rsidRPr="001C5CB0">
        <w:rPr>
          <w:rFonts w:ascii="Arial" w:hAnsi="Arial" w:cs="Arial"/>
          <w:color w:val="002060"/>
          <w:sz w:val="22"/>
          <w:szCs w:val="22"/>
          <w:lang w:val="en-US"/>
        </w:rPr>
        <w:t>measures</w:t>
      </w:r>
      <w:r w:rsidRPr="001C5CB0">
        <w:rPr>
          <w:rFonts w:ascii="Arial" w:hAnsi="Arial" w:cs="Arial"/>
          <w:color w:val="002060"/>
          <w:sz w:val="22"/>
          <w:szCs w:val="22"/>
          <w:lang w:val="en-US"/>
        </w:rPr>
        <w:t xml:space="preserve"> in the Action plan of the Reform agenda at the level of the Council of Ministers of BiH, 21 </w:t>
      </w:r>
      <w:r w:rsidR="003802B9" w:rsidRPr="001C5CB0">
        <w:rPr>
          <w:rFonts w:ascii="Arial" w:hAnsi="Arial" w:cs="Arial"/>
          <w:color w:val="002060"/>
          <w:sz w:val="22"/>
          <w:szCs w:val="22"/>
          <w:lang w:val="en-US"/>
        </w:rPr>
        <w:t>measures</w:t>
      </w:r>
      <w:r w:rsidRPr="001C5CB0">
        <w:rPr>
          <w:rFonts w:ascii="Arial" w:hAnsi="Arial" w:cs="Arial"/>
          <w:color w:val="002060"/>
          <w:sz w:val="22"/>
          <w:szCs w:val="22"/>
          <w:lang w:val="en-US"/>
        </w:rPr>
        <w:t xml:space="preserve"> (62%) were realized fully by March 31, 2018, 8 </w:t>
      </w:r>
      <w:r w:rsidR="003802B9" w:rsidRPr="001C5CB0">
        <w:rPr>
          <w:rFonts w:ascii="Arial" w:hAnsi="Arial" w:cs="Arial"/>
          <w:color w:val="002060"/>
          <w:sz w:val="22"/>
          <w:szCs w:val="22"/>
          <w:lang w:val="en-US"/>
        </w:rPr>
        <w:t>measures</w:t>
      </w:r>
      <w:r w:rsidRPr="001C5CB0">
        <w:rPr>
          <w:rFonts w:ascii="Arial" w:hAnsi="Arial" w:cs="Arial"/>
          <w:color w:val="002060"/>
          <w:sz w:val="22"/>
          <w:szCs w:val="22"/>
          <w:lang w:val="en-US"/>
        </w:rPr>
        <w:t xml:space="preserve"> (23%) </w:t>
      </w:r>
      <w:r w:rsidR="008F6D09">
        <w:rPr>
          <w:rFonts w:ascii="Arial" w:hAnsi="Arial" w:cs="Arial"/>
          <w:color w:val="002060"/>
          <w:sz w:val="22"/>
          <w:szCs w:val="22"/>
          <w:lang w:val="en-US"/>
        </w:rPr>
        <w:t xml:space="preserve">were </w:t>
      </w:r>
      <w:r w:rsidRPr="001C5CB0">
        <w:rPr>
          <w:rFonts w:ascii="Arial" w:hAnsi="Arial" w:cs="Arial"/>
          <w:color w:val="002060"/>
          <w:sz w:val="22"/>
          <w:szCs w:val="22"/>
          <w:lang w:val="en-US"/>
        </w:rPr>
        <w:t xml:space="preserve">ongoing, while 5 </w:t>
      </w:r>
      <w:r w:rsidR="003802B9" w:rsidRPr="001C5CB0">
        <w:rPr>
          <w:rFonts w:ascii="Arial" w:hAnsi="Arial" w:cs="Arial"/>
          <w:color w:val="002060"/>
          <w:sz w:val="22"/>
          <w:szCs w:val="22"/>
          <w:lang w:val="en-US"/>
        </w:rPr>
        <w:t>measures</w:t>
      </w:r>
      <w:r w:rsidRPr="001C5CB0">
        <w:rPr>
          <w:rFonts w:ascii="Arial" w:hAnsi="Arial" w:cs="Arial"/>
          <w:color w:val="002060"/>
          <w:sz w:val="22"/>
          <w:szCs w:val="22"/>
          <w:lang w:val="en-US"/>
        </w:rPr>
        <w:t xml:space="preserve"> (15%) were not realized.</w:t>
      </w:r>
    </w:p>
    <w:p w:rsidR="002B1E7E" w:rsidRPr="001C5CB0" w:rsidRDefault="00BE5586" w:rsidP="00EC2AE4">
      <w:pPr>
        <w:spacing w:after="200" w:line="360" w:lineRule="auto"/>
        <w:jc w:val="both"/>
        <w:rPr>
          <w:rFonts w:ascii="Arial" w:hAnsi="Arial" w:cs="Arial"/>
          <w:color w:val="002060"/>
          <w:sz w:val="22"/>
          <w:szCs w:val="22"/>
          <w:lang w:val="en-US"/>
        </w:rPr>
      </w:pPr>
      <w:r w:rsidRPr="001C5CB0">
        <w:rPr>
          <w:rFonts w:ascii="Arial" w:hAnsi="Arial" w:cs="Arial"/>
          <w:b/>
          <w:color w:val="002060"/>
          <w:sz w:val="22"/>
          <w:szCs w:val="22"/>
          <w:shd w:val="clear" w:color="auto" w:fill="FFFFFF" w:themeFill="background1"/>
          <w:lang w:val="en-US" w:bidi="hr-HR"/>
        </w:rPr>
        <w:t>BOSNIA AND HERZEGOVINA IS THE ONLY COUNTRY IN THE REGION WITHOUT</w:t>
      </w:r>
      <w:r w:rsidRPr="001C5CB0">
        <w:rPr>
          <w:rFonts w:ascii="Arial" w:hAnsi="Arial" w:cs="Arial"/>
          <w:color w:val="002060"/>
          <w:sz w:val="22"/>
          <w:szCs w:val="22"/>
          <w:shd w:val="clear" w:color="auto" w:fill="FFFFFF" w:themeFill="background1"/>
          <w:lang w:val="en-US" w:bidi="hr-HR"/>
        </w:rPr>
        <w:t xml:space="preserve"> </w:t>
      </w:r>
      <w:r w:rsidRPr="001C5CB0">
        <w:rPr>
          <w:rFonts w:ascii="Arial" w:hAnsi="Arial" w:cs="Arial"/>
          <w:b/>
          <w:color w:val="002060"/>
          <w:sz w:val="22"/>
          <w:szCs w:val="22"/>
          <w:shd w:val="clear" w:color="auto" w:fill="FFFFFF" w:themeFill="background1"/>
          <w:lang w:val="en-US" w:bidi="hr-HR"/>
        </w:rPr>
        <w:t>THE LAW ON FOREIGN AFFAIRS.</w:t>
      </w:r>
      <w:r w:rsidR="00EC2AE4" w:rsidRPr="001C5CB0">
        <w:rPr>
          <w:rFonts w:ascii="Arial" w:hAnsi="Arial" w:cs="Arial"/>
          <w:b/>
          <w:color w:val="002060"/>
          <w:sz w:val="22"/>
          <w:szCs w:val="22"/>
          <w:shd w:val="clear" w:color="auto" w:fill="FFFFFF" w:themeFill="background1"/>
          <w:lang w:val="en-US" w:bidi="hr-HR"/>
        </w:rPr>
        <w:t xml:space="preserve"> </w:t>
      </w:r>
      <w:r w:rsidR="00EC2AE4" w:rsidRPr="001C5CB0">
        <w:rPr>
          <w:rFonts w:ascii="Arial" w:hAnsi="Arial" w:cs="Arial"/>
          <w:color w:val="002060"/>
          <w:sz w:val="22"/>
          <w:szCs w:val="22"/>
          <w:lang w:val="en-US"/>
        </w:rPr>
        <w:t>Pre</w:t>
      </w:r>
      <w:r w:rsidRPr="001C5CB0">
        <w:rPr>
          <w:rFonts w:ascii="Arial" w:hAnsi="Arial" w:cs="Arial"/>
          <w:color w:val="002060"/>
          <w:sz w:val="22"/>
          <w:szCs w:val="22"/>
          <w:lang w:val="en-US"/>
        </w:rPr>
        <w:t xml:space="preserve">sidency of BiH </w:t>
      </w:r>
      <w:r w:rsidR="003802B9" w:rsidRPr="001C5CB0">
        <w:rPr>
          <w:rFonts w:ascii="Arial" w:hAnsi="Arial" w:cs="Arial"/>
          <w:color w:val="002060"/>
          <w:sz w:val="22"/>
          <w:szCs w:val="22"/>
          <w:lang w:val="en-US"/>
        </w:rPr>
        <w:t>adopted</w:t>
      </w:r>
      <w:r w:rsidRPr="001C5CB0">
        <w:rPr>
          <w:rFonts w:ascii="Arial" w:hAnsi="Arial" w:cs="Arial"/>
          <w:color w:val="002060"/>
          <w:sz w:val="22"/>
          <w:szCs w:val="22"/>
          <w:lang w:val="en-US"/>
        </w:rPr>
        <w:t xml:space="preserve"> the Strategy of Foreign Policy of BiH for the </w:t>
      </w:r>
      <w:r w:rsidR="003802B9" w:rsidRPr="001C5CB0">
        <w:rPr>
          <w:rFonts w:ascii="Arial" w:hAnsi="Arial" w:cs="Arial"/>
          <w:color w:val="002060"/>
          <w:sz w:val="22"/>
          <w:szCs w:val="22"/>
          <w:lang w:val="en-US"/>
        </w:rPr>
        <w:t>period</w:t>
      </w:r>
      <w:r w:rsidRPr="001C5CB0">
        <w:rPr>
          <w:rFonts w:ascii="Arial" w:hAnsi="Arial" w:cs="Arial"/>
          <w:color w:val="002060"/>
          <w:sz w:val="22"/>
          <w:szCs w:val="22"/>
          <w:lang w:val="en-US"/>
        </w:rPr>
        <w:t xml:space="preserve"> 2018-2023 and acknowledged the Draft law on Foreign Affairs of Bosnia and Herzegovina. </w:t>
      </w:r>
      <w:r w:rsidR="008F6D09">
        <w:rPr>
          <w:rFonts w:ascii="Arial" w:hAnsi="Arial" w:cs="Arial"/>
          <w:color w:val="002060"/>
          <w:sz w:val="22"/>
          <w:szCs w:val="22"/>
          <w:lang w:val="en-US"/>
        </w:rPr>
        <w:t xml:space="preserve">The </w:t>
      </w:r>
      <w:r w:rsidRPr="001C5CB0">
        <w:rPr>
          <w:rFonts w:ascii="Arial" w:hAnsi="Arial" w:cs="Arial"/>
          <w:color w:val="002060"/>
          <w:sz w:val="22"/>
          <w:szCs w:val="22"/>
          <w:lang w:val="en-US"/>
        </w:rPr>
        <w:t xml:space="preserve">Presidency tasked the Ministry of Foreign Affairs to </w:t>
      </w:r>
      <w:r w:rsidR="008F6D09">
        <w:rPr>
          <w:rFonts w:ascii="Arial" w:hAnsi="Arial" w:cs="Arial"/>
          <w:color w:val="002060"/>
          <w:sz w:val="22"/>
          <w:szCs w:val="22"/>
          <w:lang w:val="en-US"/>
        </w:rPr>
        <w:t xml:space="preserve">introduce </w:t>
      </w:r>
      <w:r w:rsidRPr="001C5CB0">
        <w:rPr>
          <w:rFonts w:ascii="Arial" w:hAnsi="Arial" w:cs="Arial"/>
          <w:color w:val="002060"/>
          <w:sz w:val="22"/>
          <w:szCs w:val="22"/>
          <w:lang w:val="en-US"/>
        </w:rPr>
        <w:t>the law into fur</w:t>
      </w:r>
      <w:r w:rsidR="003802B9" w:rsidRPr="001C5CB0">
        <w:rPr>
          <w:rFonts w:ascii="Arial" w:hAnsi="Arial" w:cs="Arial"/>
          <w:color w:val="002060"/>
          <w:sz w:val="22"/>
          <w:szCs w:val="22"/>
          <w:lang w:val="en-US"/>
        </w:rPr>
        <w:t>t</w:t>
      </w:r>
      <w:r w:rsidRPr="001C5CB0">
        <w:rPr>
          <w:rFonts w:ascii="Arial" w:hAnsi="Arial" w:cs="Arial"/>
          <w:color w:val="002060"/>
          <w:sz w:val="22"/>
          <w:szCs w:val="22"/>
          <w:lang w:val="en-US"/>
        </w:rPr>
        <w:t xml:space="preserve">her procedure. However, there is no </w:t>
      </w:r>
      <w:r w:rsidR="002B1E7E" w:rsidRPr="001C5CB0">
        <w:rPr>
          <w:rFonts w:ascii="Arial" w:hAnsi="Arial" w:cs="Arial"/>
          <w:color w:val="002060"/>
          <w:sz w:val="22"/>
          <w:szCs w:val="22"/>
          <w:lang w:val="en-US"/>
        </w:rPr>
        <w:t xml:space="preserve">optimism within the political </w:t>
      </w:r>
      <w:r w:rsidR="003802B9" w:rsidRPr="001C5CB0">
        <w:rPr>
          <w:rFonts w:ascii="Arial" w:hAnsi="Arial" w:cs="Arial"/>
          <w:color w:val="002060"/>
          <w:sz w:val="22"/>
          <w:szCs w:val="22"/>
          <w:lang w:val="en-US"/>
        </w:rPr>
        <w:t>establishment</w:t>
      </w:r>
      <w:r w:rsidR="002B1E7E" w:rsidRPr="001C5CB0">
        <w:rPr>
          <w:rFonts w:ascii="Arial" w:hAnsi="Arial" w:cs="Arial"/>
          <w:color w:val="002060"/>
          <w:sz w:val="22"/>
          <w:szCs w:val="22"/>
          <w:lang w:val="en-US"/>
        </w:rPr>
        <w:t xml:space="preserve"> to adopt the law any time soon</w:t>
      </w:r>
      <w:r w:rsidR="008F6D09">
        <w:rPr>
          <w:rFonts w:ascii="Arial" w:hAnsi="Arial" w:cs="Arial"/>
          <w:color w:val="002060"/>
          <w:sz w:val="22"/>
          <w:szCs w:val="22"/>
          <w:lang w:val="en-US"/>
        </w:rPr>
        <w:t xml:space="preserve">, </w:t>
      </w:r>
      <w:r w:rsidR="00767E48">
        <w:rPr>
          <w:rFonts w:ascii="Arial" w:hAnsi="Arial" w:cs="Arial"/>
          <w:color w:val="002060"/>
          <w:sz w:val="22"/>
          <w:szCs w:val="22"/>
          <w:lang w:val="en-US"/>
        </w:rPr>
        <w:t xml:space="preserve">as </w:t>
      </w:r>
      <w:r w:rsidR="002B1E7E" w:rsidRPr="001C5CB0">
        <w:rPr>
          <w:rFonts w:ascii="Arial" w:hAnsi="Arial" w:cs="Arial"/>
          <w:color w:val="002060"/>
          <w:sz w:val="22"/>
          <w:szCs w:val="22"/>
          <w:lang w:val="en-US"/>
        </w:rPr>
        <w:t xml:space="preserve">it has been </w:t>
      </w:r>
      <w:r w:rsidR="00767E48">
        <w:rPr>
          <w:rFonts w:ascii="Arial" w:hAnsi="Arial" w:cs="Arial"/>
          <w:color w:val="002060"/>
          <w:sz w:val="22"/>
          <w:szCs w:val="22"/>
          <w:lang w:val="en-US"/>
        </w:rPr>
        <w:t xml:space="preserve">planned in </w:t>
      </w:r>
      <w:r w:rsidR="002B1E7E" w:rsidRPr="001C5CB0">
        <w:rPr>
          <w:rFonts w:ascii="Arial" w:hAnsi="Arial" w:cs="Arial"/>
          <w:color w:val="002060"/>
          <w:sz w:val="22"/>
          <w:szCs w:val="22"/>
          <w:lang w:val="en-US"/>
        </w:rPr>
        <w:t xml:space="preserve">the Work plans of the Council of Ministers </w:t>
      </w:r>
      <w:r w:rsidR="008F6D09">
        <w:rPr>
          <w:rFonts w:ascii="Arial" w:hAnsi="Arial" w:cs="Arial"/>
          <w:color w:val="002060"/>
          <w:sz w:val="22"/>
          <w:szCs w:val="22"/>
          <w:lang w:val="en-US"/>
        </w:rPr>
        <w:t xml:space="preserve">without success </w:t>
      </w:r>
      <w:r w:rsidR="002B1E7E" w:rsidRPr="001C5CB0">
        <w:rPr>
          <w:rFonts w:ascii="Arial" w:hAnsi="Arial" w:cs="Arial"/>
          <w:color w:val="002060"/>
          <w:sz w:val="22"/>
          <w:szCs w:val="22"/>
          <w:lang w:val="en-US"/>
        </w:rPr>
        <w:t xml:space="preserve">for </w:t>
      </w:r>
      <w:r w:rsidR="008F6D09">
        <w:rPr>
          <w:rFonts w:ascii="Arial" w:hAnsi="Arial" w:cs="Arial"/>
          <w:color w:val="002060"/>
          <w:sz w:val="22"/>
          <w:szCs w:val="22"/>
          <w:lang w:val="en-US"/>
        </w:rPr>
        <w:t>around ten years.</w:t>
      </w:r>
    </w:p>
    <w:p w:rsidR="003802B9" w:rsidRPr="001C5CB0" w:rsidRDefault="004F6BA4" w:rsidP="00EC2AE4">
      <w:pPr>
        <w:spacing w:after="200" w:line="360" w:lineRule="auto"/>
        <w:jc w:val="both"/>
        <w:rPr>
          <w:rFonts w:ascii="Arial" w:hAnsi="Arial" w:cs="Arial"/>
          <w:color w:val="002060"/>
          <w:sz w:val="22"/>
          <w:szCs w:val="22"/>
          <w:lang w:val="en-US"/>
        </w:rPr>
      </w:pPr>
      <w:r w:rsidRPr="001C5CB0">
        <w:rPr>
          <w:rFonts w:ascii="Arial" w:hAnsi="Arial" w:cs="Arial"/>
          <w:b/>
          <w:caps/>
          <w:color w:val="002060"/>
          <w:sz w:val="22"/>
          <w:szCs w:val="22"/>
          <w:lang w:val="en-US"/>
        </w:rPr>
        <w:t xml:space="preserve">performance of the </w:t>
      </w:r>
      <w:r w:rsidR="008F6D09" w:rsidRPr="001C5CB0">
        <w:rPr>
          <w:rFonts w:ascii="Arial" w:hAnsi="Arial" w:cs="Arial"/>
          <w:b/>
          <w:caps/>
          <w:color w:val="002060"/>
          <w:sz w:val="22"/>
          <w:szCs w:val="22"/>
          <w:lang w:val="en-US"/>
        </w:rPr>
        <w:t>MINISTRIES WITHIN</w:t>
      </w:r>
      <w:r w:rsidRPr="001C5CB0">
        <w:rPr>
          <w:rFonts w:ascii="Arial" w:hAnsi="Arial" w:cs="Arial"/>
          <w:b/>
          <w:caps/>
          <w:color w:val="002060"/>
          <w:sz w:val="22"/>
          <w:szCs w:val="22"/>
          <w:lang w:val="en-US"/>
        </w:rPr>
        <w:t xml:space="preserve"> the council of ministers of bih varies. </w:t>
      </w:r>
      <w:r w:rsidRPr="001C5CB0">
        <w:rPr>
          <w:rFonts w:ascii="Arial" w:hAnsi="Arial" w:cs="Arial"/>
          <w:color w:val="002060"/>
          <w:sz w:val="22"/>
          <w:szCs w:val="22"/>
          <w:lang w:val="en-US"/>
        </w:rPr>
        <w:t xml:space="preserve">The greatest number of the </w:t>
      </w:r>
      <w:r w:rsidR="003802B9" w:rsidRPr="001C5CB0">
        <w:rPr>
          <w:rFonts w:ascii="Arial" w:hAnsi="Arial" w:cs="Arial"/>
          <w:color w:val="002060"/>
          <w:sz w:val="22"/>
          <w:szCs w:val="22"/>
          <w:lang w:val="en-US"/>
        </w:rPr>
        <w:t>measures</w:t>
      </w:r>
      <w:r w:rsidRPr="001C5CB0">
        <w:rPr>
          <w:rFonts w:ascii="Arial" w:hAnsi="Arial" w:cs="Arial"/>
          <w:color w:val="002060"/>
          <w:sz w:val="22"/>
          <w:szCs w:val="22"/>
          <w:lang w:val="en-US"/>
        </w:rPr>
        <w:t xml:space="preserve"> discussed in the </w:t>
      </w:r>
      <w:r w:rsidR="003802B9" w:rsidRPr="001C5CB0">
        <w:rPr>
          <w:rFonts w:ascii="Arial" w:hAnsi="Arial" w:cs="Arial"/>
          <w:color w:val="002060"/>
          <w:sz w:val="22"/>
          <w:szCs w:val="22"/>
          <w:lang w:val="en-US"/>
        </w:rPr>
        <w:t>first</w:t>
      </w:r>
      <w:r w:rsidRPr="001C5CB0">
        <w:rPr>
          <w:rFonts w:ascii="Arial" w:hAnsi="Arial" w:cs="Arial"/>
          <w:color w:val="002060"/>
          <w:sz w:val="22"/>
          <w:szCs w:val="22"/>
          <w:lang w:val="en-US"/>
        </w:rPr>
        <w:t xml:space="preserve"> quarter of 2018 was proposed by the Ministry of Civil Affairs – </w:t>
      </w:r>
      <w:r w:rsidR="008F6D09" w:rsidRPr="001C5CB0">
        <w:rPr>
          <w:rFonts w:ascii="Arial" w:hAnsi="Arial" w:cs="Arial"/>
          <w:color w:val="002060"/>
          <w:sz w:val="22"/>
          <w:szCs w:val="22"/>
          <w:lang w:val="en-US"/>
        </w:rPr>
        <w:t>4</w:t>
      </w:r>
      <w:r w:rsidR="008F6D09">
        <w:rPr>
          <w:rFonts w:ascii="Arial" w:hAnsi="Arial" w:cs="Arial"/>
          <w:color w:val="002060"/>
          <w:sz w:val="22"/>
          <w:szCs w:val="22"/>
          <w:lang w:val="en-US"/>
        </w:rPr>
        <w:t>1</w:t>
      </w:r>
      <w:r w:rsidRPr="001C5CB0">
        <w:rPr>
          <w:rFonts w:ascii="Arial" w:hAnsi="Arial" w:cs="Arial"/>
          <w:color w:val="002060"/>
          <w:sz w:val="22"/>
          <w:szCs w:val="22"/>
          <w:lang w:val="en-US"/>
        </w:rPr>
        <w:t xml:space="preserve"> and the Ministry of Foreign Affairs - 34 </w:t>
      </w:r>
      <w:r w:rsidR="003802B9" w:rsidRPr="001C5CB0">
        <w:rPr>
          <w:rFonts w:ascii="Arial" w:hAnsi="Arial" w:cs="Arial"/>
          <w:color w:val="002060"/>
          <w:sz w:val="22"/>
          <w:szCs w:val="22"/>
          <w:lang w:val="en-US"/>
        </w:rPr>
        <w:t>measures</w:t>
      </w:r>
      <w:r w:rsidRPr="001C5CB0">
        <w:rPr>
          <w:rFonts w:ascii="Arial" w:hAnsi="Arial" w:cs="Arial"/>
          <w:color w:val="002060"/>
          <w:sz w:val="22"/>
          <w:szCs w:val="22"/>
          <w:lang w:val="en-US"/>
        </w:rPr>
        <w:t xml:space="preserve">. The Ministry of Trade and Economic Relations and </w:t>
      </w:r>
      <w:r w:rsidR="003802B9" w:rsidRPr="001C5CB0">
        <w:rPr>
          <w:rFonts w:ascii="Arial" w:hAnsi="Arial" w:cs="Arial"/>
          <w:color w:val="002060"/>
          <w:sz w:val="22"/>
          <w:szCs w:val="22"/>
          <w:lang w:val="en-US"/>
        </w:rPr>
        <w:t xml:space="preserve">the </w:t>
      </w:r>
      <w:r w:rsidRPr="001C5CB0">
        <w:rPr>
          <w:rFonts w:ascii="Arial" w:hAnsi="Arial" w:cs="Arial"/>
          <w:color w:val="002060"/>
          <w:sz w:val="22"/>
          <w:szCs w:val="22"/>
          <w:lang w:val="en-US"/>
        </w:rPr>
        <w:t xml:space="preserve">Ministry of </w:t>
      </w:r>
      <w:r w:rsidR="008F6D09" w:rsidRPr="001C5CB0">
        <w:rPr>
          <w:rFonts w:ascii="Arial" w:hAnsi="Arial" w:cs="Arial"/>
          <w:color w:val="002060"/>
          <w:sz w:val="22"/>
          <w:szCs w:val="22"/>
          <w:lang w:val="en-US"/>
        </w:rPr>
        <w:t>Security follow</w:t>
      </w:r>
      <w:r w:rsidRPr="001C5CB0">
        <w:rPr>
          <w:rFonts w:ascii="Arial" w:hAnsi="Arial" w:cs="Arial"/>
          <w:color w:val="002060"/>
          <w:sz w:val="22"/>
          <w:szCs w:val="22"/>
          <w:lang w:val="en-US"/>
        </w:rPr>
        <w:t xml:space="preserve"> with 27 </w:t>
      </w:r>
      <w:r w:rsidR="003802B9" w:rsidRPr="001C5CB0">
        <w:rPr>
          <w:rFonts w:ascii="Arial" w:hAnsi="Arial" w:cs="Arial"/>
          <w:color w:val="002060"/>
          <w:sz w:val="22"/>
          <w:szCs w:val="22"/>
          <w:lang w:val="en-US"/>
        </w:rPr>
        <w:t>measures</w:t>
      </w:r>
      <w:r w:rsidR="008F6D09">
        <w:rPr>
          <w:rFonts w:ascii="Arial" w:hAnsi="Arial" w:cs="Arial"/>
          <w:color w:val="002060"/>
          <w:sz w:val="22"/>
          <w:szCs w:val="22"/>
          <w:lang w:val="en-US"/>
        </w:rPr>
        <w:t xml:space="preserve"> each</w:t>
      </w:r>
      <w:proofErr w:type="gramStart"/>
      <w:r w:rsidR="008F6D09">
        <w:rPr>
          <w:rFonts w:ascii="Arial" w:hAnsi="Arial" w:cs="Arial"/>
          <w:color w:val="002060"/>
          <w:sz w:val="22"/>
          <w:szCs w:val="22"/>
          <w:lang w:val="en-US"/>
        </w:rPr>
        <w:t xml:space="preserve">; </w:t>
      </w:r>
      <w:r w:rsidRPr="001C5CB0">
        <w:rPr>
          <w:rFonts w:ascii="Arial" w:hAnsi="Arial" w:cs="Arial"/>
          <w:color w:val="002060"/>
          <w:sz w:val="22"/>
          <w:szCs w:val="22"/>
          <w:lang w:val="en-US"/>
        </w:rPr>
        <w:t xml:space="preserve"> the</w:t>
      </w:r>
      <w:proofErr w:type="gramEnd"/>
      <w:r w:rsidRPr="001C5CB0">
        <w:rPr>
          <w:rFonts w:ascii="Arial" w:hAnsi="Arial" w:cs="Arial"/>
          <w:color w:val="002060"/>
          <w:sz w:val="22"/>
          <w:szCs w:val="22"/>
          <w:lang w:val="en-US"/>
        </w:rPr>
        <w:t xml:space="preserve"> Ministry of Finance and Treasury – 23 measures</w:t>
      </w:r>
      <w:r w:rsidR="008F6D09">
        <w:rPr>
          <w:rFonts w:ascii="Arial" w:hAnsi="Arial" w:cs="Arial"/>
          <w:color w:val="002060"/>
          <w:sz w:val="22"/>
          <w:szCs w:val="22"/>
          <w:lang w:val="en-US"/>
        </w:rPr>
        <w:t>;</w:t>
      </w:r>
      <w:r w:rsidRPr="001C5CB0">
        <w:rPr>
          <w:rFonts w:ascii="Arial" w:hAnsi="Arial" w:cs="Arial"/>
          <w:color w:val="002060"/>
          <w:sz w:val="22"/>
          <w:szCs w:val="22"/>
          <w:lang w:val="en-US"/>
        </w:rPr>
        <w:t xml:space="preserve"> the </w:t>
      </w:r>
      <w:r w:rsidR="003802B9" w:rsidRPr="001C5CB0">
        <w:rPr>
          <w:rFonts w:ascii="Arial" w:hAnsi="Arial" w:cs="Arial"/>
          <w:color w:val="002060"/>
          <w:sz w:val="22"/>
          <w:szCs w:val="22"/>
          <w:lang w:val="en-US"/>
        </w:rPr>
        <w:t>Ministry of Traffic and Communication – 19 measures</w:t>
      </w:r>
      <w:r w:rsidR="008F6D09">
        <w:rPr>
          <w:rFonts w:ascii="Arial" w:hAnsi="Arial" w:cs="Arial"/>
          <w:color w:val="002060"/>
          <w:sz w:val="22"/>
          <w:szCs w:val="22"/>
          <w:lang w:val="en-US"/>
        </w:rPr>
        <w:t>;</w:t>
      </w:r>
      <w:r w:rsidR="003802B9" w:rsidRPr="001C5CB0">
        <w:rPr>
          <w:rFonts w:ascii="Arial" w:hAnsi="Arial" w:cs="Arial"/>
          <w:color w:val="002060"/>
          <w:sz w:val="22"/>
          <w:szCs w:val="22"/>
          <w:lang w:val="en-US"/>
        </w:rPr>
        <w:t xml:space="preserve"> the Ministry of Justice – 13 measures</w:t>
      </w:r>
      <w:r w:rsidR="008F6D09">
        <w:rPr>
          <w:rFonts w:ascii="Arial" w:hAnsi="Arial" w:cs="Arial"/>
          <w:color w:val="002060"/>
          <w:sz w:val="22"/>
          <w:szCs w:val="22"/>
          <w:lang w:val="en-US"/>
        </w:rPr>
        <w:t>;</w:t>
      </w:r>
      <w:r w:rsidR="003802B9" w:rsidRPr="001C5CB0">
        <w:rPr>
          <w:rFonts w:ascii="Arial" w:hAnsi="Arial" w:cs="Arial"/>
          <w:color w:val="002060"/>
          <w:sz w:val="22"/>
          <w:szCs w:val="22"/>
          <w:lang w:val="en-US"/>
        </w:rPr>
        <w:t xml:space="preserve"> the Ministry of Human Rights and Refugees – 12 measures and </w:t>
      </w:r>
      <w:r w:rsidR="008F6D09">
        <w:rPr>
          <w:rFonts w:ascii="Arial" w:hAnsi="Arial" w:cs="Arial"/>
          <w:color w:val="002060"/>
          <w:sz w:val="22"/>
          <w:szCs w:val="22"/>
          <w:lang w:val="en-US"/>
        </w:rPr>
        <w:t xml:space="preserve">the </w:t>
      </w:r>
      <w:r w:rsidR="003802B9" w:rsidRPr="001C5CB0">
        <w:rPr>
          <w:rFonts w:ascii="Arial" w:hAnsi="Arial" w:cs="Arial"/>
          <w:color w:val="002060"/>
          <w:sz w:val="22"/>
          <w:szCs w:val="22"/>
          <w:lang w:val="en-US"/>
        </w:rPr>
        <w:t>Ministry of Defense – 5 measures proposed in the three-month period.</w:t>
      </w:r>
    </w:p>
    <w:p w:rsidR="00EC2AE4" w:rsidRPr="001C5CB0" w:rsidRDefault="00EC2AE4" w:rsidP="00EC2AE4">
      <w:pPr>
        <w:spacing w:after="200" w:line="360" w:lineRule="auto"/>
        <w:jc w:val="both"/>
        <w:rPr>
          <w:rFonts w:ascii="Arial" w:hAnsi="Arial" w:cs="Arial"/>
          <w:color w:val="002060"/>
          <w:sz w:val="22"/>
          <w:szCs w:val="22"/>
          <w:lang w:val="en-US"/>
        </w:rPr>
      </w:pPr>
      <w:r w:rsidRPr="001C5CB0">
        <w:rPr>
          <w:rFonts w:ascii="Arial" w:hAnsi="Arial" w:cs="Arial"/>
          <w:b/>
          <w:color w:val="002060"/>
          <w:sz w:val="22"/>
          <w:szCs w:val="22"/>
          <w:shd w:val="clear" w:color="auto" w:fill="FFFFFF" w:themeFill="background1"/>
          <w:lang w:val="en-US"/>
        </w:rPr>
        <w:t>BOSN</w:t>
      </w:r>
      <w:r w:rsidR="00D75BDE" w:rsidRPr="001C5CB0">
        <w:rPr>
          <w:rFonts w:ascii="Arial" w:hAnsi="Arial" w:cs="Arial"/>
          <w:b/>
          <w:color w:val="002060"/>
          <w:sz w:val="22"/>
          <w:szCs w:val="22"/>
          <w:shd w:val="clear" w:color="auto" w:fill="FFFFFF" w:themeFill="background1"/>
          <w:lang w:val="en-US"/>
        </w:rPr>
        <w:t xml:space="preserve">IA AND HERZEGOVINA IN THE FIRST QUARTER OF 2018 WAS TAKEN OFF THE SO CALLED </w:t>
      </w:r>
      <w:r w:rsidR="00767E48">
        <w:rPr>
          <w:rFonts w:ascii="Arial" w:hAnsi="Arial" w:cs="Arial"/>
          <w:b/>
          <w:color w:val="002060"/>
          <w:sz w:val="22"/>
          <w:szCs w:val="22"/>
          <w:shd w:val="clear" w:color="auto" w:fill="FFFFFF" w:themeFill="background1"/>
          <w:lang w:val="en-US"/>
        </w:rPr>
        <w:t>“</w:t>
      </w:r>
      <w:r w:rsidR="00D75BDE" w:rsidRPr="001C5CB0">
        <w:rPr>
          <w:rFonts w:ascii="Arial" w:hAnsi="Arial" w:cs="Arial"/>
          <w:b/>
          <w:color w:val="002060"/>
          <w:sz w:val="22"/>
          <w:szCs w:val="22"/>
          <w:shd w:val="clear" w:color="auto" w:fill="FFFFFF" w:themeFill="background1"/>
          <w:lang w:val="en-US"/>
        </w:rPr>
        <w:t>GREY LIST</w:t>
      </w:r>
      <w:proofErr w:type="gramStart"/>
      <w:r w:rsidR="00D75BDE" w:rsidRPr="001C5CB0">
        <w:rPr>
          <w:rFonts w:ascii="Arial" w:hAnsi="Arial" w:cs="Arial"/>
          <w:b/>
          <w:color w:val="002060"/>
          <w:sz w:val="22"/>
          <w:szCs w:val="22"/>
          <w:shd w:val="clear" w:color="auto" w:fill="FFFFFF" w:themeFill="background1"/>
          <w:lang w:val="en-US"/>
        </w:rPr>
        <w:t>“ OF</w:t>
      </w:r>
      <w:proofErr w:type="gramEnd"/>
      <w:r w:rsidR="00D75BDE" w:rsidRPr="001C5CB0">
        <w:rPr>
          <w:rFonts w:ascii="Arial" w:hAnsi="Arial" w:cs="Arial"/>
          <w:b/>
          <w:color w:val="002060"/>
          <w:sz w:val="22"/>
          <w:szCs w:val="22"/>
          <w:shd w:val="clear" w:color="auto" w:fill="FFFFFF" w:themeFill="background1"/>
          <w:lang w:val="en-US"/>
        </w:rPr>
        <w:t xml:space="preserve"> THE TASK FORCE FOR FINANCIAL ACTION AGAINST MONEY LAUNDERING (FATF). </w:t>
      </w:r>
      <w:r w:rsidR="00D75BDE" w:rsidRPr="001C5CB0">
        <w:rPr>
          <w:rFonts w:ascii="Arial" w:hAnsi="Arial" w:cs="Arial"/>
          <w:color w:val="002060"/>
          <w:sz w:val="22"/>
          <w:szCs w:val="22"/>
          <w:lang w:val="en-US"/>
        </w:rPr>
        <w:t xml:space="preserve">Following the field visit of the FATF delegation to </w:t>
      </w:r>
      <w:proofErr w:type="spellStart"/>
      <w:r w:rsidR="00D75BDE" w:rsidRPr="001C5CB0">
        <w:rPr>
          <w:rFonts w:ascii="Arial" w:hAnsi="Arial" w:cs="Arial"/>
          <w:color w:val="002060"/>
          <w:sz w:val="22"/>
          <w:szCs w:val="22"/>
          <w:lang w:val="en-US"/>
        </w:rPr>
        <w:t>BiH</w:t>
      </w:r>
      <w:proofErr w:type="spellEnd"/>
      <w:r w:rsidR="00D75BDE" w:rsidRPr="001C5CB0">
        <w:rPr>
          <w:rFonts w:ascii="Arial" w:hAnsi="Arial" w:cs="Arial"/>
          <w:color w:val="002060"/>
          <w:sz w:val="22"/>
          <w:szCs w:val="22"/>
          <w:lang w:val="en-US"/>
        </w:rPr>
        <w:t xml:space="preserve">, which aimed to verify the implementation of the adopted legal actions from the FATF Action plan, the FATF </w:t>
      </w:r>
      <w:r w:rsidR="00902E19">
        <w:rPr>
          <w:rFonts w:ascii="Arial" w:hAnsi="Arial" w:cs="Arial"/>
          <w:color w:val="002060"/>
          <w:sz w:val="22"/>
          <w:szCs w:val="22"/>
          <w:lang w:val="en-US"/>
        </w:rPr>
        <w:t xml:space="preserve">delegation </w:t>
      </w:r>
      <w:r w:rsidR="00D75BDE" w:rsidRPr="001C5CB0">
        <w:rPr>
          <w:rFonts w:ascii="Arial" w:hAnsi="Arial" w:cs="Arial"/>
          <w:color w:val="002060"/>
          <w:sz w:val="22"/>
          <w:szCs w:val="22"/>
          <w:lang w:val="en-US"/>
        </w:rPr>
        <w:t xml:space="preserve">expressed their satisfaction with the results </w:t>
      </w:r>
      <w:r w:rsidR="00902E19">
        <w:rPr>
          <w:rFonts w:ascii="Arial" w:hAnsi="Arial" w:cs="Arial"/>
          <w:color w:val="002060"/>
          <w:sz w:val="22"/>
          <w:szCs w:val="22"/>
          <w:lang w:val="en-US"/>
        </w:rPr>
        <w:t xml:space="preserve">that the </w:t>
      </w:r>
      <w:r w:rsidR="00D75BDE" w:rsidRPr="001C5CB0">
        <w:rPr>
          <w:rFonts w:ascii="Arial" w:hAnsi="Arial" w:cs="Arial"/>
          <w:color w:val="002060"/>
          <w:sz w:val="22"/>
          <w:szCs w:val="22"/>
          <w:lang w:val="en-US"/>
        </w:rPr>
        <w:t xml:space="preserve">institutions of BiH achieved in </w:t>
      </w:r>
      <w:r w:rsidR="00902E19">
        <w:rPr>
          <w:rFonts w:ascii="Arial" w:hAnsi="Arial" w:cs="Arial"/>
          <w:color w:val="002060"/>
          <w:sz w:val="22"/>
          <w:szCs w:val="22"/>
          <w:lang w:val="en-US"/>
        </w:rPr>
        <w:t xml:space="preserve">implementing </w:t>
      </w:r>
      <w:r w:rsidR="00D75BDE" w:rsidRPr="001C5CB0">
        <w:rPr>
          <w:rFonts w:ascii="Arial" w:hAnsi="Arial" w:cs="Arial"/>
          <w:color w:val="002060"/>
          <w:sz w:val="22"/>
          <w:szCs w:val="22"/>
          <w:lang w:val="en-US"/>
        </w:rPr>
        <w:t xml:space="preserve">the FATF </w:t>
      </w:r>
      <w:r w:rsidR="003802B9" w:rsidRPr="001C5CB0">
        <w:rPr>
          <w:rFonts w:ascii="Arial" w:hAnsi="Arial" w:cs="Arial"/>
          <w:color w:val="002060"/>
          <w:sz w:val="22"/>
          <w:szCs w:val="22"/>
          <w:lang w:val="en-US"/>
        </w:rPr>
        <w:lastRenderedPageBreak/>
        <w:t>measures</w:t>
      </w:r>
      <w:r w:rsidR="00D75BDE" w:rsidRPr="001C5CB0">
        <w:rPr>
          <w:rFonts w:ascii="Arial" w:hAnsi="Arial" w:cs="Arial"/>
          <w:color w:val="002060"/>
          <w:sz w:val="22"/>
          <w:szCs w:val="22"/>
          <w:lang w:val="en-US"/>
        </w:rPr>
        <w:t>, and the FATF report on the field visit to BiH was considered and adopted at the FATF plenary session on February 22, 2018.</w:t>
      </w:r>
      <w:r w:rsidRPr="001C5CB0">
        <w:rPr>
          <w:rFonts w:ascii="Arial" w:hAnsi="Arial" w:cs="Arial"/>
          <w:color w:val="002060"/>
          <w:sz w:val="22"/>
          <w:szCs w:val="22"/>
          <w:lang w:val="en-US"/>
        </w:rPr>
        <w:t xml:space="preserve"> </w:t>
      </w:r>
    </w:p>
    <w:p w:rsidR="00BE5586" w:rsidRPr="001C5CB0" w:rsidRDefault="00A753EB" w:rsidP="00EC2AE4">
      <w:pPr>
        <w:spacing w:before="100" w:beforeAutospacing="1" w:after="100" w:afterAutospacing="1" w:line="360" w:lineRule="auto"/>
        <w:jc w:val="both"/>
        <w:rPr>
          <w:rFonts w:ascii="Arial" w:hAnsi="Arial" w:cs="Arial"/>
          <w:color w:val="002060"/>
          <w:sz w:val="22"/>
          <w:szCs w:val="22"/>
          <w:lang w:val="en-US" w:eastAsia="ar-SA"/>
        </w:rPr>
      </w:pPr>
      <w:r w:rsidRPr="001C5CB0">
        <w:rPr>
          <w:rFonts w:ascii="Arial" w:hAnsi="Arial" w:cs="Arial"/>
          <w:b/>
          <w:caps/>
          <w:color w:val="002060"/>
          <w:sz w:val="22"/>
          <w:szCs w:val="22"/>
          <w:lang w:val="en-US" w:eastAsia="ar-SA"/>
        </w:rPr>
        <w:t xml:space="preserve">problems in coordination among different government levels, obstructions motivated by narrow political interests and </w:t>
      </w:r>
      <w:r w:rsidR="001C5CB0" w:rsidRPr="001C5CB0">
        <w:rPr>
          <w:rFonts w:ascii="Arial" w:hAnsi="Arial" w:cs="Arial"/>
          <w:b/>
          <w:caps/>
          <w:color w:val="002060"/>
          <w:sz w:val="22"/>
          <w:szCs w:val="22"/>
          <w:lang w:val="en-US" w:eastAsia="ar-SA"/>
        </w:rPr>
        <w:t>SLOWNESS</w:t>
      </w:r>
      <w:r w:rsidRPr="001C5CB0">
        <w:rPr>
          <w:rFonts w:ascii="Arial" w:hAnsi="Arial" w:cs="Arial"/>
          <w:b/>
          <w:caps/>
          <w:color w:val="002060"/>
          <w:sz w:val="22"/>
          <w:szCs w:val="22"/>
          <w:lang w:val="en-US" w:eastAsia="ar-SA"/>
        </w:rPr>
        <w:t xml:space="preserve"> in agreeing on </w:t>
      </w:r>
      <w:r w:rsidR="001C5CB0" w:rsidRPr="001C5CB0">
        <w:rPr>
          <w:rFonts w:ascii="Arial" w:hAnsi="Arial" w:cs="Arial"/>
          <w:b/>
          <w:caps/>
          <w:color w:val="002060"/>
          <w:sz w:val="22"/>
          <w:szCs w:val="22"/>
          <w:lang w:val="en-US" w:eastAsia="ar-SA"/>
        </w:rPr>
        <w:t>DECISION</w:t>
      </w:r>
      <w:r w:rsidR="00767E48">
        <w:rPr>
          <w:rFonts w:ascii="Arial" w:hAnsi="Arial" w:cs="Arial"/>
          <w:b/>
          <w:caps/>
          <w:color w:val="002060"/>
          <w:sz w:val="22"/>
          <w:szCs w:val="22"/>
          <w:lang w:val="en-US" w:eastAsia="ar-SA"/>
        </w:rPr>
        <w:t>s</w:t>
      </w:r>
      <w:r w:rsidRPr="001C5CB0">
        <w:rPr>
          <w:rFonts w:ascii="Arial" w:hAnsi="Arial" w:cs="Arial"/>
          <w:b/>
          <w:caps/>
          <w:color w:val="002060"/>
          <w:sz w:val="22"/>
          <w:szCs w:val="22"/>
          <w:lang w:val="en-US" w:eastAsia="ar-SA"/>
        </w:rPr>
        <w:t xml:space="preserve"> through a so called </w:t>
      </w:r>
      <w:r w:rsidR="00874253">
        <w:rPr>
          <w:rFonts w:ascii="Arial" w:hAnsi="Arial" w:cs="Arial"/>
          <w:b/>
          <w:caps/>
          <w:color w:val="002060"/>
          <w:sz w:val="22"/>
          <w:szCs w:val="22"/>
          <w:lang w:val="en-US" w:eastAsia="ar-SA"/>
        </w:rPr>
        <w:t>“</w:t>
      </w:r>
      <w:r w:rsidRPr="001C5CB0">
        <w:rPr>
          <w:rFonts w:ascii="Arial" w:hAnsi="Arial" w:cs="Arial"/>
          <w:b/>
          <w:caps/>
          <w:color w:val="002060"/>
          <w:sz w:val="22"/>
          <w:szCs w:val="22"/>
          <w:lang w:val="en-US" w:eastAsia="ar-SA"/>
        </w:rPr>
        <w:t>coordi</w:t>
      </w:r>
      <w:r w:rsidR="00BE5586" w:rsidRPr="001C5CB0">
        <w:rPr>
          <w:rFonts w:ascii="Arial" w:hAnsi="Arial" w:cs="Arial"/>
          <w:b/>
          <w:caps/>
          <w:color w:val="002060"/>
          <w:sz w:val="22"/>
          <w:szCs w:val="22"/>
          <w:lang w:val="en-US" w:eastAsia="ar-SA"/>
        </w:rPr>
        <w:t xml:space="preserve">nation mechanism“ have become visible in </w:t>
      </w:r>
      <w:r w:rsidR="00874253">
        <w:rPr>
          <w:rFonts w:ascii="Arial" w:hAnsi="Arial" w:cs="Arial"/>
          <w:b/>
          <w:caps/>
          <w:color w:val="002060"/>
          <w:sz w:val="22"/>
          <w:szCs w:val="22"/>
          <w:lang w:val="en-US" w:eastAsia="ar-SA"/>
        </w:rPr>
        <w:t xml:space="preserve">the case of </w:t>
      </w:r>
      <w:r w:rsidR="00BE5586" w:rsidRPr="001C5CB0">
        <w:rPr>
          <w:rFonts w:ascii="Arial" w:hAnsi="Arial" w:cs="Arial"/>
          <w:b/>
          <w:caps/>
          <w:color w:val="002060"/>
          <w:sz w:val="22"/>
          <w:szCs w:val="22"/>
          <w:lang w:val="en-US" w:eastAsia="ar-SA"/>
        </w:rPr>
        <w:t xml:space="preserve">the eu questionnaire. </w:t>
      </w:r>
      <w:r w:rsidR="00EC2AE4" w:rsidRPr="001C5CB0">
        <w:rPr>
          <w:rFonts w:ascii="Arial" w:hAnsi="Arial" w:cs="Arial"/>
          <w:color w:val="002060"/>
          <w:sz w:val="22"/>
          <w:szCs w:val="22"/>
          <w:lang w:val="en-US" w:eastAsia="ar-SA"/>
        </w:rPr>
        <w:t xml:space="preserve"> </w:t>
      </w:r>
      <w:r w:rsidR="00BE5586" w:rsidRPr="001C5CB0">
        <w:rPr>
          <w:rFonts w:ascii="Arial" w:hAnsi="Arial" w:cs="Arial"/>
          <w:color w:val="002060"/>
          <w:sz w:val="22"/>
          <w:szCs w:val="22"/>
          <w:lang w:val="en-US" w:eastAsia="ar-SA"/>
        </w:rPr>
        <w:t>After the deadline was prolonged several time</w:t>
      </w:r>
      <w:r w:rsidR="00902E19">
        <w:rPr>
          <w:rFonts w:ascii="Arial" w:hAnsi="Arial" w:cs="Arial"/>
          <w:color w:val="002060"/>
          <w:sz w:val="22"/>
          <w:szCs w:val="22"/>
          <w:lang w:val="en-US" w:eastAsia="ar-SA"/>
        </w:rPr>
        <w:t>s</w:t>
      </w:r>
      <w:r w:rsidR="00BE5586" w:rsidRPr="001C5CB0">
        <w:rPr>
          <w:rFonts w:ascii="Arial" w:hAnsi="Arial" w:cs="Arial"/>
          <w:color w:val="002060"/>
          <w:sz w:val="22"/>
          <w:szCs w:val="22"/>
          <w:lang w:val="en-US" w:eastAsia="ar-SA"/>
        </w:rPr>
        <w:t>, the a</w:t>
      </w:r>
      <w:r w:rsidR="001C5CB0" w:rsidRPr="001C5CB0">
        <w:rPr>
          <w:rFonts w:ascii="Arial" w:hAnsi="Arial" w:cs="Arial"/>
          <w:color w:val="002060"/>
          <w:sz w:val="22"/>
          <w:szCs w:val="22"/>
          <w:lang w:val="en-US" w:eastAsia="ar-SA"/>
        </w:rPr>
        <w:t>ns</w:t>
      </w:r>
      <w:r w:rsidR="00BE5586" w:rsidRPr="001C5CB0">
        <w:rPr>
          <w:rFonts w:ascii="Arial" w:hAnsi="Arial" w:cs="Arial"/>
          <w:color w:val="002060"/>
          <w:sz w:val="22"/>
          <w:szCs w:val="22"/>
          <w:lang w:val="en-US" w:eastAsia="ar-SA"/>
        </w:rPr>
        <w:t xml:space="preserve">wers were finalized and submitted to the European </w:t>
      </w:r>
      <w:r w:rsidR="001C5CB0" w:rsidRPr="001C5CB0">
        <w:rPr>
          <w:rFonts w:ascii="Arial" w:hAnsi="Arial" w:cs="Arial"/>
          <w:color w:val="002060"/>
          <w:sz w:val="22"/>
          <w:szCs w:val="22"/>
          <w:lang w:val="en-US" w:eastAsia="ar-SA"/>
        </w:rPr>
        <w:t>Commission</w:t>
      </w:r>
      <w:r w:rsidR="00BE5586" w:rsidRPr="001C5CB0">
        <w:rPr>
          <w:rFonts w:ascii="Arial" w:hAnsi="Arial" w:cs="Arial"/>
          <w:color w:val="002060"/>
          <w:sz w:val="22"/>
          <w:szCs w:val="22"/>
          <w:lang w:val="en-US" w:eastAsia="ar-SA"/>
        </w:rPr>
        <w:t xml:space="preserve"> on </w:t>
      </w:r>
      <w:r w:rsidR="001C5CB0" w:rsidRPr="001C5CB0">
        <w:rPr>
          <w:rFonts w:ascii="Arial" w:hAnsi="Arial" w:cs="Arial"/>
          <w:color w:val="002060"/>
          <w:sz w:val="22"/>
          <w:szCs w:val="22"/>
          <w:lang w:val="en-US" w:eastAsia="ar-SA"/>
        </w:rPr>
        <w:t>February</w:t>
      </w:r>
      <w:r w:rsidR="00BE5586" w:rsidRPr="001C5CB0">
        <w:rPr>
          <w:rFonts w:ascii="Arial" w:hAnsi="Arial" w:cs="Arial"/>
          <w:color w:val="002060"/>
          <w:sz w:val="22"/>
          <w:szCs w:val="22"/>
          <w:lang w:val="en-US" w:eastAsia="ar-SA"/>
        </w:rPr>
        <w:t xml:space="preserve"> 28, 2018, almost 15 months</w:t>
      </w:r>
      <w:r w:rsidR="00874253">
        <w:rPr>
          <w:rFonts w:ascii="Arial" w:hAnsi="Arial" w:cs="Arial"/>
          <w:color w:val="002060"/>
          <w:sz w:val="22"/>
          <w:szCs w:val="22"/>
          <w:lang w:val="en-US" w:eastAsia="ar-SA"/>
        </w:rPr>
        <w:t xml:space="preserve"> later</w:t>
      </w:r>
      <w:r w:rsidR="00BE5586" w:rsidRPr="001C5CB0">
        <w:rPr>
          <w:rFonts w:ascii="Arial" w:hAnsi="Arial" w:cs="Arial"/>
          <w:color w:val="002060"/>
          <w:sz w:val="22"/>
          <w:szCs w:val="22"/>
          <w:lang w:val="en-US" w:eastAsia="ar-SA"/>
        </w:rPr>
        <w:t>.</w:t>
      </w:r>
    </w:p>
    <w:p w:rsidR="00A85BFC" w:rsidRPr="001C5CB0" w:rsidRDefault="00FF79A3" w:rsidP="003D3CB9">
      <w:pPr>
        <w:shd w:val="clear" w:color="auto" w:fill="002060"/>
        <w:spacing w:line="360" w:lineRule="auto"/>
        <w:jc w:val="center"/>
        <w:rPr>
          <w:rFonts w:ascii="Arial" w:hAnsi="Arial" w:cs="Arial"/>
          <w:b/>
          <w:color w:val="FFFFFF" w:themeColor="background1"/>
          <w:spacing w:val="-2"/>
          <w:sz w:val="22"/>
          <w:szCs w:val="22"/>
          <w:lang w:val="en-US"/>
        </w:rPr>
      </w:pPr>
      <w:r w:rsidRPr="001C5CB0">
        <w:rPr>
          <w:rFonts w:ascii="Arial" w:hAnsi="Arial" w:cs="Arial"/>
          <w:b/>
          <w:color w:val="FFFFFF" w:themeColor="background1"/>
          <w:spacing w:val="-2"/>
          <w:sz w:val="22"/>
          <w:szCs w:val="22"/>
          <w:lang w:val="en-US"/>
        </w:rPr>
        <w:t xml:space="preserve">THE </w:t>
      </w:r>
      <w:r w:rsidR="00EC2AE4" w:rsidRPr="001C5CB0">
        <w:rPr>
          <w:rFonts w:ascii="Arial" w:hAnsi="Arial" w:cs="Arial"/>
          <w:b/>
          <w:color w:val="FFFFFF" w:themeColor="background1"/>
          <w:spacing w:val="-2"/>
          <w:sz w:val="22"/>
          <w:szCs w:val="22"/>
          <w:lang w:val="en-US"/>
        </w:rPr>
        <w:t>P</w:t>
      </w:r>
      <w:r w:rsidRPr="001C5CB0">
        <w:rPr>
          <w:rFonts w:ascii="Arial" w:hAnsi="Arial" w:cs="Arial"/>
          <w:b/>
          <w:color w:val="FFFFFF" w:themeColor="background1"/>
          <w:spacing w:val="-2"/>
          <w:sz w:val="22"/>
          <w:szCs w:val="22"/>
          <w:lang w:val="en-US"/>
        </w:rPr>
        <w:t>ARLIAMENTARY ASSEMBLY OF B</w:t>
      </w:r>
      <w:r w:rsidR="00902E19">
        <w:rPr>
          <w:rFonts w:ascii="Arial" w:hAnsi="Arial" w:cs="Arial"/>
          <w:b/>
          <w:color w:val="FFFFFF" w:themeColor="background1"/>
          <w:spacing w:val="-2"/>
          <w:sz w:val="22"/>
          <w:szCs w:val="22"/>
          <w:lang w:val="en-US"/>
        </w:rPr>
        <w:t>i</w:t>
      </w:r>
      <w:r w:rsidR="00EC2AE4" w:rsidRPr="001C5CB0">
        <w:rPr>
          <w:rFonts w:ascii="Arial" w:hAnsi="Arial" w:cs="Arial"/>
          <w:b/>
          <w:color w:val="FFFFFF" w:themeColor="background1"/>
          <w:spacing w:val="-2"/>
          <w:sz w:val="22"/>
          <w:szCs w:val="22"/>
          <w:lang w:val="en-US"/>
        </w:rPr>
        <w:t>H I-III 2018</w:t>
      </w:r>
    </w:p>
    <w:p w:rsidR="00FF79A3" w:rsidRPr="001C5CB0" w:rsidRDefault="00FF79A3" w:rsidP="00EC2AE4">
      <w:pPr>
        <w:suppressAutoHyphens/>
        <w:spacing w:line="360" w:lineRule="auto"/>
        <w:jc w:val="both"/>
        <w:rPr>
          <w:rFonts w:ascii="Arial" w:hAnsi="Arial" w:cs="Arial"/>
          <w:color w:val="002060"/>
          <w:sz w:val="22"/>
          <w:szCs w:val="22"/>
          <w:shd w:val="clear" w:color="auto" w:fill="FFFFFF"/>
          <w:lang w:val="en-US"/>
        </w:rPr>
      </w:pPr>
      <w:r w:rsidRPr="001C5CB0">
        <w:rPr>
          <w:rFonts w:ascii="Arial" w:hAnsi="Arial" w:cs="Arial"/>
          <w:b/>
          <w:caps/>
          <w:color w:val="002060"/>
          <w:sz w:val="22"/>
          <w:szCs w:val="22"/>
          <w:lang w:val="en-US"/>
        </w:rPr>
        <w:t xml:space="preserve">PERMANENT POLITICAL CONFLICTS WITHIN AND BETWEEN THE PARTIES OF THE RULING COALITION HAVE LEFT THE MOST SERIOUS CONSEQUENCES ON THE RESULTS OF THE PARLIAMENTARY ASSEMBLY OF BIH. </w:t>
      </w:r>
      <w:r w:rsidRPr="001C5CB0">
        <w:rPr>
          <w:rFonts w:ascii="Arial" w:hAnsi="Arial" w:cs="Arial"/>
          <w:color w:val="002060"/>
          <w:sz w:val="22"/>
          <w:szCs w:val="22"/>
          <w:shd w:val="clear" w:color="auto" w:fill="FFFFFF"/>
          <w:lang w:val="en-US"/>
        </w:rPr>
        <w:t xml:space="preserve">The Parliamentary Assembly of BiH adopted only three </w:t>
      </w:r>
      <w:r w:rsidR="00874253">
        <w:rPr>
          <w:rFonts w:ascii="Arial" w:hAnsi="Arial" w:cs="Arial"/>
          <w:color w:val="002060"/>
          <w:sz w:val="22"/>
          <w:szCs w:val="22"/>
          <w:shd w:val="clear" w:color="auto" w:fill="FFFFFF"/>
          <w:lang w:val="en-US"/>
        </w:rPr>
        <w:t xml:space="preserve">(3) </w:t>
      </w:r>
      <w:r w:rsidRPr="001C5CB0">
        <w:rPr>
          <w:rFonts w:ascii="Arial" w:hAnsi="Arial" w:cs="Arial"/>
          <w:color w:val="002060"/>
          <w:sz w:val="22"/>
          <w:szCs w:val="22"/>
          <w:shd w:val="clear" w:color="auto" w:fill="FFFFFF"/>
          <w:lang w:val="en-US"/>
        </w:rPr>
        <w:t>laws in the first three months of 2018, which is one of the poorest quarterly results of the Parliamentary Assembly in the last 11 years. The overall result is especially problematic if we consider the fact that the House of Representatives planned to adopt 56 laws and the House of People planned to adopt almost the same number of laws.</w:t>
      </w:r>
    </w:p>
    <w:p w:rsidR="00FF79A3" w:rsidRPr="001C5CB0" w:rsidRDefault="00902E19" w:rsidP="00EC2AE4">
      <w:pPr>
        <w:tabs>
          <w:tab w:val="left" w:pos="6438"/>
        </w:tabs>
        <w:spacing w:after="180" w:line="360" w:lineRule="auto"/>
        <w:jc w:val="both"/>
        <w:rPr>
          <w:rFonts w:ascii="Arial" w:hAnsi="Arial" w:cs="Arial"/>
          <w:color w:val="002060"/>
          <w:sz w:val="22"/>
          <w:szCs w:val="22"/>
          <w:lang w:val="en-US" w:eastAsia="bs-Latn-BA"/>
        </w:rPr>
      </w:pPr>
      <w:r>
        <w:rPr>
          <w:rFonts w:ascii="Arial" w:hAnsi="Arial" w:cs="Arial"/>
          <w:b/>
          <w:color w:val="002060"/>
          <w:sz w:val="22"/>
          <w:szCs w:val="22"/>
          <w:lang w:val="en-US" w:eastAsia="bs-Latn-BA"/>
        </w:rPr>
        <w:br/>
      </w:r>
      <w:r w:rsidR="00FF79A3" w:rsidRPr="001C5CB0">
        <w:rPr>
          <w:rFonts w:ascii="Arial" w:hAnsi="Arial" w:cs="Arial"/>
          <w:b/>
          <w:color w:val="002060"/>
          <w:sz w:val="22"/>
          <w:szCs w:val="22"/>
          <w:lang w:val="en-US" w:eastAsia="bs-Latn-BA"/>
        </w:rPr>
        <w:t xml:space="preserve">BECAUSE OF AN EXTREMELY SMALL NUMBER OF ADOPTED LAWS, A PROBLEM OF THE UNFAVORABLE RATIO BETWEEN THE ADOPTED AND OVERTURNED LAWS BECAME EVIDENT DURING THE OBSERVED PERIOD, AS IT IS SOMETHING THAT THE PARLIAMENTARY ASSEMBLY OF BIH IS SPECIFIC IN GLOBAL TERMS. </w:t>
      </w:r>
      <w:r w:rsidR="00FF79A3" w:rsidRPr="001C5CB0">
        <w:rPr>
          <w:rFonts w:ascii="Arial" w:hAnsi="Arial" w:cs="Arial"/>
          <w:color w:val="002060"/>
          <w:sz w:val="22"/>
          <w:szCs w:val="22"/>
          <w:lang w:val="en-US" w:eastAsia="bs-Latn-BA"/>
        </w:rPr>
        <w:t>Only three laws were adopted in the first quarter of 2018, and as many as 9 laws were overturned (</w:t>
      </w:r>
      <w:r w:rsidR="00874253">
        <w:rPr>
          <w:rFonts w:ascii="Arial" w:hAnsi="Arial" w:cs="Arial"/>
          <w:color w:val="002060"/>
          <w:sz w:val="22"/>
          <w:szCs w:val="22"/>
          <w:lang w:val="en-US" w:eastAsia="bs-Latn-BA"/>
        </w:rPr>
        <w:t xml:space="preserve">and </w:t>
      </w:r>
      <w:r w:rsidR="00FF79A3" w:rsidRPr="001C5CB0">
        <w:rPr>
          <w:rFonts w:ascii="Arial" w:hAnsi="Arial" w:cs="Arial"/>
          <w:color w:val="002060"/>
          <w:sz w:val="22"/>
          <w:szCs w:val="22"/>
          <w:lang w:val="en-US" w:eastAsia="bs-Latn-BA"/>
        </w:rPr>
        <w:t xml:space="preserve">all 9 laws in the House of Representatives, and the overturned laws were introduced into </w:t>
      </w:r>
      <w:r w:rsidR="001C5CB0" w:rsidRPr="001C5CB0">
        <w:rPr>
          <w:rFonts w:ascii="Arial" w:hAnsi="Arial" w:cs="Arial"/>
          <w:color w:val="002060"/>
          <w:sz w:val="22"/>
          <w:szCs w:val="22"/>
          <w:lang w:val="en-US" w:eastAsia="bs-Latn-BA"/>
        </w:rPr>
        <w:t>parliamentary</w:t>
      </w:r>
      <w:r w:rsidR="00FF79A3" w:rsidRPr="001C5CB0">
        <w:rPr>
          <w:rFonts w:ascii="Arial" w:hAnsi="Arial" w:cs="Arial"/>
          <w:color w:val="002060"/>
          <w:sz w:val="22"/>
          <w:szCs w:val="22"/>
          <w:lang w:val="en-US" w:eastAsia="bs-Latn-BA"/>
        </w:rPr>
        <w:t xml:space="preserve"> procedure by </w:t>
      </w:r>
      <w:r w:rsidR="001C5CB0" w:rsidRPr="001C5CB0">
        <w:rPr>
          <w:rFonts w:ascii="Arial" w:hAnsi="Arial" w:cs="Arial"/>
          <w:color w:val="002060"/>
          <w:sz w:val="22"/>
          <w:szCs w:val="22"/>
          <w:lang w:val="en-US" w:eastAsia="bs-Latn-BA"/>
        </w:rPr>
        <w:t>representatives</w:t>
      </w:r>
      <w:r w:rsidR="00FF79A3" w:rsidRPr="001C5CB0">
        <w:rPr>
          <w:rFonts w:ascii="Arial" w:hAnsi="Arial" w:cs="Arial"/>
          <w:color w:val="002060"/>
          <w:sz w:val="22"/>
          <w:szCs w:val="22"/>
          <w:lang w:val="en-US" w:eastAsia="bs-Latn-BA"/>
        </w:rPr>
        <w:t xml:space="preserve"> and delegates in the Parliamentary Assembly). </w:t>
      </w:r>
    </w:p>
    <w:p w:rsidR="00A753EB" w:rsidRPr="001C5CB0" w:rsidRDefault="00FF79A3" w:rsidP="00EC2AE4">
      <w:pPr>
        <w:pStyle w:val="BodyTextIndent2"/>
        <w:spacing w:after="240" w:line="360" w:lineRule="auto"/>
        <w:ind w:left="0"/>
        <w:jc w:val="both"/>
        <w:rPr>
          <w:rFonts w:ascii="Arial" w:eastAsia="Arial Unicode MS" w:hAnsi="Arial" w:cs="Arial"/>
          <w:color w:val="002060"/>
          <w:sz w:val="22"/>
          <w:szCs w:val="22"/>
          <w:lang w:val="en-US"/>
        </w:rPr>
      </w:pPr>
      <w:r w:rsidRPr="001C5CB0">
        <w:rPr>
          <w:rFonts w:ascii="Arial" w:eastAsia="Arial Unicode MS" w:hAnsi="Arial" w:cs="Arial"/>
          <w:b/>
          <w:caps/>
          <w:color w:val="002060"/>
          <w:sz w:val="22"/>
          <w:szCs w:val="22"/>
          <w:lang w:val="en-US"/>
        </w:rPr>
        <w:t xml:space="preserve">comparing the results in the field of legislative activity of the parliamentary assembly in the first quarter of 2018 with a number of adopted laws in the first quarters of </w:t>
      </w:r>
      <w:r w:rsidR="00A753EB" w:rsidRPr="001C5CB0">
        <w:rPr>
          <w:rFonts w:ascii="Arial" w:eastAsia="Arial Unicode MS" w:hAnsi="Arial" w:cs="Arial"/>
          <w:b/>
          <w:caps/>
          <w:color w:val="002060"/>
          <w:sz w:val="22"/>
          <w:szCs w:val="22"/>
          <w:lang w:val="en-US"/>
        </w:rPr>
        <w:t xml:space="preserve">the last years of the previous two compositions of the parliament, it is visible that the low realization of laws continues to be a </w:t>
      </w:r>
      <w:r w:rsidR="001C5CB0" w:rsidRPr="001C5CB0">
        <w:rPr>
          <w:rFonts w:ascii="Arial" w:eastAsia="Arial Unicode MS" w:hAnsi="Arial" w:cs="Arial"/>
          <w:b/>
          <w:caps/>
          <w:color w:val="002060"/>
          <w:sz w:val="22"/>
          <w:szCs w:val="22"/>
          <w:lang w:val="en-US"/>
        </w:rPr>
        <w:t>PROBLEM</w:t>
      </w:r>
      <w:r w:rsidR="00A753EB" w:rsidRPr="001C5CB0">
        <w:rPr>
          <w:rFonts w:ascii="Arial" w:eastAsia="Arial Unicode MS" w:hAnsi="Arial" w:cs="Arial"/>
          <w:b/>
          <w:caps/>
          <w:color w:val="002060"/>
          <w:sz w:val="22"/>
          <w:szCs w:val="22"/>
          <w:lang w:val="en-US"/>
        </w:rPr>
        <w:t xml:space="preserve"> in the work of the parliamentary assembly of bih.</w:t>
      </w:r>
      <w:r w:rsidR="00EC2AE4" w:rsidRPr="001C5CB0">
        <w:rPr>
          <w:rFonts w:ascii="Arial" w:eastAsia="Arial Unicode MS" w:hAnsi="Arial" w:cs="Arial"/>
          <w:color w:val="002060"/>
          <w:sz w:val="22"/>
          <w:szCs w:val="22"/>
          <w:lang w:val="en-US"/>
        </w:rPr>
        <w:t xml:space="preserve"> </w:t>
      </w:r>
      <w:r w:rsidR="00A753EB" w:rsidRPr="001C5CB0">
        <w:rPr>
          <w:rFonts w:ascii="Arial" w:eastAsia="Arial Unicode MS" w:hAnsi="Arial" w:cs="Arial"/>
          <w:color w:val="002060"/>
          <w:sz w:val="22"/>
          <w:szCs w:val="22"/>
          <w:lang w:val="en-US"/>
        </w:rPr>
        <w:t xml:space="preserve"> The only </w:t>
      </w:r>
      <w:r w:rsidR="001C5CB0" w:rsidRPr="001C5CB0">
        <w:rPr>
          <w:rFonts w:ascii="Arial" w:eastAsia="Arial Unicode MS" w:hAnsi="Arial" w:cs="Arial"/>
          <w:color w:val="002060"/>
          <w:sz w:val="22"/>
          <w:szCs w:val="22"/>
          <w:lang w:val="en-US"/>
        </w:rPr>
        <w:t>serious</w:t>
      </w:r>
      <w:r w:rsidR="00A753EB" w:rsidRPr="001C5CB0">
        <w:rPr>
          <w:rFonts w:ascii="Arial" w:eastAsia="Arial Unicode MS" w:hAnsi="Arial" w:cs="Arial"/>
          <w:color w:val="002060"/>
          <w:sz w:val="22"/>
          <w:szCs w:val="22"/>
          <w:lang w:val="en-US"/>
        </w:rPr>
        <w:t xml:space="preserve"> difference in the mentioned comparative periods, the three last quarters, is in </w:t>
      </w:r>
      <w:r w:rsidR="00902E19">
        <w:rPr>
          <w:rFonts w:ascii="Arial" w:eastAsia="Arial Unicode MS" w:hAnsi="Arial" w:cs="Arial"/>
          <w:color w:val="002060"/>
          <w:sz w:val="22"/>
          <w:szCs w:val="22"/>
          <w:lang w:val="en-US"/>
        </w:rPr>
        <w:t>the</w:t>
      </w:r>
      <w:r w:rsidR="00A753EB" w:rsidRPr="001C5CB0">
        <w:rPr>
          <w:rFonts w:ascii="Arial" w:eastAsia="Arial Unicode MS" w:hAnsi="Arial" w:cs="Arial"/>
          <w:color w:val="002060"/>
          <w:sz w:val="22"/>
          <w:szCs w:val="22"/>
          <w:lang w:val="en-US"/>
        </w:rPr>
        <w:t xml:space="preserve"> number of overturned laws – their sum was even greater in 2010.</w:t>
      </w:r>
    </w:p>
    <w:p w:rsidR="00FF79A3" w:rsidRPr="001C5CB0" w:rsidRDefault="00FF79A3" w:rsidP="00FF79A3">
      <w:pPr>
        <w:spacing w:after="200" w:line="360" w:lineRule="auto"/>
        <w:jc w:val="both"/>
        <w:rPr>
          <w:rFonts w:ascii="Arial" w:hAnsi="Arial" w:cs="Arial"/>
          <w:color w:val="002060"/>
          <w:sz w:val="22"/>
          <w:szCs w:val="22"/>
          <w:lang w:val="en-US"/>
        </w:rPr>
      </w:pPr>
      <w:r w:rsidRPr="001C5CB0">
        <w:rPr>
          <w:rFonts w:ascii="Arial" w:hAnsi="Arial" w:cs="Arial"/>
          <w:b/>
          <w:color w:val="002060"/>
          <w:sz w:val="22"/>
          <w:szCs w:val="22"/>
          <w:lang w:val="en-US"/>
        </w:rPr>
        <w:t xml:space="preserve">BOTH HOUSES WERE SERIOUSLY LATE </w:t>
      </w:r>
      <w:r w:rsidR="00902E19">
        <w:rPr>
          <w:rFonts w:ascii="Arial" w:hAnsi="Arial" w:cs="Arial"/>
          <w:b/>
          <w:color w:val="002060"/>
          <w:sz w:val="22"/>
          <w:szCs w:val="22"/>
          <w:lang w:val="en-US"/>
        </w:rPr>
        <w:t xml:space="preserve">TO ADOPT </w:t>
      </w:r>
      <w:r w:rsidRPr="001C5CB0">
        <w:rPr>
          <w:rFonts w:ascii="Arial" w:hAnsi="Arial" w:cs="Arial"/>
          <w:b/>
          <w:color w:val="002060"/>
          <w:sz w:val="22"/>
          <w:szCs w:val="22"/>
          <w:lang w:val="en-US"/>
        </w:rPr>
        <w:t xml:space="preserve">THEIR ORIENTATIONAL WORK PLANS AND 2018 WAS NOT AN EXCEPTION IN TERMS OF WORK PLANS FOR 2018. </w:t>
      </w:r>
      <w:r w:rsidRPr="001C5CB0">
        <w:rPr>
          <w:rFonts w:ascii="Arial" w:hAnsi="Arial" w:cs="Arial"/>
          <w:color w:val="002060"/>
          <w:sz w:val="22"/>
          <w:szCs w:val="22"/>
          <w:lang w:val="en-US"/>
        </w:rPr>
        <w:t xml:space="preserve">Instead of adopting the Work plans by the end of 2017, the House of Representatives adopted its Work plan for 2018 on February 19, 2018, whereas the House of People adopted it on March 21, 2018. </w:t>
      </w:r>
    </w:p>
    <w:p w:rsidR="00874253" w:rsidRDefault="00874253" w:rsidP="00EC2AE4">
      <w:pPr>
        <w:widowControl w:val="0"/>
        <w:tabs>
          <w:tab w:val="left" w:pos="6571"/>
          <w:tab w:val="left" w:pos="6438"/>
        </w:tabs>
        <w:spacing w:after="180" w:line="360" w:lineRule="auto"/>
        <w:ind w:right="23"/>
        <w:jc w:val="both"/>
        <w:rPr>
          <w:rFonts w:ascii="Arial" w:hAnsi="Arial" w:cs="Arial"/>
          <w:b/>
          <w:color w:val="002060"/>
          <w:sz w:val="22"/>
          <w:szCs w:val="22"/>
          <w:lang w:val="en-US"/>
        </w:rPr>
      </w:pPr>
    </w:p>
    <w:p w:rsidR="009C23A9" w:rsidRPr="001C5CB0" w:rsidRDefault="00EC2AE4" w:rsidP="00EC2AE4">
      <w:pPr>
        <w:widowControl w:val="0"/>
        <w:tabs>
          <w:tab w:val="left" w:pos="6571"/>
          <w:tab w:val="left" w:pos="6438"/>
        </w:tabs>
        <w:spacing w:after="180" w:line="360" w:lineRule="auto"/>
        <w:ind w:right="23"/>
        <w:jc w:val="both"/>
        <w:rPr>
          <w:rFonts w:ascii="Arial" w:hAnsi="Arial" w:cs="Arial"/>
          <w:color w:val="002060"/>
          <w:sz w:val="22"/>
          <w:szCs w:val="22"/>
          <w:lang w:val="en-US"/>
        </w:rPr>
      </w:pPr>
      <w:r w:rsidRPr="001C5CB0">
        <w:rPr>
          <w:rFonts w:ascii="Arial" w:hAnsi="Arial" w:cs="Arial"/>
          <w:b/>
          <w:color w:val="002060"/>
          <w:sz w:val="22"/>
          <w:szCs w:val="22"/>
          <w:lang w:val="en-US"/>
        </w:rPr>
        <w:lastRenderedPageBreak/>
        <w:t>REALIZA</w:t>
      </w:r>
      <w:r w:rsidR="009C23A9" w:rsidRPr="001C5CB0">
        <w:rPr>
          <w:rFonts w:ascii="Arial" w:hAnsi="Arial" w:cs="Arial"/>
          <w:b/>
          <w:color w:val="002060"/>
          <w:sz w:val="22"/>
          <w:szCs w:val="22"/>
          <w:lang w:val="en-US"/>
        </w:rPr>
        <w:t>TION OF T</w:t>
      </w:r>
      <w:r w:rsidR="00902E19">
        <w:rPr>
          <w:rFonts w:ascii="Arial" w:hAnsi="Arial" w:cs="Arial"/>
          <w:b/>
          <w:color w:val="002060"/>
          <w:sz w:val="22"/>
          <w:szCs w:val="22"/>
          <w:lang w:val="en-US"/>
        </w:rPr>
        <w:t xml:space="preserve">HE </w:t>
      </w:r>
      <w:r w:rsidR="009C23A9" w:rsidRPr="001C5CB0">
        <w:rPr>
          <w:rFonts w:ascii="Arial" w:hAnsi="Arial" w:cs="Arial"/>
          <w:b/>
          <w:color w:val="002060"/>
          <w:sz w:val="22"/>
          <w:szCs w:val="22"/>
          <w:lang w:val="en-US"/>
        </w:rPr>
        <w:t xml:space="preserve">PLANNED OBLIGATIONS OF BOTH HOUSES OF THE PARLIAMENTARY ASSEMBLY BIH WAS SOLID, HOWEVER THE REALIZATION OF THE MOST SIGNIFICANT </w:t>
      </w:r>
      <w:r w:rsidR="001C5CB0" w:rsidRPr="001C5CB0">
        <w:rPr>
          <w:rFonts w:ascii="Arial" w:hAnsi="Arial" w:cs="Arial"/>
          <w:b/>
          <w:color w:val="002060"/>
          <w:sz w:val="22"/>
          <w:szCs w:val="22"/>
          <w:lang w:val="en-US"/>
        </w:rPr>
        <w:t>MEASURES</w:t>
      </w:r>
      <w:r w:rsidR="009C23A9" w:rsidRPr="001C5CB0">
        <w:rPr>
          <w:rFonts w:ascii="Arial" w:hAnsi="Arial" w:cs="Arial"/>
          <w:b/>
          <w:color w:val="002060"/>
          <w:sz w:val="22"/>
          <w:szCs w:val="22"/>
          <w:lang w:val="en-US"/>
        </w:rPr>
        <w:t xml:space="preserve"> IS EXTREMELY LOW.</w:t>
      </w:r>
      <w:r w:rsidRPr="001C5CB0">
        <w:rPr>
          <w:rFonts w:ascii="Arial" w:hAnsi="Arial" w:cs="Arial"/>
          <w:b/>
          <w:color w:val="002060"/>
          <w:sz w:val="22"/>
          <w:szCs w:val="22"/>
          <w:lang w:val="en-US"/>
        </w:rPr>
        <w:t xml:space="preserve"> </w:t>
      </w:r>
      <w:r w:rsidR="009C23A9" w:rsidRPr="001C5CB0">
        <w:rPr>
          <w:rFonts w:ascii="Arial" w:hAnsi="Arial" w:cs="Arial"/>
          <w:color w:val="002060"/>
          <w:sz w:val="22"/>
          <w:szCs w:val="22"/>
          <w:lang w:val="en-US"/>
        </w:rPr>
        <w:t xml:space="preserve">The House of Representatives in the first quarter of 2018 realized as many as 62% of </w:t>
      </w:r>
      <w:r w:rsidR="001C5CB0" w:rsidRPr="001C5CB0">
        <w:rPr>
          <w:rFonts w:ascii="Arial" w:hAnsi="Arial" w:cs="Arial"/>
          <w:color w:val="002060"/>
          <w:sz w:val="22"/>
          <w:szCs w:val="22"/>
          <w:lang w:val="en-US"/>
        </w:rPr>
        <w:t>measures</w:t>
      </w:r>
      <w:r w:rsidR="009C23A9" w:rsidRPr="001C5CB0">
        <w:rPr>
          <w:rFonts w:ascii="Arial" w:hAnsi="Arial" w:cs="Arial"/>
          <w:color w:val="002060"/>
          <w:sz w:val="22"/>
          <w:szCs w:val="22"/>
          <w:lang w:val="en-US"/>
        </w:rPr>
        <w:t xml:space="preserve"> from its Work plan for 2018, and the House of People realized 26%. However, the realization of legislative obligations is only 14% (8 out of 56) in the House of Representatives and only 6% (3 out of 50) in the House of People. </w:t>
      </w:r>
    </w:p>
    <w:p w:rsidR="009C23A9" w:rsidRPr="001C5CB0" w:rsidRDefault="009C23A9" w:rsidP="00EC2AE4">
      <w:pPr>
        <w:spacing w:after="180" w:line="360" w:lineRule="auto"/>
        <w:jc w:val="both"/>
        <w:rPr>
          <w:rFonts w:ascii="Arial" w:hAnsi="Arial" w:cs="Arial"/>
          <w:color w:val="002060"/>
          <w:sz w:val="22"/>
          <w:szCs w:val="22"/>
          <w:shd w:val="clear" w:color="auto" w:fill="FFFFFF"/>
          <w:lang w:val="en-US"/>
        </w:rPr>
      </w:pPr>
      <w:r w:rsidRPr="001C5CB0">
        <w:rPr>
          <w:rFonts w:ascii="Arial" w:hAnsi="Arial" w:cs="Arial"/>
          <w:b/>
          <w:color w:val="002060"/>
          <w:sz w:val="22"/>
          <w:szCs w:val="22"/>
          <w:lang w:val="en-US"/>
        </w:rPr>
        <w:t xml:space="preserve">BESIDES DELAYS IN ADOPTING THE WORK PLAN, THERE WERE ALSO DELAYS IN ADOPTING THE BUDGET OF THE INSTITUTIONS OF BIH AND INTERNATIONAL OBLIGATIONS FOR 2018. </w:t>
      </w:r>
      <w:r w:rsidRPr="001C5CB0">
        <w:rPr>
          <w:rFonts w:ascii="Arial" w:hAnsi="Arial" w:cs="Arial"/>
          <w:color w:val="002060"/>
          <w:sz w:val="22"/>
          <w:szCs w:val="22"/>
          <w:shd w:val="clear" w:color="auto" w:fill="FFFFFF"/>
          <w:lang w:val="en-US"/>
        </w:rPr>
        <w:t xml:space="preserve">Unlike the budget for 2017, which was adopted 16 days before the deadline, </w:t>
      </w:r>
      <w:r w:rsidR="00902E19">
        <w:rPr>
          <w:rFonts w:ascii="Arial" w:hAnsi="Arial" w:cs="Arial"/>
          <w:color w:val="002060"/>
          <w:sz w:val="22"/>
          <w:szCs w:val="22"/>
          <w:shd w:val="clear" w:color="auto" w:fill="FFFFFF"/>
          <w:lang w:val="en-US"/>
        </w:rPr>
        <w:t xml:space="preserve">the </w:t>
      </w:r>
      <w:r w:rsidRPr="001C5CB0">
        <w:rPr>
          <w:rFonts w:ascii="Arial" w:hAnsi="Arial" w:cs="Arial"/>
          <w:color w:val="002060"/>
          <w:sz w:val="22"/>
          <w:szCs w:val="22"/>
          <w:shd w:val="clear" w:color="auto" w:fill="FFFFFF"/>
          <w:lang w:val="en-US"/>
        </w:rPr>
        <w:t xml:space="preserve">Proposal of the Law on Budget of Institutions of BiH and </w:t>
      </w:r>
      <w:r w:rsidR="00902E19">
        <w:rPr>
          <w:rFonts w:ascii="Arial" w:hAnsi="Arial" w:cs="Arial"/>
          <w:color w:val="002060"/>
          <w:sz w:val="22"/>
          <w:szCs w:val="22"/>
          <w:shd w:val="clear" w:color="auto" w:fill="FFFFFF"/>
          <w:lang w:val="en-US"/>
        </w:rPr>
        <w:t>I</w:t>
      </w:r>
      <w:r w:rsidRPr="001C5CB0">
        <w:rPr>
          <w:rFonts w:ascii="Arial" w:hAnsi="Arial" w:cs="Arial"/>
          <w:color w:val="002060"/>
          <w:sz w:val="22"/>
          <w:szCs w:val="22"/>
          <w:shd w:val="clear" w:color="auto" w:fill="FFFFFF"/>
          <w:lang w:val="en-US"/>
        </w:rPr>
        <w:t xml:space="preserve">nternational obligations for 2018 was adopted after a month </w:t>
      </w:r>
      <w:r w:rsidR="001C5CB0" w:rsidRPr="001C5CB0">
        <w:rPr>
          <w:rFonts w:ascii="Arial" w:hAnsi="Arial" w:cs="Arial"/>
          <w:color w:val="002060"/>
          <w:sz w:val="22"/>
          <w:szCs w:val="22"/>
          <w:shd w:val="clear" w:color="auto" w:fill="FFFFFF"/>
          <w:lang w:val="en-US"/>
        </w:rPr>
        <w:t>delay</w:t>
      </w:r>
      <w:r w:rsidRPr="001C5CB0">
        <w:rPr>
          <w:rFonts w:ascii="Arial" w:hAnsi="Arial" w:cs="Arial"/>
          <w:color w:val="002060"/>
          <w:sz w:val="22"/>
          <w:szCs w:val="22"/>
          <w:shd w:val="clear" w:color="auto" w:fill="FFFFFF"/>
          <w:lang w:val="en-US"/>
        </w:rPr>
        <w:t xml:space="preserve"> – on January 17, 2018 in the House of Representatives and on January 25, 2018 in the House of People, </w:t>
      </w:r>
      <w:r w:rsidR="00874253" w:rsidRPr="001C5CB0">
        <w:rPr>
          <w:rFonts w:ascii="Arial" w:hAnsi="Arial" w:cs="Arial"/>
          <w:color w:val="002060"/>
          <w:sz w:val="22"/>
          <w:szCs w:val="22"/>
          <w:shd w:val="clear" w:color="auto" w:fill="FFFFFF"/>
          <w:lang w:val="en-US"/>
        </w:rPr>
        <w:t>even though</w:t>
      </w:r>
      <w:r w:rsidRPr="001C5CB0">
        <w:rPr>
          <w:rFonts w:ascii="Arial" w:hAnsi="Arial" w:cs="Arial"/>
          <w:color w:val="002060"/>
          <w:sz w:val="22"/>
          <w:szCs w:val="22"/>
          <w:shd w:val="clear" w:color="auto" w:fill="FFFFFF"/>
          <w:lang w:val="en-US"/>
        </w:rPr>
        <w:t xml:space="preserve"> the budget did not </w:t>
      </w:r>
      <w:r w:rsidR="00902E19">
        <w:rPr>
          <w:rFonts w:ascii="Arial" w:hAnsi="Arial" w:cs="Arial"/>
          <w:color w:val="002060"/>
          <w:sz w:val="22"/>
          <w:szCs w:val="22"/>
          <w:shd w:val="clear" w:color="auto" w:fill="FFFFFF"/>
          <w:lang w:val="en-US"/>
        </w:rPr>
        <w:t xml:space="preserve">suffer </w:t>
      </w:r>
      <w:r w:rsidRPr="001C5CB0">
        <w:rPr>
          <w:rFonts w:ascii="Arial" w:hAnsi="Arial" w:cs="Arial"/>
          <w:color w:val="002060"/>
          <w:sz w:val="22"/>
          <w:szCs w:val="22"/>
          <w:shd w:val="clear" w:color="auto" w:fill="FFFFFF"/>
          <w:lang w:val="en-US"/>
        </w:rPr>
        <w:t>any substantial changes and it has for many years</w:t>
      </w:r>
      <w:r w:rsidR="00874253">
        <w:rPr>
          <w:rFonts w:ascii="Arial" w:hAnsi="Arial" w:cs="Arial"/>
          <w:color w:val="002060"/>
          <w:sz w:val="22"/>
          <w:szCs w:val="22"/>
          <w:shd w:val="clear" w:color="auto" w:fill="FFFFFF"/>
          <w:lang w:val="en-US"/>
        </w:rPr>
        <w:t xml:space="preserve"> stayed</w:t>
      </w:r>
      <w:r w:rsidRPr="001C5CB0">
        <w:rPr>
          <w:rFonts w:ascii="Arial" w:hAnsi="Arial" w:cs="Arial"/>
          <w:color w:val="002060"/>
          <w:sz w:val="22"/>
          <w:szCs w:val="22"/>
          <w:shd w:val="clear" w:color="auto" w:fill="FFFFFF"/>
          <w:lang w:val="en-US"/>
        </w:rPr>
        <w:t xml:space="preserve"> at the level of 950 million KM</w:t>
      </w:r>
      <w:r w:rsidR="00902E19">
        <w:rPr>
          <w:rFonts w:ascii="Arial" w:hAnsi="Arial" w:cs="Arial"/>
          <w:color w:val="002060"/>
          <w:sz w:val="22"/>
          <w:szCs w:val="22"/>
          <w:shd w:val="clear" w:color="auto" w:fill="FFFFFF"/>
          <w:lang w:val="en-US"/>
        </w:rPr>
        <w:t>.</w:t>
      </w:r>
      <w:r w:rsidRPr="001C5CB0">
        <w:rPr>
          <w:rFonts w:ascii="Arial" w:hAnsi="Arial" w:cs="Arial"/>
          <w:color w:val="002060"/>
          <w:sz w:val="22"/>
          <w:szCs w:val="22"/>
          <w:shd w:val="clear" w:color="auto" w:fill="FFFFFF"/>
          <w:lang w:val="en-US"/>
        </w:rPr>
        <w:t xml:space="preserve"> </w:t>
      </w:r>
    </w:p>
    <w:p w:rsidR="00EC2AE4" w:rsidRPr="001C5CB0" w:rsidRDefault="003D6053" w:rsidP="00EC2AE4">
      <w:pPr>
        <w:spacing w:after="180" w:line="360" w:lineRule="auto"/>
        <w:jc w:val="both"/>
        <w:rPr>
          <w:rFonts w:ascii="Arial" w:hAnsi="Arial" w:cs="Arial"/>
          <w:iCs/>
          <w:color w:val="002060"/>
          <w:spacing w:val="2"/>
          <w:sz w:val="22"/>
          <w:szCs w:val="22"/>
          <w:shd w:val="clear" w:color="auto" w:fill="FFFFFF"/>
          <w:lang w:val="en-US"/>
        </w:rPr>
      </w:pPr>
      <w:r w:rsidRPr="001C5CB0">
        <w:rPr>
          <w:rFonts w:ascii="Arial" w:hAnsi="Arial" w:cs="Arial"/>
          <w:b/>
          <w:bCs/>
          <w:caps/>
          <w:color w:val="002060"/>
          <w:kern w:val="36"/>
          <w:sz w:val="22"/>
          <w:szCs w:val="22"/>
          <w:shd w:val="clear" w:color="auto" w:fill="FFFFFF" w:themeFill="background1"/>
          <w:lang w:val="en-US"/>
        </w:rPr>
        <w:t>specific needs of the female population</w:t>
      </w:r>
      <w:r w:rsidR="00874253">
        <w:rPr>
          <w:rFonts w:ascii="Arial" w:hAnsi="Arial" w:cs="Arial"/>
          <w:b/>
          <w:bCs/>
          <w:caps/>
          <w:color w:val="002060"/>
          <w:kern w:val="36"/>
          <w:sz w:val="22"/>
          <w:szCs w:val="22"/>
          <w:shd w:val="clear" w:color="auto" w:fill="FFFFFF" w:themeFill="background1"/>
          <w:lang w:val="en-US"/>
        </w:rPr>
        <w:t xml:space="preserve"> are not sufficiently recognized in the budget</w:t>
      </w:r>
      <w:r w:rsidRPr="001C5CB0">
        <w:rPr>
          <w:rFonts w:ascii="Arial" w:hAnsi="Arial" w:cs="Arial"/>
          <w:b/>
          <w:bCs/>
          <w:caps/>
          <w:color w:val="002060"/>
          <w:kern w:val="36"/>
          <w:sz w:val="22"/>
          <w:szCs w:val="22"/>
          <w:shd w:val="clear" w:color="auto" w:fill="FFFFFF" w:themeFill="background1"/>
          <w:lang w:val="en-US"/>
        </w:rPr>
        <w:t xml:space="preserve">. </w:t>
      </w:r>
      <w:r w:rsidRPr="001C5CB0">
        <w:rPr>
          <w:rFonts w:ascii="Arial" w:hAnsi="Arial" w:cs="Arial"/>
          <w:color w:val="002060"/>
          <w:sz w:val="22"/>
          <w:szCs w:val="22"/>
          <w:lang w:val="en-US"/>
        </w:rPr>
        <w:t xml:space="preserve">Gender Committee of the House of Representatives of the Parliamentary Assembly in cooperation </w:t>
      </w:r>
      <w:r w:rsidR="001C5CB0" w:rsidRPr="001C5CB0">
        <w:rPr>
          <w:rFonts w:ascii="Arial" w:hAnsi="Arial" w:cs="Arial"/>
          <w:color w:val="002060"/>
          <w:sz w:val="22"/>
          <w:szCs w:val="22"/>
          <w:lang w:val="en-US"/>
        </w:rPr>
        <w:t>with</w:t>
      </w:r>
      <w:r w:rsidRPr="001C5CB0">
        <w:rPr>
          <w:rFonts w:ascii="Arial" w:hAnsi="Arial" w:cs="Arial"/>
          <w:color w:val="002060"/>
          <w:sz w:val="22"/>
          <w:szCs w:val="22"/>
          <w:lang w:val="en-US"/>
        </w:rPr>
        <w:t xml:space="preserve"> the Agency for Gender Equality and Ministry for Human Rights and Refugees of BiH and support from the UN Women in BiH organized a session in late 2017 </w:t>
      </w:r>
      <w:r w:rsidR="00874253">
        <w:rPr>
          <w:rFonts w:ascii="Arial" w:hAnsi="Arial" w:cs="Arial"/>
          <w:color w:val="002060"/>
          <w:sz w:val="22"/>
          <w:szCs w:val="22"/>
          <w:lang w:val="en-US"/>
        </w:rPr>
        <w:t>“</w:t>
      </w:r>
      <w:r w:rsidRPr="001C5CB0">
        <w:rPr>
          <w:rFonts w:ascii="Arial" w:hAnsi="Arial" w:cs="Arial"/>
          <w:color w:val="002060"/>
          <w:sz w:val="22"/>
          <w:szCs w:val="22"/>
          <w:lang w:val="en-US"/>
        </w:rPr>
        <w:t>How to have gender respons</w:t>
      </w:r>
      <w:r w:rsidR="00902E19">
        <w:rPr>
          <w:rFonts w:ascii="Arial" w:hAnsi="Arial" w:cs="Arial"/>
          <w:color w:val="002060"/>
          <w:sz w:val="22"/>
          <w:szCs w:val="22"/>
          <w:lang w:val="en-US"/>
        </w:rPr>
        <w:t>ive budgeting</w:t>
      </w:r>
      <w:r w:rsidRPr="001C5CB0">
        <w:rPr>
          <w:rFonts w:ascii="Arial" w:hAnsi="Arial" w:cs="Arial"/>
          <w:color w:val="002060"/>
          <w:sz w:val="22"/>
          <w:szCs w:val="22"/>
          <w:lang w:val="en-US"/>
        </w:rPr>
        <w:t xml:space="preserve">: a role of the Parliament.“ It was emphasized that the </w:t>
      </w:r>
      <w:r w:rsidR="00902E19">
        <w:rPr>
          <w:rFonts w:ascii="Arial" w:hAnsi="Arial" w:cs="Arial"/>
          <w:color w:val="002060"/>
          <w:sz w:val="22"/>
          <w:szCs w:val="22"/>
          <w:lang w:val="en-US"/>
        </w:rPr>
        <w:t>under</w:t>
      </w:r>
      <w:r w:rsidRPr="001C5CB0">
        <w:rPr>
          <w:rFonts w:ascii="Arial" w:hAnsi="Arial" w:cs="Arial"/>
          <w:color w:val="002060"/>
          <w:sz w:val="22"/>
          <w:szCs w:val="22"/>
          <w:lang w:val="en-US"/>
        </w:rPr>
        <w:t xml:space="preserve">represented gender has  been insufficiently covered or not covered at all by the budget and that </w:t>
      </w:r>
      <w:r w:rsidR="00902E19">
        <w:rPr>
          <w:rFonts w:ascii="Arial" w:hAnsi="Arial" w:cs="Arial"/>
          <w:color w:val="002060"/>
          <w:sz w:val="22"/>
          <w:szCs w:val="22"/>
          <w:lang w:val="en-US"/>
        </w:rPr>
        <w:t xml:space="preserve">insufficient </w:t>
      </w:r>
      <w:r w:rsidRPr="001C5CB0">
        <w:rPr>
          <w:rFonts w:ascii="Arial" w:hAnsi="Arial" w:cs="Arial"/>
          <w:color w:val="002060"/>
          <w:sz w:val="22"/>
          <w:szCs w:val="22"/>
          <w:lang w:val="en-US"/>
        </w:rPr>
        <w:t>funds are allocated</w:t>
      </w:r>
      <w:r w:rsidR="00902E19">
        <w:rPr>
          <w:rFonts w:ascii="Arial" w:hAnsi="Arial" w:cs="Arial"/>
          <w:color w:val="002060"/>
          <w:sz w:val="22"/>
          <w:szCs w:val="22"/>
          <w:lang w:val="en-US"/>
        </w:rPr>
        <w:t xml:space="preserve"> to </w:t>
      </w:r>
      <w:r w:rsidR="00874253">
        <w:rPr>
          <w:rFonts w:ascii="Arial" w:hAnsi="Arial" w:cs="Arial"/>
          <w:color w:val="002060"/>
          <w:sz w:val="22"/>
          <w:szCs w:val="22"/>
          <w:lang w:val="en-US"/>
        </w:rPr>
        <w:t>opening</w:t>
      </w:r>
      <w:r w:rsidR="00902E19">
        <w:rPr>
          <w:rFonts w:ascii="Arial" w:hAnsi="Arial" w:cs="Arial"/>
          <w:color w:val="002060"/>
          <w:sz w:val="22"/>
          <w:szCs w:val="22"/>
          <w:lang w:val="en-US"/>
        </w:rPr>
        <w:t xml:space="preserve"> </w:t>
      </w:r>
      <w:r w:rsidRPr="001C5CB0">
        <w:rPr>
          <w:rFonts w:ascii="Arial" w:hAnsi="Arial" w:cs="Arial"/>
          <w:color w:val="002060"/>
          <w:sz w:val="22"/>
          <w:szCs w:val="22"/>
          <w:lang w:val="en-US"/>
        </w:rPr>
        <w:t xml:space="preserve"> new jobs for women, </w:t>
      </w:r>
      <w:r w:rsidR="00874253">
        <w:rPr>
          <w:rFonts w:ascii="Arial" w:hAnsi="Arial" w:cs="Arial"/>
          <w:color w:val="002060"/>
          <w:sz w:val="22"/>
          <w:szCs w:val="22"/>
          <w:lang w:val="en-US"/>
        </w:rPr>
        <w:t xml:space="preserve">to </w:t>
      </w:r>
      <w:r w:rsidR="00902E19">
        <w:rPr>
          <w:rFonts w:ascii="Arial" w:hAnsi="Arial" w:cs="Arial"/>
          <w:color w:val="002060"/>
          <w:sz w:val="22"/>
          <w:szCs w:val="22"/>
          <w:lang w:val="en-US"/>
        </w:rPr>
        <w:t>their edu</w:t>
      </w:r>
      <w:r w:rsidRPr="001C5CB0">
        <w:rPr>
          <w:rFonts w:ascii="Arial" w:hAnsi="Arial" w:cs="Arial"/>
          <w:color w:val="002060"/>
          <w:sz w:val="22"/>
          <w:szCs w:val="22"/>
          <w:lang w:val="en-US"/>
        </w:rPr>
        <w:t>cation,</w:t>
      </w:r>
      <w:r w:rsidR="00902E19">
        <w:rPr>
          <w:rFonts w:ascii="Arial" w:hAnsi="Arial" w:cs="Arial"/>
          <w:color w:val="002060"/>
          <w:sz w:val="22"/>
          <w:szCs w:val="22"/>
          <w:lang w:val="en-US"/>
        </w:rPr>
        <w:t xml:space="preserve"> to support</w:t>
      </w:r>
      <w:r w:rsidR="00874253">
        <w:rPr>
          <w:rFonts w:ascii="Arial" w:hAnsi="Arial" w:cs="Arial"/>
          <w:color w:val="002060"/>
          <w:sz w:val="22"/>
          <w:szCs w:val="22"/>
          <w:lang w:val="en-US"/>
        </w:rPr>
        <w:t>ing</w:t>
      </w:r>
      <w:r w:rsidR="00902E19">
        <w:rPr>
          <w:rFonts w:ascii="Arial" w:hAnsi="Arial" w:cs="Arial"/>
          <w:color w:val="002060"/>
          <w:sz w:val="22"/>
          <w:szCs w:val="22"/>
          <w:lang w:val="en-US"/>
        </w:rPr>
        <w:t xml:space="preserve"> </w:t>
      </w:r>
      <w:r w:rsidRPr="001C5CB0">
        <w:rPr>
          <w:rFonts w:ascii="Arial" w:hAnsi="Arial" w:cs="Arial"/>
          <w:color w:val="002060"/>
          <w:sz w:val="22"/>
          <w:szCs w:val="22"/>
          <w:lang w:val="en-US"/>
        </w:rPr>
        <w:t xml:space="preserve">new mothers, </w:t>
      </w:r>
      <w:r w:rsidR="00902E19">
        <w:rPr>
          <w:rFonts w:ascii="Arial" w:hAnsi="Arial" w:cs="Arial"/>
          <w:color w:val="002060"/>
          <w:sz w:val="22"/>
          <w:szCs w:val="22"/>
          <w:lang w:val="en-US"/>
        </w:rPr>
        <w:t>vitr</w:t>
      </w:r>
      <w:r w:rsidRPr="001C5CB0">
        <w:rPr>
          <w:rFonts w:ascii="Arial" w:hAnsi="Arial" w:cs="Arial"/>
          <w:color w:val="002060"/>
          <w:sz w:val="22"/>
          <w:szCs w:val="22"/>
          <w:lang w:val="en-US"/>
        </w:rPr>
        <w:t xml:space="preserve">o fertilization, safe houses... </w:t>
      </w:r>
    </w:p>
    <w:p w:rsidR="003D6053" w:rsidRPr="001C5CB0" w:rsidRDefault="001368DD" w:rsidP="001368DD">
      <w:pPr>
        <w:spacing w:before="100" w:beforeAutospacing="1" w:after="100" w:afterAutospacing="1" w:line="360" w:lineRule="auto"/>
        <w:jc w:val="both"/>
        <w:outlineLvl w:val="2"/>
        <w:rPr>
          <w:rFonts w:ascii="Arial" w:hAnsi="Arial" w:cs="Arial"/>
          <w:color w:val="002060"/>
          <w:sz w:val="22"/>
          <w:szCs w:val="22"/>
          <w:lang w:val="en-US"/>
        </w:rPr>
      </w:pPr>
      <w:r w:rsidRPr="001C5CB0">
        <w:rPr>
          <w:rFonts w:ascii="Arial" w:hAnsi="Arial" w:cs="Arial"/>
          <w:b/>
          <w:color w:val="002060"/>
          <w:sz w:val="22"/>
          <w:szCs w:val="22"/>
          <w:shd w:val="clear" w:color="auto" w:fill="FFFFFF" w:themeFill="background1"/>
          <w:lang w:val="en-US"/>
        </w:rPr>
        <w:t xml:space="preserve">"PROGRAM OF INTEGRATION OF BIH INTO THE EU” HAS NOT BEEN ADOPTED YET.  </w:t>
      </w:r>
      <w:r w:rsidR="003D6053" w:rsidRPr="001C5CB0">
        <w:rPr>
          <w:rFonts w:ascii="Arial" w:hAnsi="Arial" w:cs="Arial"/>
          <w:color w:val="002060"/>
          <w:sz w:val="22"/>
          <w:szCs w:val="22"/>
          <w:lang w:val="en-US"/>
        </w:rPr>
        <w:t xml:space="preserve">The Stabilization and Accession Agreement obligates BiH to adopt the Program, however, there is no political will or readiness to reach </w:t>
      </w:r>
      <w:r w:rsidR="00B54131">
        <w:rPr>
          <w:rFonts w:ascii="Arial" w:hAnsi="Arial" w:cs="Arial"/>
          <w:color w:val="002060"/>
          <w:sz w:val="22"/>
          <w:szCs w:val="22"/>
          <w:lang w:val="en-US"/>
        </w:rPr>
        <w:t xml:space="preserve">a </w:t>
      </w:r>
      <w:r w:rsidR="003D6053" w:rsidRPr="001C5CB0">
        <w:rPr>
          <w:rFonts w:ascii="Arial" w:hAnsi="Arial" w:cs="Arial"/>
          <w:color w:val="002060"/>
          <w:sz w:val="22"/>
          <w:szCs w:val="22"/>
          <w:lang w:val="en-US"/>
        </w:rPr>
        <w:t>compromise to adopt this document. And it is the</w:t>
      </w:r>
      <w:r w:rsidR="00B54131">
        <w:rPr>
          <w:rFonts w:ascii="Arial" w:hAnsi="Arial" w:cs="Arial"/>
          <w:color w:val="002060"/>
          <w:sz w:val="22"/>
          <w:szCs w:val="22"/>
          <w:lang w:val="en-US"/>
        </w:rPr>
        <w:t xml:space="preserve"> doc</w:t>
      </w:r>
      <w:r w:rsidR="003D6053" w:rsidRPr="001C5CB0">
        <w:rPr>
          <w:rFonts w:ascii="Arial" w:hAnsi="Arial" w:cs="Arial"/>
          <w:color w:val="002060"/>
          <w:sz w:val="22"/>
          <w:szCs w:val="22"/>
          <w:lang w:val="en-US"/>
        </w:rPr>
        <w:t>ument that should put in order all obligations</w:t>
      </w:r>
      <w:r w:rsidR="00B54131">
        <w:rPr>
          <w:rFonts w:ascii="Arial" w:hAnsi="Arial" w:cs="Arial"/>
          <w:color w:val="002060"/>
          <w:sz w:val="22"/>
          <w:szCs w:val="22"/>
          <w:lang w:val="en-US"/>
        </w:rPr>
        <w:t xml:space="preserve"> of </w:t>
      </w:r>
      <w:r w:rsidR="003D6053" w:rsidRPr="001C5CB0">
        <w:rPr>
          <w:rFonts w:ascii="Arial" w:hAnsi="Arial" w:cs="Arial"/>
          <w:color w:val="002060"/>
          <w:sz w:val="22"/>
          <w:szCs w:val="22"/>
          <w:lang w:val="en-US"/>
        </w:rPr>
        <w:t xml:space="preserve">BiH in the EU integration process and answer the </w:t>
      </w:r>
      <w:r w:rsidR="001C5CB0" w:rsidRPr="001C5CB0">
        <w:rPr>
          <w:rFonts w:ascii="Arial" w:hAnsi="Arial" w:cs="Arial"/>
          <w:color w:val="002060"/>
          <w:sz w:val="22"/>
          <w:szCs w:val="22"/>
          <w:lang w:val="en-US"/>
        </w:rPr>
        <w:t>questions</w:t>
      </w:r>
      <w:r w:rsidR="003D6053" w:rsidRPr="001C5CB0">
        <w:rPr>
          <w:rFonts w:ascii="Arial" w:hAnsi="Arial" w:cs="Arial"/>
          <w:color w:val="002060"/>
          <w:sz w:val="22"/>
          <w:szCs w:val="22"/>
          <w:lang w:val="en-US"/>
        </w:rPr>
        <w:t xml:space="preserve"> such as who, what and when </w:t>
      </w:r>
      <w:r w:rsidR="00874253">
        <w:rPr>
          <w:rFonts w:ascii="Arial" w:hAnsi="Arial" w:cs="Arial"/>
          <w:color w:val="002060"/>
          <w:sz w:val="22"/>
          <w:szCs w:val="22"/>
          <w:lang w:val="en-US"/>
        </w:rPr>
        <w:t xml:space="preserve">something needs </w:t>
      </w:r>
      <w:r w:rsidR="003D6053" w:rsidRPr="001C5CB0">
        <w:rPr>
          <w:rFonts w:ascii="Arial" w:hAnsi="Arial" w:cs="Arial"/>
          <w:color w:val="002060"/>
          <w:sz w:val="22"/>
          <w:szCs w:val="22"/>
          <w:lang w:val="en-US"/>
        </w:rPr>
        <w:t xml:space="preserve">to be fulfilled in </w:t>
      </w:r>
      <w:r w:rsidR="00B54131">
        <w:rPr>
          <w:rFonts w:ascii="Arial" w:hAnsi="Arial" w:cs="Arial"/>
          <w:color w:val="002060"/>
          <w:sz w:val="22"/>
          <w:szCs w:val="22"/>
          <w:lang w:val="en-US"/>
        </w:rPr>
        <w:t xml:space="preserve">this </w:t>
      </w:r>
      <w:r w:rsidR="003D6053" w:rsidRPr="001C5CB0">
        <w:rPr>
          <w:rFonts w:ascii="Arial" w:hAnsi="Arial" w:cs="Arial"/>
          <w:color w:val="002060"/>
          <w:sz w:val="22"/>
          <w:szCs w:val="22"/>
          <w:lang w:val="en-US"/>
        </w:rPr>
        <w:t>process.</w:t>
      </w:r>
    </w:p>
    <w:p w:rsidR="00607B63" w:rsidRPr="001C5CB0" w:rsidRDefault="00B54131" w:rsidP="00EC2AE4">
      <w:pPr>
        <w:spacing w:after="180" w:line="360" w:lineRule="auto"/>
        <w:jc w:val="both"/>
        <w:rPr>
          <w:rFonts w:ascii="Arial" w:hAnsi="Arial" w:cs="Arial"/>
          <w:color w:val="002060"/>
          <w:spacing w:val="-4"/>
          <w:sz w:val="22"/>
          <w:szCs w:val="22"/>
          <w:shd w:val="clear" w:color="auto" w:fill="FFFFFF"/>
          <w:lang w:val="en-US"/>
        </w:rPr>
      </w:pPr>
      <w:r>
        <w:rPr>
          <w:rFonts w:ascii="Arial" w:hAnsi="Arial" w:cs="Arial"/>
          <w:b/>
          <w:color w:val="002060"/>
          <w:spacing w:val="-4"/>
          <w:sz w:val="22"/>
          <w:szCs w:val="22"/>
          <w:shd w:val="clear" w:color="auto" w:fill="FFFFFF" w:themeFill="background1"/>
          <w:lang w:val="en-US"/>
        </w:rPr>
        <w:t>CERTAIN</w:t>
      </w:r>
      <w:r w:rsidR="00E00F65" w:rsidRPr="001C5CB0">
        <w:rPr>
          <w:rFonts w:ascii="Arial" w:hAnsi="Arial" w:cs="Arial"/>
          <w:b/>
          <w:color w:val="002060"/>
          <w:spacing w:val="-4"/>
          <w:sz w:val="22"/>
          <w:szCs w:val="22"/>
          <w:shd w:val="clear" w:color="auto" w:fill="FFFFFF" w:themeFill="background1"/>
          <w:lang w:val="en-US"/>
        </w:rPr>
        <w:t xml:space="preserve"> RULINGS OF THE </w:t>
      </w:r>
      <w:r w:rsidR="001C5CB0" w:rsidRPr="001C5CB0">
        <w:rPr>
          <w:rFonts w:ascii="Arial" w:hAnsi="Arial" w:cs="Arial"/>
          <w:b/>
          <w:color w:val="002060"/>
          <w:spacing w:val="-4"/>
          <w:sz w:val="22"/>
          <w:szCs w:val="22"/>
          <w:shd w:val="clear" w:color="auto" w:fill="FFFFFF" w:themeFill="background1"/>
          <w:lang w:val="en-US"/>
        </w:rPr>
        <w:t>CONSTITUTIONAL</w:t>
      </w:r>
      <w:r w:rsidR="00E00F65" w:rsidRPr="001C5CB0">
        <w:rPr>
          <w:rFonts w:ascii="Arial" w:hAnsi="Arial" w:cs="Arial"/>
          <w:b/>
          <w:color w:val="002060"/>
          <w:spacing w:val="-4"/>
          <w:sz w:val="22"/>
          <w:szCs w:val="22"/>
          <w:shd w:val="clear" w:color="auto" w:fill="FFFFFF" w:themeFill="background1"/>
          <w:lang w:val="en-US"/>
        </w:rPr>
        <w:t xml:space="preserve"> COURT HAVE </w:t>
      </w:r>
      <w:r w:rsidR="00C877AC">
        <w:rPr>
          <w:rFonts w:ascii="Arial" w:hAnsi="Arial" w:cs="Arial"/>
          <w:b/>
          <w:color w:val="002060"/>
          <w:spacing w:val="-4"/>
          <w:sz w:val="22"/>
          <w:szCs w:val="22"/>
          <w:shd w:val="clear" w:color="auto" w:fill="FFFFFF" w:themeFill="background1"/>
          <w:lang w:val="en-US"/>
        </w:rPr>
        <w:t xml:space="preserve">FOR MANY YEARS </w:t>
      </w:r>
      <w:r w:rsidR="00874253">
        <w:rPr>
          <w:rFonts w:ascii="Arial" w:hAnsi="Arial" w:cs="Arial"/>
          <w:b/>
          <w:color w:val="002060"/>
          <w:spacing w:val="-4"/>
          <w:sz w:val="22"/>
          <w:szCs w:val="22"/>
          <w:shd w:val="clear" w:color="auto" w:fill="FFFFFF" w:themeFill="background1"/>
          <w:lang w:val="en-US"/>
        </w:rPr>
        <w:t xml:space="preserve">BEEN PENDING </w:t>
      </w:r>
      <w:r>
        <w:rPr>
          <w:rFonts w:ascii="Arial" w:hAnsi="Arial" w:cs="Arial"/>
          <w:b/>
          <w:color w:val="002060"/>
          <w:spacing w:val="-4"/>
          <w:sz w:val="22"/>
          <w:szCs w:val="22"/>
          <w:shd w:val="clear" w:color="auto" w:fill="FFFFFF" w:themeFill="background1"/>
          <w:lang w:val="en-US"/>
        </w:rPr>
        <w:t>FOR</w:t>
      </w:r>
      <w:r w:rsidR="00E00F65" w:rsidRPr="001C5CB0">
        <w:rPr>
          <w:rFonts w:ascii="Arial" w:hAnsi="Arial" w:cs="Arial"/>
          <w:b/>
          <w:color w:val="002060"/>
          <w:spacing w:val="-4"/>
          <w:sz w:val="22"/>
          <w:szCs w:val="22"/>
          <w:shd w:val="clear" w:color="auto" w:fill="FFFFFF" w:themeFill="background1"/>
          <w:lang w:val="en-US"/>
        </w:rPr>
        <w:t xml:space="preserve"> </w:t>
      </w:r>
      <w:r w:rsidR="00874253">
        <w:rPr>
          <w:rFonts w:ascii="Arial" w:hAnsi="Arial" w:cs="Arial"/>
          <w:b/>
          <w:color w:val="002060"/>
          <w:spacing w:val="-4"/>
          <w:sz w:val="22"/>
          <w:szCs w:val="22"/>
          <w:shd w:val="clear" w:color="auto" w:fill="FFFFFF" w:themeFill="background1"/>
          <w:lang w:val="en-US"/>
        </w:rPr>
        <w:t>IMPLEMENTATION BY</w:t>
      </w:r>
      <w:r w:rsidR="00E00F65" w:rsidRPr="001C5CB0">
        <w:rPr>
          <w:rFonts w:ascii="Arial" w:hAnsi="Arial" w:cs="Arial"/>
          <w:b/>
          <w:color w:val="002060"/>
          <w:spacing w:val="-4"/>
          <w:sz w:val="22"/>
          <w:szCs w:val="22"/>
          <w:shd w:val="clear" w:color="auto" w:fill="FFFFFF" w:themeFill="background1"/>
          <w:lang w:val="en-US"/>
        </w:rPr>
        <w:t xml:space="preserve"> GOVERNMENT INSTITUTIONS, INCLUDING </w:t>
      </w:r>
      <w:r>
        <w:rPr>
          <w:rFonts w:ascii="Arial" w:hAnsi="Arial" w:cs="Arial"/>
          <w:b/>
          <w:color w:val="002060"/>
          <w:spacing w:val="-4"/>
          <w:sz w:val="22"/>
          <w:szCs w:val="22"/>
          <w:shd w:val="clear" w:color="auto" w:fill="FFFFFF" w:themeFill="background1"/>
          <w:lang w:val="en-US"/>
        </w:rPr>
        <w:t xml:space="preserve">THE </w:t>
      </w:r>
      <w:r w:rsidR="00E00F65" w:rsidRPr="001C5CB0">
        <w:rPr>
          <w:rFonts w:ascii="Arial" w:hAnsi="Arial" w:cs="Arial"/>
          <w:b/>
          <w:color w:val="002060"/>
          <w:spacing w:val="-4"/>
          <w:sz w:val="22"/>
          <w:szCs w:val="22"/>
          <w:shd w:val="clear" w:color="auto" w:fill="FFFFFF" w:themeFill="background1"/>
          <w:lang w:val="en-US"/>
        </w:rPr>
        <w:t xml:space="preserve">INSTITUTIONS AT THE STATE LEVEL. </w:t>
      </w:r>
      <w:r w:rsidR="00C877AC">
        <w:rPr>
          <w:rFonts w:ascii="Arial" w:hAnsi="Arial" w:cs="Arial"/>
          <w:b/>
          <w:color w:val="002060"/>
          <w:spacing w:val="-4"/>
          <w:sz w:val="22"/>
          <w:szCs w:val="22"/>
          <w:shd w:val="clear" w:color="auto" w:fill="FFFFFF" w:themeFill="background1"/>
          <w:lang w:val="en-US"/>
        </w:rPr>
        <w:t xml:space="preserve">  </w:t>
      </w:r>
      <w:r w:rsidR="00C877AC">
        <w:rPr>
          <w:rFonts w:ascii="Arial" w:hAnsi="Arial" w:cs="Arial"/>
          <w:color w:val="002060"/>
          <w:spacing w:val="-4"/>
          <w:sz w:val="22"/>
          <w:szCs w:val="22"/>
          <w:shd w:val="clear" w:color="auto" w:fill="FFFFFF"/>
          <w:lang w:val="en-US"/>
        </w:rPr>
        <w:t>On J</w:t>
      </w:r>
      <w:r w:rsidR="00607B63" w:rsidRPr="001C5CB0">
        <w:rPr>
          <w:rFonts w:ascii="Arial" w:hAnsi="Arial" w:cs="Arial"/>
          <w:color w:val="002060"/>
          <w:spacing w:val="-4"/>
          <w:sz w:val="22"/>
          <w:szCs w:val="22"/>
          <w:shd w:val="clear" w:color="auto" w:fill="FFFFFF"/>
          <w:lang w:val="en-US"/>
        </w:rPr>
        <w:t xml:space="preserve">anuary 31, 2018, </w:t>
      </w:r>
      <w:r w:rsidR="00C877AC">
        <w:rPr>
          <w:rFonts w:ascii="Arial" w:hAnsi="Arial" w:cs="Arial"/>
          <w:color w:val="002060"/>
          <w:spacing w:val="-4"/>
          <w:sz w:val="22"/>
          <w:szCs w:val="22"/>
          <w:shd w:val="clear" w:color="auto" w:fill="FFFFFF"/>
          <w:lang w:val="en-US"/>
        </w:rPr>
        <w:t>there were</w:t>
      </w:r>
      <w:r>
        <w:rPr>
          <w:rFonts w:ascii="Arial" w:hAnsi="Arial" w:cs="Arial"/>
          <w:color w:val="002060"/>
          <w:spacing w:val="-4"/>
          <w:sz w:val="22"/>
          <w:szCs w:val="22"/>
          <w:shd w:val="clear" w:color="auto" w:fill="FFFFFF"/>
          <w:lang w:val="en-US"/>
        </w:rPr>
        <w:t xml:space="preserve"> </w:t>
      </w:r>
      <w:r w:rsidR="00E00F65" w:rsidRPr="001C5CB0">
        <w:rPr>
          <w:rFonts w:ascii="Arial" w:hAnsi="Arial" w:cs="Arial"/>
          <w:color w:val="002060"/>
          <w:spacing w:val="-4"/>
          <w:sz w:val="22"/>
          <w:szCs w:val="22"/>
          <w:shd w:val="clear" w:color="auto" w:fill="FFFFFF"/>
          <w:lang w:val="en-US"/>
        </w:rPr>
        <w:t xml:space="preserve">11 </w:t>
      </w:r>
      <w:r w:rsidR="001C5CB0" w:rsidRPr="001C5CB0">
        <w:rPr>
          <w:rFonts w:ascii="Arial" w:hAnsi="Arial" w:cs="Arial"/>
          <w:color w:val="002060"/>
          <w:spacing w:val="-4"/>
          <w:sz w:val="22"/>
          <w:szCs w:val="22"/>
          <w:shd w:val="clear" w:color="auto" w:fill="FFFFFF"/>
          <w:lang w:val="en-US"/>
        </w:rPr>
        <w:t>rulings</w:t>
      </w:r>
      <w:r w:rsidR="00607B63" w:rsidRPr="001C5CB0">
        <w:rPr>
          <w:rFonts w:ascii="Arial" w:hAnsi="Arial" w:cs="Arial"/>
          <w:color w:val="002060"/>
          <w:spacing w:val="-4"/>
          <w:sz w:val="22"/>
          <w:szCs w:val="22"/>
          <w:shd w:val="clear" w:color="auto" w:fill="FFFFFF"/>
          <w:lang w:val="en-US"/>
        </w:rPr>
        <w:t xml:space="preserve"> </w:t>
      </w:r>
      <w:r w:rsidR="00E00F65" w:rsidRPr="001C5CB0">
        <w:rPr>
          <w:rFonts w:ascii="Arial" w:hAnsi="Arial" w:cs="Arial"/>
          <w:color w:val="002060"/>
          <w:spacing w:val="-4"/>
          <w:sz w:val="22"/>
          <w:szCs w:val="22"/>
          <w:shd w:val="clear" w:color="auto" w:fill="FFFFFF"/>
          <w:lang w:val="en-US"/>
        </w:rPr>
        <w:t xml:space="preserve">of the </w:t>
      </w:r>
      <w:r w:rsidR="001C5CB0" w:rsidRPr="001C5CB0">
        <w:rPr>
          <w:rFonts w:ascii="Arial" w:hAnsi="Arial" w:cs="Arial"/>
          <w:color w:val="002060"/>
          <w:spacing w:val="-4"/>
          <w:sz w:val="22"/>
          <w:szCs w:val="22"/>
          <w:shd w:val="clear" w:color="auto" w:fill="FFFFFF"/>
          <w:lang w:val="en-US"/>
        </w:rPr>
        <w:t>Constitutional</w:t>
      </w:r>
      <w:r w:rsidR="00E00F65" w:rsidRPr="001C5CB0">
        <w:rPr>
          <w:rFonts w:ascii="Arial" w:hAnsi="Arial" w:cs="Arial"/>
          <w:color w:val="002060"/>
          <w:spacing w:val="-4"/>
          <w:sz w:val="22"/>
          <w:szCs w:val="22"/>
          <w:shd w:val="clear" w:color="auto" w:fill="FFFFFF"/>
          <w:lang w:val="en-US"/>
        </w:rPr>
        <w:t xml:space="preserve"> Court of BiH </w:t>
      </w:r>
      <w:r w:rsidR="00C877AC">
        <w:rPr>
          <w:rFonts w:ascii="Arial" w:hAnsi="Arial" w:cs="Arial"/>
          <w:color w:val="002060"/>
          <w:spacing w:val="-4"/>
          <w:sz w:val="22"/>
          <w:szCs w:val="22"/>
          <w:shd w:val="clear" w:color="auto" w:fill="FFFFFF"/>
          <w:lang w:val="en-US"/>
        </w:rPr>
        <w:t xml:space="preserve">that </w:t>
      </w:r>
      <w:r w:rsidR="00E00F65" w:rsidRPr="001C5CB0">
        <w:rPr>
          <w:rFonts w:ascii="Arial" w:hAnsi="Arial" w:cs="Arial"/>
          <w:color w:val="002060"/>
          <w:spacing w:val="-4"/>
          <w:sz w:val="22"/>
          <w:szCs w:val="22"/>
          <w:shd w:val="clear" w:color="auto" w:fill="FFFFFF"/>
          <w:lang w:val="en-US"/>
        </w:rPr>
        <w:t xml:space="preserve">were not </w:t>
      </w:r>
      <w:r w:rsidR="00607B63" w:rsidRPr="001C5CB0">
        <w:rPr>
          <w:rFonts w:ascii="Arial" w:hAnsi="Arial" w:cs="Arial"/>
          <w:color w:val="002060"/>
          <w:spacing w:val="-4"/>
          <w:sz w:val="22"/>
          <w:szCs w:val="22"/>
          <w:shd w:val="clear" w:color="auto" w:fill="FFFFFF"/>
          <w:lang w:val="en-US"/>
        </w:rPr>
        <w:t>implemented.</w:t>
      </w:r>
      <w:r w:rsidR="00E00F65" w:rsidRPr="001C5CB0">
        <w:rPr>
          <w:rFonts w:ascii="Arial" w:hAnsi="Arial" w:cs="Arial"/>
          <w:color w:val="002060"/>
          <w:spacing w:val="-4"/>
          <w:sz w:val="22"/>
          <w:szCs w:val="22"/>
          <w:shd w:val="clear" w:color="auto" w:fill="FFFFFF"/>
          <w:lang w:val="en-US"/>
        </w:rPr>
        <w:t xml:space="preserve"> 5 of them are appeals </w:t>
      </w:r>
      <w:r w:rsidRPr="001C5CB0">
        <w:rPr>
          <w:rFonts w:ascii="Arial" w:hAnsi="Arial" w:cs="Arial"/>
          <w:color w:val="002060"/>
          <w:spacing w:val="-4"/>
          <w:sz w:val="22"/>
          <w:szCs w:val="22"/>
          <w:shd w:val="clear" w:color="auto" w:fill="FFFFFF"/>
          <w:lang w:val="en-US"/>
        </w:rPr>
        <w:t>seeking assessment</w:t>
      </w:r>
      <w:r>
        <w:rPr>
          <w:rFonts w:ascii="Arial" w:hAnsi="Arial" w:cs="Arial"/>
          <w:color w:val="002060"/>
          <w:spacing w:val="-4"/>
          <w:sz w:val="22"/>
          <w:szCs w:val="22"/>
          <w:shd w:val="clear" w:color="auto" w:fill="FFFFFF"/>
          <w:lang w:val="en-US"/>
        </w:rPr>
        <w:t>s</w:t>
      </w:r>
      <w:r w:rsidR="00E00F65" w:rsidRPr="001C5CB0">
        <w:rPr>
          <w:rFonts w:ascii="Arial" w:hAnsi="Arial" w:cs="Arial"/>
          <w:color w:val="002060"/>
          <w:spacing w:val="-4"/>
          <w:sz w:val="22"/>
          <w:szCs w:val="22"/>
          <w:shd w:val="clear" w:color="auto" w:fill="FFFFFF"/>
          <w:lang w:val="en-US"/>
        </w:rPr>
        <w:t xml:space="preserve"> of constitutionality and 6 were the cases </w:t>
      </w:r>
      <w:r w:rsidR="00607B63" w:rsidRPr="001C5CB0">
        <w:rPr>
          <w:rFonts w:ascii="Arial" w:hAnsi="Arial" w:cs="Arial"/>
          <w:color w:val="002060"/>
          <w:spacing w:val="-4"/>
          <w:sz w:val="22"/>
          <w:szCs w:val="22"/>
          <w:shd w:val="clear" w:color="auto" w:fill="FFFFFF"/>
          <w:lang w:val="en-US"/>
        </w:rPr>
        <w:t xml:space="preserve">referring to </w:t>
      </w:r>
      <w:r w:rsidR="001C5CB0" w:rsidRPr="001C5CB0">
        <w:rPr>
          <w:rFonts w:ascii="Arial" w:hAnsi="Arial" w:cs="Arial"/>
          <w:color w:val="002060"/>
          <w:spacing w:val="-4"/>
          <w:sz w:val="22"/>
          <w:szCs w:val="22"/>
          <w:shd w:val="clear" w:color="auto" w:fill="FFFFFF"/>
          <w:lang w:val="en-US"/>
        </w:rPr>
        <w:t>appellate</w:t>
      </w:r>
      <w:r w:rsidR="00607B63" w:rsidRPr="001C5CB0">
        <w:rPr>
          <w:rFonts w:ascii="Arial" w:hAnsi="Arial" w:cs="Arial"/>
          <w:color w:val="002060"/>
          <w:spacing w:val="-4"/>
          <w:sz w:val="22"/>
          <w:szCs w:val="22"/>
          <w:shd w:val="clear" w:color="auto" w:fill="FFFFFF"/>
          <w:lang w:val="en-US"/>
        </w:rPr>
        <w:t xml:space="preserve"> jurisdiction of the Constitutional </w:t>
      </w:r>
      <w:r>
        <w:rPr>
          <w:rFonts w:ascii="Arial" w:hAnsi="Arial" w:cs="Arial"/>
          <w:color w:val="002060"/>
          <w:spacing w:val="-4"/>
          <w:sz w:val="22"/>
          <w:szCs w:val="22"/>
          <w:shd w:val="clear" w:color="auto" w:fill="FFFFFF"/>
          <w:lang w:val="en-US"/>
        </w:rPr>
        <w:t>C</w:t>
      </w:r>
      <w:r w:rsidR="00607B63" w:rsidRPr="001C5CB0">
        <w:rPr>
          <w:rFonts w:ascii="Arial" w:hAnsi="Arial" w:cs="Arial"/>
          <w:color w:val="002060"/>
          <w:spacing w:val="-4"/>
          <w:sz w:val="22"/>
          <w:szCs w:val="22"/>
          <w:shd w:val="clear" w:color="auto" w:fill="FFFFFF"/>
          <w:lang w:val="en-US"/>
        </w:rPr>
        <w:t xml:space="preserve">ourt of BiH. 4 of 5 rulings that were not implemented and that were based on the request for </w:t>
      </w:r>
      <w:r w:rsidR="001C5CB0" w:rsidRPr="001C5CB0">
        <w:rPr>
          <w:rFonts w:ascii="Arial" w:hAnsi="Arial" w:cs="Arial"/>
          <w:color w:val="002060"/>
          <w:spacing w:val="-4"/>
          <w:sz w:val="22"/>
          <w:szCs w:val="22"/>
          <w:shd w:val="clear" w:color="auto" w:fill="FFFFFF"/>
          <w:lang w:val="en-US"/>
        </w:rPr>
        <w:t>assessment</w:t>
      </w:r>
      <w:r w:rsidR="00607B63" w:rsidRPr="001C5CB0">
        <w:rPr>
          <w:rFonts w:ascii="Arial" w:hAnsi="Arial" w:cs="Arial"/>
          <w:color w:val="002060"/>
          <w:spacing w:val="-4"/>
          <w:sz w:val="22"/>
          <w:szCs w:val="22"/>
          <w:shd w:val="clear" w:color="auto" w:fill="FFFFFF"/>
          <w:lang w:val="en-US"/>
        </w:rPr>
        <w:t xml:space="preserve"> of constitutionality refer to the obligations of the Parliamentary Assembly of BiH.</w:t>
      </w:r>
    </w:p>
    <w:p w:rsidR="00EC2AE4" w:rsidRPr="001C5CB0" w:rsidRDefault="00E00F65" w:rsidP="00607B63">
      <w:pPr>
        <w:spacing w:after="180" w:line="360" w:lineRule="auto"/>
        <w:jc w:val="both"/>
        <w:rPr>
          <w:rFonts w:ascii="Arial" w:hAnsi="Arial" w:cs="Arial"/>
          <w:color w:val="002060"/>
          <w:spacing w:val="-2"/>
          <w:sz w:val="22"/>
          <w:szCs w:val="22"/>
          <w:lang w:val="en-US"/>
        </w:rPr>
      </w:pPr>
      <w:r w:rsidRPr="001C5CB0">
        <w:rPr>
          <w:rFonts w:ascii="Arial" w:hAnsi="Arial" w:cs="Arial"/>
          <w:b/>
          <w:color w:val="002060"/>
          <w:spacing w:val="-2"/>
          <w:sz w:val="22"/>
          <w:szCs w:val="22"/>
          <w:shd w:val="clear" w:color="auto" w:fill="FFFFFF"/>
          <w:lang w:val="en-US"/>
        </w:rPr>
        <w:t xml:space="preserve">TRANSPARENCY CONTINUES TO BE THE MOST POSITIVE SEGMENT OF BIH PARLIAMENT'S WORK. </w:t>
      </w:r>
      <w:r w:rsidR="00C877AC">
        <w:rPr>
          <w:rFonts w:ascii="Arial" w:hAnsi="Arial" w:cs="Arial"/>
          <w:color w:val="002060"/>
          <w:spacing w:val="-2"/>
          <w:sz w:val="22"/>
          <w:szCs w:val="22"/>
          <w:shd w:val="clear" w:color="auto" w:fill="FFFFFF"/>
          <w:lang w:val="en-US"/>
        </w:rPr>
        <w:t>Th</w:t>
      </w:r>
      <w:r w:rsidRPr="001C5CB0">
        <w:rPr>
          <w:rFonts w:ascii="Arial" w:hAnsi="Arial" w:cs="Arial"/>
          <w:color w:val="002060"/>
          <w:spacing w:val="-2"/>
          <w:sz w:val="22"/>
          <w:szCs w:val="22"/>
          <w:shd w:val="clear" w:color="auto" w:fill="FFFFFF"/>
          <w:lang w:val="en-US"/>
        </w:rPr>
        <w:t>e Parliamentary Assembly of B</w:t>
      </w:r>
      <w:r w:rsidR="00B54131">
        <w:rPr>
          <w:rFonts w:ascii="Arial" w:hAnsi="Arial" w:cs="Arial"/>
          <w:color w:val="002060"/>
          <w:spacing w:val="-2"/>
          <w:sz w:val="22"/>
          <w:szCs w:val="22"/>
          <w:shd w:val="clear" w:color="auto" w:fill="FFFFFF"/>
          <w:lang w:val="en-US"/>
        </w:rPr>
        <w:t>i</w:t>
      </w:r>
      <w:r w:rsidRPr="001C5CB0">
        <w:rPr>
          <w:rFonts w:ascii="Arial" w:hAnsi="Arial" w:cs="Arial"/>
          <w:color w:val="002060"/>
          <w:spacing w:val="-2"/>
          <w:sz w:val="22"/>
          <w:szCs w:val="22"/>
          <w:shd w:val="clear" w:color="auto" w:fill="FFFFFF"/>
          <w:lang w:val="en-US"/>
        </w:rPr>
        <w:t xml:space="preserve">H has had for years a respectable level of transparency, which has improved additionally with a new design of the official web page of this institution. The activities </w:t>
      </w:r>
      <w:r w:rsidRPr="001C5CB0">
        <w:rPr>
          <w:rFonts w:ascii="Arial" w:hAnsi="Arial" w:cs="Arial"/>
          <w:color w:val="002060"/>
          <w:spacing w:val="-2"/>
          <w:sz w:val="22"/>
          <w:szCs w:val="22"/>
          <w:shd w:val="clear" w:color="auto" w:fill="FFFFFF"/>
          <w:lang w:val="en-US"/>
        </w:rPr>
        <w:lastRenderedPageBreak/>
        <w:t xml:space="preserve">regarding </w:t>
      </w:r>
      <w:r w:rsidR="00607B63" w:rsidRPr="001C5CB0">
        <w:rPr>
          <w:rFonts w:ascii="Arial" w:hAnsi="Arial" w:cs="Arial"/>
          <w:color w:val="002060"/>
          <w:spacing w:val="-2"/>
          <w:sz w:val="22"/>
          <w:szCs w:val="22"/>
          <w:shd w:val="clear" w:color="auto" w:fill="FFFFFF"/>
          <w:lang w:val="en-US"/>
        </w:rPr>
        <w:t>establishment</w:t>
      </w:r>
      <w:r w:rsidRPr="001C5CB0">
        <w:rPr>
          <w:rFonts w:ascii="Arial" w:hAnsi="Arial" w:cs="Arial"/>
          <w:color w:val="002060"/>
          <w:spacing w:val="-2"/>
          <w:sz w:val="22"/>
          <w:szCs w:val="22"/>
          <w:shd w:val="clear" w:color="auto" w:fill="FFFFFF"/>
          <w:lang w:val="en-US"/>
        </w:rPr>
        <w:t xml:space="preserve"> of a new and more modern way of online monitoring of plenary sessions of both Houses were completed at the end of the first quarter of 2018</w:t>
      </w:r>
      <w:r w:rsidR="00B54131">
        <w:rPr>
          <w:rFonts w:ascii="Arial" w:hAnsi="Arial" w:cs="Arial"/>
          <w:color w:val="002060"/>
          <w:spacing w:val="-2"/>
          <w:sz w:val="22"/>
          <w:szCs w:val="22"/>
          <w:shd w:val="clear" w:color="auto" w:fill="FFFFFF"/>
          <w:lang w:val="en-US"/>
        </w:rPr>
        <w:t xml:space="preserve"> </w:t>
      </w:r>
      <w:r w:rsidRPr="001C5CB0">
        <w:rPr>
          <w:rFonts w:ascii="Arial" w:hAnsi="Arial" w:cs="Arial"/>
          <w:color w:val="002060"/>
          <w:spacing w:val="-2"/>
          <w:sz w:val="22"/>
          <w:szCs w:val="22"/>
          <w:shd w:val="clear" w:color="auto" w:fill="FFFFFF"/>
          <w:lang w:val="en-US"/>
        </w:rPr>
        <w:t xml:space="preserve">in the interest of all those who want to </w:t>
      </w:r>
      <w:r w:rsidR="00C877AC" w:rsidRPr="001C5CB0">
        <w:rPr>
          <w:rFonts w:ascii="Arial" w:hAnsi="Arial" w:cs="Arial"/>
          <w:color w:val="002060"/>
          <w:spacing w:val="-2"/>
          <w:sz w:val="22"/>
          <w:szCs w:val="22"/>
          <w:shd w:val="clear" w:color="auto" w:fill="FFFFFF"/>
          <w:lang w:val="en-US"/>
        </w:rPr>
        <w:t>monitor the</w:t>
      </w:r>
      <w:r w:rsidRPr="001C5CB0">
        <w:rPr>
          <w:rFonts w:ascii="Arial" w:hAnsi="Arial" w:cs="Arial"/>
          <w:color w:val="002060"/>
          <w:spacing w:val="-2"/>
          <w:sz w:val="22"/>
          <w:szCs w:val="22"/>
          <w:shd w:val="clear" w:color="auto" w:fill="FFFFFF"/>
          <w:lang w:val="en-US"/>
        </w:rPr>
        <w:t xml:space="preserve"> sessions and other events in the Parliamentary Assembly of BiH. </w:t>
      </w:r>
    </w:p>
    <w:p w:rsidR="00E00F65" w:rsidRPr="001C5CB0" w:rsidRDefault="000F2449" w:rsidP="00EC2AE4">
      <w:pPr>
        <w:spacing w:after="180" w:line="360" w:lineRule="auto"/>
        <w:jc w:val="both"/>
        <w:outlineLvl w:val="2"/>
        <w:rPr>
          <w:rFonts w:ascii="Arial" w:hAnsi="Arial" w:cs="Arial"/>
          <w:color w:val="002060"/>
          <w:sz w:val="22"/>
          <w:szCs w:val="22"/>
          <w:shd w:val="clear" w:color="auto" w:fill="FFFFFF"/>
          <w:lang w:val="en-US"/>
        </w:rPr>
      </w:pPr>
      <w:r w:rsidRPr="001C5CB0">
        <w:rPr>
          <w:rFonts w:ascii="Arial" w:hAnsi="Arial" w:cs="Arial"/>
          <w:b/>
          <w:color w:val="002060"/>
          <w:sz w:val="22"/>
          <w:szCs w:val="22"/>
          <w:shd w:val="clear" w:color="auto" w:fill="FFFFFF" w:themeFill="background1"/>
          <w:lang w:val="en-US"/>
        </w:rPr>
        <w:t xml:space="preserve">TOTAL INCOMES OF REPRESENTATIVES AND DELEGATES IN THE PARLIAMENTARY ASSEMBLY OF BIH ARE STILL DISPROPORTIONATE TO THE OVERALL SOCIAL AND ECONOMIC SITUATION IN BIH AND THE RESULTS OF THIS INSTITUTION. </w:t>
      </w:r>
      <w:r w:rsidRPr="001C5CB0">
        <w:rPr>
          <w:rFonts w:ascii="Arial" w:hAnsi="Arial" w:cs="Arial"/>
          <w:color w:val="002060"/>
          <w:sz w:val="22"/>
          <w:szCs w:val="22"/>
          <w:shd w:val="clear" w:color="auto" w:fill="FFFFFF"/>
          <w:lang w:val="en-US"/>
        </w:rPr>
        <w:t xml:space="preserve">Total incomes of BIH MPs are still in range from 4.800 to 6.500 KM, despite the termination of certain benefits. The CCI believes there is still room for additional reductions, which would imply above all </w:t>
      </w:r>
      <w:r w:rsidR="00B54131">
        <w:rPr>
          <w:rFonts w:ascii="Arial" w:hAnsi="Arial" w:cs="Arial"/>
          <w:color w:val="002060"/>
          <w:sz w:val="22"/>
          <w:szCs w:val="22"/>
          <w:shd w:val="clear" w:color="auto" w:fill="FFFFFF"/>
          <w:lang w:val="en-US"/>
        </w:rPr>
        <w:t xml:space="preserve">adjustments to </w:t>
      </w:r>
      <w:r w:rsidRPr="001C5CB0">
        <w:rPr>
          <w:rFonts w:ascii="Arial" w:hAnsi="Arial" w:cs="Arial"/>
          <w:color w:val="002060"/>
          <w:sz w:val="22"/>
          <w:szCs w:val="22"/>
          <w:shd w:val="clear" w:color="auto" w:fill="FFFFFF"/>
          <w:lang w:val="en-US"/>
        </w:rPr>
        <w:t xml:space="preserve">politicians' salaries </w:t>
      </w:r>
      <w:r w:rsidR="00B54131">
        <w:rPr>
          <w:rFonts w:ascii="Arial" w:hAnsi="Arial" w:cs="Arial"/>
          <w:color w:val="002060"/>
          <w:sz w:val="22"/>
          <w:szCs w:val="22"/>
          <w:shd w:val="clear" w:color="auto" w:fill="FFFFFF"/>
          <w:lang w:val="en-US"/>
        </w:rPr>
        <w:t>according to t</w:t>
      </w:r>
      <w:r w:rsidRPr="001C5CB0">
        <w:rPr>
          <w:rFonts w:ascii="Arial" w:hAnsi="Arial" w:cs="Arial"/>
          <w:color w:val="002060"/>
          <w:sz w:val="22"/>
          <w:szCs w:val="22"/>
          <w:shd w:val="clear" w:color="auto" w:fill="FFFFFF"/>
          <w:lang w:val="en-US"/>
        </w:rPr>
        <w:t xml:space="preserve">he so called European standards i.e. not to exceed 3-3.5 average salaries in BiH and to be linked to </w:t>
      </w:r>
      <w:r w:rsidR="00E00F65" w:rsidRPr="001C5CB0">
        <w:rPr>
          <w:rFonts w:ascii="Arial" w:hAnsi="Arial" w:cs="Arial"/>
          <w:color w:val="002060"/>
          <w:sz w:val="22"/>
          <w:szCs w:val="22"/>
          <w:shd w:val="clear" w:color="auto" w:fill="FFFFFF"/>
          <w:lang w:val="en-US"/>
        </w:rPr>
        <w:t>average salaries in the country.</w:t>
      </w:r>
    </w:p>
    <w:p w:rsidR="000F2449" w:rsidRPr="001C5CB0" w:rsidRDefault="000D176C" w:rsidP="000F2449">
      <w:pPr>
        <w:spacing w:after="180" w:line="360" w:lineRule="auto"/>
        <w:jc w:val="both"/>
        <w:outlineLvl w:val="2"/>
        <w:rPr>
          <w:rFonts w:ascii="Arial" w:hAnsi="Arial" w:cs="Arial"/>
          <w:color w:val="002060"/>
          <w:sz w:val="22"/>
          <w:szCs w:val="22"/>
          <w:lang w:val="en-US"/>
        </w:rPr>
      </w:pPr>
      <w:r w:rsidRPr="001C5CB0">
        <w:rPr>
          <w:rFonts w:ascii="Arial" w:hAnsi="Arial" w:cs="Arial"/>
          <w:b/>
          <w:color w:val="002060"/>
          <w:spacing w:val="-2"/>
          <w:sz w:val="22"/>
          <w:szCs w:val="22"/>
          <w:lang w:val="en-US"/>
        </w:rPr>
        <w:t xml:space="preserve">AS FOR THE INDIVIDUAL ACTIVITY OF MPS IN THE PARLIAMENTARY ASSEMBLY BIH </w:t>
      </w:r>
      <w:r w:rsidR="00674B97" w:rsidRPr="001C5CB0">
        <w:rPr>
          <w:rFonts w:ascii="Arial" w:hAnsi="Arial" w:cs="Arial"/>
          <w:b/>
          <w:color w:val="002060"/>
          <w:spacing w:val="-2"/>
          <w:sz w:val="22"/>
          <w:szCs w:val="22"/>
          <w:lang w:val="en-US"/>
        </w:rPr>
        <w:t>THERE WERE</w:t>
      </w:r>
      <w:r w:rsidRPr="001C5CB0">
        <w:rPr>
          <w:rFonts w:ascii="Arial" w:hAnsi="Arial" w:cs="Arial"/>
          <w:b/>
          <w:color w:val="002060"/>
          <w:spacing w:val="-2"/>
          <w:sz w:val="22"/>
          <w:szCs w:val="22"/>
          <w:lang w:val="en-US"/>
        </w:rPr>
        <w:t xml:space="preserve"> SOME EXTREMELY ACTIVE INDIVIDUALS, HOWEVER THERE ARE STILL THOSE WHO DO NOT TAKE ADVANTAGE OF ALL AVAILABLE OPPORTUNITIES TO REPRESENT THE INTERESTS OF THEIR CONSTITUENCIES IN THE PARLIAMENT. </w:t>
      </w:r>
      <w:r w:rsidRPr="001C5CB0">
        <w:rPr>
          <w:rFonts w:ascii="Arial" w:hAnsi="Arial" w:cs="Arial"/>
          <w:color w:val="002060"/>
          <w:sz w:val="22"/>
          <w:szCs w:val="22"/>
          <w:lang w:val="en-US"/>
        </w:rPr>
        <w:t xml:space="preserve"> </w:t>
      </w:r>
      <w:r w:rsidR="00C877AC">
        <w:rPr>
          <w:rFonts w:ascii="Arial" w:hAnsi="Arial" w:cs="Arial"/>
          <w:color w:val="002060"/>
          <w:sz w:val="22"/>
          <w:szCs w:val="22"/>
          <w:lang w:val="en-US"/>
        </w:rPr>
        <w:t xml:space="preserve">In the first quarter of 2018, </w:t>
      </w:r>
      <w:r w:rsidRPr="001C5CB0">
        <w:rPr>
          <w:rFonts w:ascii="Arial" w:hAnsi="Arial" w:cs="Arial"/>
          <w:color w:val="002060"/>
          <w:sz w:val="22"/>
          <w:szCs w:val="22"/>
          <w:lang w:val="en-US"/>
        </w:rPr>
        <w:t xml:space="preserve">8 </w:t>
      </w:r>
      <w:r w:rsidR="00C877AC">
        <w:rPr>
          <w:rFonts w:ascii="Arial" w:hAnsi="Arial" w:cs="Arial"/>
          <w:color w:val="002060"/>
          <w:sz w:val="22"/>
          <w:szCs w:val="22"/>
          <w:lang w:val="en-US"/>
        </w:rPr>
        <w:t xml:space="preserve">representatives </w:t>
      </w:r>
      <w:r w:rsidRPr="001C5CB0">
        <w:rPr>
          <w:rFonts w:ascii="Arial" w:hAnsi="Arial" w:cs="Arial"/>
          <w:color w:val="002060"/>
          <w:sz w:val="22"/>
          <w:szCs w:val="22"/>
          <w:lang w:val="en-US"/>
        </w:rPr>
        <w:t>and 1 delegate did not attend all sessions of the</w:t>
      </w:r>
      <w:r w:rsidR="00C877AC">
        <w:rPr>
          <w:rFonts w:ascii="Arial" w:hAnsi="Arial" w:cs="Arial"/>
          <w:color w:val="002060"/>
          <w:sz w:val="22"/>
          <w:szCs w:val="22"/>
          <w:lang w:val="en-US"/>
        </w:rPr>
        <w:t>ir respective House</w:t>
      </w:r>
      <w:r w:rsidRPr="001C5CB0">
        <w:rPr>
          <w:rFonts w:ascii="Arial" w:hAnsi="Arial" w:cs="Arial"/>
          <w:color w:val="002060"/>
          <w:sz w:val="22"/>
          <w:szCs w:val="22"/>
          <w:lang w:val="en-US"/>
        </w:rPr>
        <w:t xml:space="preserve">. 5 </w:t>
      </w:r>
      <w:r w:rsidR="00C877AC">
        <w:rPr>
          <w:rFonts w:ascii="Arial" w:hAnsi="Arial" w:cs="Arial"/>
          <w:color w:val="002060"/>
          <w:sz w:val="22"/>
          <w:szCs w:val="22"/>
          <w:lang w:val="en-US"/>
        </w:rPr>
        <w:t xml:space="preserve">representatives asked </w:t>
      </w:r>
      <w:r w:rsidRPr="001C5CB0">
        <w:rPr>
          <w:rFonts w:ascii="Arial" w:hAnsi="Arial" w:cs="Arial"/>
          <w:color w:val="002060"/>
          <w:sz w:val="22"/>
          <w:szCs w:val="22"/>
          <w:lang w:val="en-US"/>
        </w:rPr>
        <w:t>almost 2/3 of all parliamentary questions in the first three months of 2018 (74 out of 114 questions). An</w:t>
      </w:r>
      <w:r w:rsidR="00674B97">
        <w:rPr>
          <w:rFonts w:ascii="Arial" w:hAnsi="Arial" w:cs="Arial"/>
          <w:color w:val="002060"/>
          <w:sz w:val="22"/>
          <w:szCs w:val="22"/>
          <w:lang w:val="en-US"/>
        </w:rPr>
        <w:t>d</w:t>
      </w:r>
      <w:r w:rsidRPr="001C5CB0">
        <w:rPr>
          <w:rFonts w:ascii="Arial" w:hAnsi="Arial" w:cs="Arial"/>
          <w:color w:val="002060"/>
          <w:sz w:val="22"/>
          <w:szCs w:val="22"/>
          <w:lang w:val="en-US"/>
        </w:rPr>
        <w:t xml:space="preserve"> 17 did not </w:t>
      </w:r>
      <w:r w:rsidR="00C877AC">
        <w:rPr>
          <w:rFonts w:ascii="Arial" w:hAnsi="Arial" w:cs="Arial"/>
          <w:color w:val="002060"/>
          <w:sz w:val="22"/>
          <w:szCs w:val="22"/>
          <w:lang w:val="en-US"/>
        </w:rPr>
        <w:t xml:space="preserve">ask </w:t>
      </w:r>
      <w:r w:rsidRPr="001C5CB0">
        <w:rPr>
          <w:rFonts w:ascii="Arial" w:hAnsi="Arial" w:cs="Arial"/>
          <w:color w:val="002060"/>
          <w:sz w:val="22"/>
          <w:szCs w:val="22"/>
          <w:lang w:val="en-US"/>
        </w:rPr>
        <w:t xml:space="preserve">a single parliamentary question. Only 2 </w:t>
      </w:r>
      <w:r w:rsidR="000F2449" w:rsidRPr="001C5CB0">
        <w:rPr>
          <w:rFonts w:ascii="Arial" w:hAnsi="Arial" w:cs="Arial"/>
          <w:color w:val="002060"/>
          <w:sz w:val="22"/>
          <w:szCs w:val="22"/>
          <w:lang w:val="en-US"/>
        </w:rPr>
        <w:t>delegates</w:t>
      </w:r>
      <w:r w:rsidRPr="001C5CB0">
        <w:rPr>
          <w:rFonts w:ascii="Arial" w:hAnsi="Arial" w:cs="Arial"/>
          <w:color w:val="002060"/>
          <w:sz w:val="22"/>
          <w:szCs w:val="22"/>
          <w:lang w:val="en-US"/>
        </w:rPr>
        <w:t xml:space="preserve"> in the House of People, out of 15</w:t>
      </w:r>
      <w:r w:rsidR="00C877AC">
        <w:rPr>
          <w:rFonts w:ascii="Arial" w:hAnsi="Arial" w:cs="Arial"/>
          <w:color w:val="002060"/>
          <w:sz w:val="22"/>
          <w:szCs w:val="22"/>
          <w:lang w:val="en-US"/>
        </w:rPr>
        <w:t xml:space="preserve"> asked </w:t>
      </w:r>
      <w:r w:rsidRPr="001C5CB0">
        <w:rPr>
          <w:rFonts w:ascii="Arial" w:hAnsi="Arial" w:cs="Arial"/>
          <w:color w:val="002060"/>
          <w:sz w:val="22"/>
          <w:szCs w:val="22"/>
          <w:lang w:val="en-US"/>
        </w:rPr>
        <w:t>½ of the questions (5 out of 10). 8 delegates in the House of People did not</w:t>
      </w:r>
      <w:r w:rsidR="00C877AC">
        <w:rPr>
          <w:rFonts w:ascii="Arial" w:hAnsi="Arial" w:cs="Arial"/>
          <w:color w:val="002060"/>
          <w:sz w:val="22"/>
          <w:szCs w:val="22"/>
          <w:lang w:val="en-US"/>
        </w:rPr>
        <w:t xml:space="preserve"> ask </w:t>
      </w:r>
      <w:r w:rsidR="00674B97">
        <w:rPr>
          <w:rFonts w:ascii="Arial" w:hAnsi="Arial" w:cs="Arial"/>
          <w:color w:val="002060"/>
          <w:sz w:val="22"/>
          <w:szCs w:val="22"/>
          <w:lang w:val="en-US"/>
        </w:rPr>
        <w:t>a</w:t>
      </w:r>
      <w:r w:rsidRPr="001C5CB0">
        <w:rPr>
          <w:rFonts w:ascii="Arial" w:hAnsi="Arial" w:cs="Arial"/>
          <w:color w:val="002060"/>
          <w:sz w:val="22"/>
          <w:szCs w:val="22"/>
          <w:lang w:val="en-US"/>
        </w:rPr>
        <w:t>ny questions in the first quarter of 2018</w:t>
      </w:r>
      <w:r w:rsidR="000F2449" w:rsidRPr="001C5CB0">
        <w:rPr>
          <w:rFonts w:ascii="Arial" w:hAnsi="Arial" w:cs="Arial"/>
          <w:color w:val="002060"/>
          <w:sz w:val="22"/>
          <w:szCs w:val="22"/>
          <w:lang w:val="en-US"/>
        </w:rPr>
        <w:t>. And not one delegat</w:t>
      </w:r>
      <w:r w:rsidR="003C6F9E">
        <w:rPr>
          <w:rFonts w:ascii="Arial" w:hAnsi="Arial" w:cs="Arial"/>
          <w:color w:val="002060"/>
          <w:sz w:val="22"/>
          <w:szCs w:val="22"/>
          <w:lang w:val="en-US"/>
        </w:rPr>
        <w:t>e filed</w:t>
      </w:r>
      <w:r w:rsidR="000F2449" w:rsidRPr="001C5CB0">
        <w:rPr>
          <w:rFonts w:ascii="Arial" w:hAnsi="Arial" w:cs="Arial"/>
          <w:color w:val="002060"/>
          <w:sz w:val="22"/>
          <w:szCs w:val="22"/>
          <w:lang w:val="en-US"/>
        </w:rPr>
        <w:t xml:space="preserve"> an initiative during the first quarter of 2018. Just like 35 representatives of the House of Representatives. 16 representatives and 10 delegates failed to participate in proposing legal solutions during the observed period. Yet…</w:t>
      </w:r>
    </w:p>
    <w:p w:rsidR="000D176C" w:rsidRDefault="003C6F9E" w:rsidP="00EC2AE4">
      <w:pPr>
        <w:spacing w:after="180" w:line="360" w:lineRule="auto"/>
        <w:jc w:val="both"/>
        <w:outlineLvl w:val="2"/>
        <w:rPr>
          <w:rFonts w:ascii="Arial" w:eastAsia="Arial Unicode MS" w:hAnsi="Arial" w:cs="Arial"/>
          <w:color w:val="002060"/>
          <w:sz w:val="22"/>
          <w:szCs w:val="22"/>
          <w:lang w:val="en-US"/>
        </w:rPr>
      </w:pPr>
      <w:r>
        <w:rPr>
          <w:rFonts w:ascii="Arial" w:hAnsi="Arial" w:cs="Arial"/>
          <w:b/>
          <w:color w:val="002060"/>
          <w:sz w:val="22"/>
          <w:szCs w:val="22"/>
          <w:shd w:val="clear" w:color="auto" w:fill="FFFFFF" w:themeFill="background1"/>
          <w:lang w:val="en-US"/>
        </w:rPr>
        <w:t xml:space="preserve">THE </w:t>
      </w:r>
      <w:r w:rsidR="00EC2AE4" w:rsidRPr="001C5CB0">
        <w:rPr>
          <w:rFonts w:ascii="Arial" w:hAnsi="Arial" w:cs="Arial"/>
          <w:b/>
          <w:color w:val="002060"/>
          <w:sz w:val="22"/>
          <w:szCs w:val="22"/>
          <w:shd w:val="clear" w:color="auto" w:fill="FFFFFF" w:themeFill="background1"/>
          <w:lang w:val="en-US"/>
        </w:rPr>
        <w:t>PARL</w:t>
      </w:r>
      <w:r w:rsidR="000D176C" w:rsidRPr="001C5CB0">
        <w:rPr>
          <w:rFonts w:ascii="Arial" w:hAnsi="Arial" w:cs="Arial"/>
          <w:b/>
          <w:color w:val="002060"/>
          <w:sz w:val="22"/>
          <w:szCs w:val="22"/>
          <w:shd w:val="clear" w:color="auto" w:fill="FFFFFF" w:themeFill="background1"/>
          <w:lang w:val="en-US"/>
        </w:rPr>
        <w:t>IAMENTARY ASSEMBLY IS SPECIFIC</w:t>
      </w:r>
      <w:r>
        <w:rPr>
          <w:rFonts w:ascii="Arial" w:hAnsi="Arial" w:cs="Arial"/>
          <w:b/>
          <w:color w:val="002060"/>
          <w:sz w:val="22"/>
          <w:szCs w:val="22"/>
          <w:shd w:val="clear" w:color="auto" w:fill="FFFFFF" w:themeFill="background1"/>
          <w:lang w:val="en-US"/>
        </w:rPr>
        <w:t xml:space="preserve"> BECAUSE OF A </w:t>
      </w:r>
      <w:r w:rsidR="000D176C" w:rsidRPr="001C5CB0">
        <w:rPr>
          <w:rFonts w:ascii="Arial" w:hAnsi="Arial" w:cs="Arial"/>
          <w:b/>
          <w:color w:val="002060"/>
          <w:sz w:val="22"/>
          <w:szCs w:val="22"/>
          <w:shd w:val="clear" w:color="auto" w:fill="FFFFFF" w:themeFill="background1"/>
          <w:lang w:val="en-US"/>
        </w:rPr>
        <w:t xml:space="preserve">LARGE NUMBER OF LAWS </w:t>
      </w:r>
      <w:r>
        <w:rPr>
          <w:rFonts w:ascii="Arial" w:hAnsi="Arial" w:cs="Arial"/>
          <w:b/>
          <w:color w:val="002060"/>
          <w:sz w:val="22"/>
          <w:szCs w:val="22"/>
          <w:shd w:val="clear" w:color="auto" w:fill="FFFFFF" w:themeFill="background1"/>
          <w:lang w:val="en-US"/>
        </w:rPr>
        <w:t xml:space="preserve">THAT ARE </w:t>
      </w:r>
      <w:r w:rsidR="000D176C" w:rsidRPr="001C5CB0">
        <w:rPr>
          <w:rFonts w:ascii="Arial" w:hAnsi="Arial" w:cs="Arial"/>
          <w:b/>
          <w:color w:val="002060"/>
          <w:sz w:val="22"/>
          <w:szCs w:val="22"/>
          <w:shd w:val="clear" w:color="auto" w:fill="FFFFFF" w:themeFill="background1"/>
          <w:lang w:val="en-US"/>
        </w:rPr>
        <w:t>PROPOSED BY ITS MEMBERS.</w:t>
      </w:r>
      <w:r w:rsidR="00EC2AE4" w:rsidRPr="001C5CB0">
        <w:rPr>
          <w:rFonts w:ascii="Arial" w:hAnsi="Arial" w:cs="Arial"/>
          <w:b/>
          <w:color w:val="002060"/>
          <w:sz w:val="22"/>
          <w:szCs w:val="22"/>
          <w:shd w:val="clear" w:color="auto" w:fill="FFFFFF" w:themeFill="background1"/>
          <w:lang w:val="en-US"/>
        </w:rPr>
        <w:t xml:space="preserve"> </w:t>
      </w:r>
      <w:r w:rsidR="000D176C" w:rsidRPr="001C5CB0">
        <w:rPr>
          <w:rFonts w:ascii="Arial" w:eastAsia="Arial Unicode MS" w:hAnsi="Arial" w:cs="Arial"/>
          <w:color w:val="002060"/>
          <w:sz w:val="22"/>
          <w:szCs w:val="22"/>
          <w:lang w:val="en-US"/>
        </w:rPr>
        <w:t xml:space="preserve">Almost </w:t>
      </w:r>
      <w:r w:rsidR="00EC2AE4" w:rsidRPr="001C5CB0">
        <w:rPr>
          <w:rFonts w:ascii="Arial" w:eastAsia="Arial Unicode MS" w:hAnsi="Arial" w:cs="Arial"/>
          <w:color w:val="002060"/>
          <w:sz w:val="22"/>
          <w:szCs w:val="22"/>
          <w:lang w:val="en-US"/>
        </w:rPr>
        <w:t xml:space="preserve">2/3 </w:t>
      </w:r>
      <w:r w:rsidR="000D176C" w:rsidRPr="001C5CB0">
        <w:rPr>
          <w:rFonts w:ascii="Arial" w:eastAsia="Arial Unicode MS" w:hAnsi="Arial" w:cs="Arial"/>
          <w:color w:val="002060"/>
          <w:sz w:val="22"/>
          <w:szCs w:val="22"/>
          <w:lang w:val="en-US"/>
        </w:rPr>
        <w:t xml:space="preserve">of 40 laws that were in procedure in the Parliamentary </w:t>
      </w:r>
      <w:r w:rsidR="001C5CB0" w:rsidRPr="001C5CB0">
        <w:rPr>
          <w:rFonts w:ascii="Arial" w:eastAsia="Arial Unicode MS" w:hAnsi="Arial" w:cs="Arial"/>
          <w:color w:val="002060"/>
          <w:sz w:val="22"/>
          <w:szCs w:val="22"/>
          <w:lang w:val="en-US"/>
        </w:rPr>
        <w:t>Assembly</w:t>
      </w:r>
      <w:r w:rsidR="000D176C" w:rsidRPr="001C5CB0">
        <w:rPr>
          <w:rFonts w:ascii="Arial" w:eastAsia="Arial Unicode MS" w:hAnsi="Arial" w:cs="Arial"/>
          <w:color w:val="002060"/>
          <w:sz w:val="22"/>
          <w:szCs w:val="22"/>
          <w:lang w:val="en-US"/>
        </w:rPr>
        <w:t xml:space="preserve"> in the first quarter of 2018 were proposed by the MPs in the </w:t>
      </w:r>
      <w:r w:rsidR="001C5CB0" w:rsidRPr="001C5CB0">
        <w:rPr>
          <w:rFonts w:ascii="Arial" w:eastAsia="Arial Unicode MS" w:hAnsi="Arial" w:cs="Arial"/>
          <w:color w:val="002060"/>
          <w:sz w:val="22"/>
          <w:szCs w:val="22"/>
          <w:lang w:val="en-US"/>
        </w:rPr>
        <w:t>Parliamentary</w:t>
      </w:r>
      <w:r w:rsidR="000D176C" w:rsidRPr="001C5CB0">
        <w:rPr>
          <w:rFonts w:ascii="Arial" w:eastAsia="Arial Unicode MS" w:hAnsi="Arial" w:cs="Arial"/>
          <w:color w:val="002060"/>
          <w:sz w:val="22"/>
          <w:szCs w:val="22"/>
          <w:lang w:val="en-US"/>
        </w:rPr>
        <w:t xml:space="preserve"> Assembly (26 laws or 65%). However, only 2 out of 26 proposed laws were adopted in both Houses during the observed period, while 9 of them were rejected.</w:t>
      </w:r>
    </w:p>
    <w:p w:rsidR="001C5CB0" w:rsidRPr="001C5CB0" w:rsidRDefault="001C5CB0" w:rsidP="00EC2AE4">
      <w:pPr>
        <w:spacing w:after="180" w:line="360" w:lineRule="auto"/>
        <w:jc w:val="both"/>
        <w:outlineLvl w:val="2"/>
        <w:rPr>
          <w:rFonts w:ascii="Arial" w:eastAsia="Arial Unicode MS" w:hAnsi="Arial" w:cs="Arial"/>
          <w:color w:val="002060"/>
          <w:sz w:val="22"/>
          <w:szCs w:val="22"/>
          <w:lang w:val="en-US"/>
        </w:rPr>
      </w:pPr>
    </w:p>
    <w:p w:rsidR="000D4680" w:rsidRPr="001C5CB0" w:rsidRDefault="00F6614C" w:rsidP="00D051A3">
      <w:pPr>
        <w:shd w:val="clear" w:color="auto" w:fill="002060"/>
        <w:spacing w:line="360" w:lineRule="auto"/>
        <w:jc w:val="center"/>
        <w:rPr>
          <w:rFonts w:ascii="Arial" w:hAnsi="Arial" w:cs="Arial"/>
          <w:b/>
          <w:spacing w:val="-2"/>
          <w:sz w:val="22"/>
          <w:szCs w:val="22"/>
          <w:lang w:val="en-US"/>
        </w:rPr>
      </w:pPr>
      <w:r w:rsidRPr="001C5CB0">
        <w:rPr>
          <w:rFonts w:ascii="Arial" w:hAnsi="Arial" w:cs="Arial"/>
          <w:b/>
          <w:spacing w:val="-2"/>
          <w:sz w:val="22"/>
          <w:szCs w:val="22"/>
          <w:lang w:val="en-US"/>
        </w:rPr>
        <w:t>CLOSING</w:t>
      </w:r>
    </w:p>
    <w:p w:rsidR="00613658" w:rsidRPr="001C5CB0" w:rsidRDefault="00613658" w:rsidP="00D7677C">
      <w:pPr>
        <w:spacing w:line="360" w:lineRule="auto"/>
        <w:jc w:val="both"/>
        <w:rPr>
          <w:rFonts w:ascii="Arial" w:hAnsi="Arial" w:cs="Arial"/>
          <w:color w:val="000000"/>
          <w:spacing w:val="-2"/>
          <w:sz w:val="22"/>
          <w:szCs w:val="22"/>
          <w:lang w:val="en-US"/>
        </w:rPr>
      </w:pPr>
    </w:p>
    <w:p w:rsidR="00EC2AE4" w:rsidRPr="001C5CB0" w:rsidRDefault="00A85BFC" w:rsidP="00EC2AE4">
      <w:pPr>
        <w:spacing w:after="200" w:line="300" w:lineRule="auto"/>
        <w:jc w:val="both"/>
        <w:rPr>
          <w:rFonts w:ascii="Arial" w:hAnsi="Arial" w:cs="Arial"/>
          <w:b/>
          <w:caps/>
          <w:color w:val="002060"/>
          <w:spacing w:val="-4"/>
          <w:sz w:val="22"/>
          <w:szCs w:val="22"/>
          <w:shd w:val="clear" w:color="auto" w:fill="FFFFFF" w:themeFill="background1"/>
          <w:lang w:val="en-US"/>
        </w:rPr>
      </w:pPr>
      <w:r w:rsidRPr="001C5CB0">
        <w:rPr>
          <w:rFonts w:ascii="Arial" w:hAnsi="Arial" w:cs="Arial"/>
          <w:color w:val="002060"/>
          <w:sz w:val="22"/>
          <w:szCs w:val="22"/>
          <w:lang w:val="en-US" w:eastAsia="bs-Latn-BA"/>
        </w:rPr>
        <w:t xml:space="preserve"> </w:t>
      </w:r>
      <w:r w:rsidR="004056CF" w:rsidRPr="001C5CB0">
        <w:rPr>
          <w:rFonts w:ascii="Arial" w:hAnsi="Arial" w:cs="Arial"/>
          <w:b/>
          <w:caps/>
          <w:color w:val="002060"/>
          <w:spacing w:val="-4"/>
          <w:sz w:val="22"/>
          <w:szCs w:val="22"/>
          <w:shd w:val="clear" w:color="auto" w:fill="FFFFFF" w:themeFill="background1"/>
          <w:lang w:val="en-US"/>
        </w:rPr>
        <w:t>FO</w:t>
      </w:r>
      <w:r w:rsidR="001C5CB0" w:rsidRPr="001C5CB0">
        <w:rPr>
          <w:rFonts w:ascii="Arial" w:hAnsi="Arial" w:cs="Arial"/>
          <w:b/>
          <w:caps/>
          <w:color w:val="002060"/>
          <w:spacing w:val="-4"/>
          <w:sz w:val="22"/>
          <w:szCs w:val="22"/>
          <w:shd w:val="clear" w:color="auto" w:fill="FFFFFF" w:themeFill="background1"/>
          <w:lang w:val="en-US"/>
        </w:rPr>
        <w:t>R</w:t>
      </w:r>
      <w:r w:rsidR="004056CF" w:rsidRPr="001C5CB0">
        <w:rPr>
          <w:rFonts w:ascii="Arial" w:hAnsi="Arial" w:cs="Arial"/>
          <w:b/>
          <w:caps/>
          <w:color w:val="002060"/>
          <w:spacing w:val="-4"/>
          <w:sz w:val="22"/>
          <w:szCs w:val="22"/>
          <w:shd w:val="clear" w:color="auto" w:fill="FFFFFF" w:themeFill="background1"/>
          <w:lang w:val="en-US"/>
        </w:rPr>
        <w:t xml:space="preserve"> THE END</w:t>
      </w:r>
      <w:r w:rsidR="00EC2AE4" w:rsidRPr="001C5CB0">
        <w:rPr>
          <w:rFonts w:ascii="Arial" w:hAnsi="Arial" w:cs="Arial"/>
          <w:b/>
          <w:caps/>
          <w:color w:val="002060"/>
          <w:spacing w:val="-4"/>
          <w:sz w:val="22"/>
          <w:szCs w:val="22"/>
          <w:shd w:val="clear" w:color="auto" w:fill="FFFFFF" w:themeFill="background1"/>
          <w:lang w:val="en-US"/>
        </w:rPr>
        <w:t xml:space="preserve">... </w:t>
      </w:r>
    </w:p>
    <w:p w:rsidR="004056CF" w:rsidRPr="001C5CB0" w:rsidRDefault="004056CF" w:rsidP="00EC2AE4">
      <w:pPr>
        <w:spacing w:after="200" w:line="360" w:lineRule="auto"/>
        <w:jc w:val="both"/>
        <w:rPr>
          <w:rFonts w:ascii="Arial" w:hAnsi="Arial" w:cs="Arial"/>
          <w:color w:val="002060"/>
          <w:spacing w:val="-2"/>
          <w:sz w:val="22"/>
          <w:szCs w:val="22"/>
          <w:lang w:val="en-US"/>
        </w:rPr>
      </w:pPr>
      <w:r w:rsidRPr="001C5CB0">
        <w:rPr>
          <w:rFonts w:ascii="Arial" w:hAnsi="Arial" w:cs="Arial"/>
          <w:color w:val="002060"/>
          <w:spacing w:val="-2"/>
          <w:sz w:val="22"/>
          <w:szCs w:val="22"/>
          <w:lang w:val="en-US"/>
        </w:rPr>
        <w:t xml:space="preserve">Let us mention that </w:t>
      </w:r>
      <w:r w:rsidR="001C5CB0" w:rsidRPr="001C5CB0">
        <w:rPr>
          <w:rFonts w:ascii="Arial" w:hAnsi="Arial" w:cs="Arial"/>
          <w:color w:val="002060"/>
          <w:spacing w:val="-2"/>
          <w:sz w:val="22"/>
          <w:szCs w:val="22"/>
          <w:lang w:val="en-US"/>
        </w:rPr>
        <w:t>discrimination</w:t>
      </w:r>
      <w:r w:rsidRPr="001C5CB0">
        <w:rPr>
          <w:rFonts w:ascii="Arial" w:hAnsi="Arial" w:cs="Arial"/>
          <w:color w:val="002060"/>
          <w:spacing w:val="-2"/>
          <w:sz w:val="22"/>
          <w:szCs w:val="22"/>
          <w:lang w:val="en-US"/>
        </w:rPr>
        <w:t xml:space="preserve"> </w:t>
      </w:r>
      <w:r w:rsidR="003C6F9E" w:rsidRPr="001C5CB0">
        <w:rPr>
          <w:rFonts w:ascii="Arial" w:hAnsi="Arial" w:cs="Arial"/>
          <w:color w:val="002060"/>
          <w:spacing w:val="-2"/>
          <w:sz w:val="22"/>
          <w:szCs w:val="22"/>
          <w:lang w:val="en-US"/>
        </w:rPr>
        <w:t>based on</w:t>
      </w:r>
      <w:r w:rsidRPr="001C5CB0">
        <w:rPr>
          <w:rFonts w:ascii="Arial" w:hAnsi="Arial" w:cs="Arial"/>
          <w:color w:val="002060"/>
          <w:spacing w:val="-2"/>
          <w:sz w:val="22"/>
          <w:szCs w:val="22"/>
          <w:lang w:val="en-US"/>
        </w:rPr>
        <w:t xml:space="preserve"> gender or ethnicity </w:t>
      </w:r>
      <w:r w:rsidR="003C6F9E">
        <w:rPr>
          <w:rFonts w:ascii="Arial" w:hAnsi="Arial" w:cs="Arial"/>
          <w:color w:val="002060"/>
          <w:spacing w:val="-2"/>
          <w:sz w:val="22"/>
          <w:szCs w:val="22"/>
          <w:lang w:val="en-US"/>
        </w:rPr>
        <w:t>continues</w:t>
      </w:r>
      <w:r w:rsidRPr="001C5CB0">
        <w:rPr>
          <w:rFonts w:ascii="Arial" w:hAnsi="Arial" w:cs="Arial"/>
          <w:color w:val="002060"/>
          <w:spacing w:val="-2"/>
          <w:sz w:val="22"/>
          <w:szCs w:val="22"/>
          <w:lang w:val="en-US"/>
        </w:rPr>
        <w:t xml:space="preserve"> </w:t>
      </w:r>
      <w:r w:rsidR="001C5CB0" w:rsidRPr="001C5CB0">
        <w:rPr>
          <w:rFonts w:ascii="Arial" w:hAnsi="Arial" w:cs="Arial"/>
          <w:color w:val="002060"/>
          <w:spacing w:val="-2"/>
          <w:sz w:val="22"/>
          <w:szCs w:val="22"/>
          <w:lang w:val="en-US"/>
        </w:rPr>
        <w:t>within</w:t>
      </w:r>
      <w:r w:rsidRPr="001C5CB0">
        <w:rPr>
          <w:rFonts w:ascii="Arial" w:hAnsi="Arial" w:cs="Arial"/>
          <w:color w:val="002060"/>
          <w:spacing w:val="-2"/>
          <w:sz w:val="22"/>
          <w:szCs w:val="22"/>
          <w:lang w:val="en-US"/>
        </w:rPr>
        <w:t xml:space="preserve"> government institutions in BiH. </w:t>
      </w:r>
    </w:p>
    <w:p w:rsidR="004A736F" w:rsidRPr="001C5CB0" w:rsidRDefault="004056CF" w:rsidP="00EC2AE4">
      <w:pPr>
        <w:suppressAutoHyphens/>
        <w:spacing w:after="200" w:line="360" w:lineRule="auto"/>
        <w:jc w:val="both"/>
        <w:rPr>
          <w:rFonts w:ascii="Arial" w:hAnsi="Arial" w:cs="Arial"/>
          <w:color w:val="002060"/>
          <w:spacing w:val="-2"/>
          <w:sz w:val="22"/>
          <w:szCs w:val="22"/>
          <w:lang w:val="en-US"/>
        </w:rPr>
      </w:pPr>
      <w:r w:rsidRPr="001C5CB0">
        <w:rPr>
          <w:rFonts w:ascii="Arial" w:hAnsi="Arial" w:cs="Arial"/>
          <w:b/>
          <w:color w:val="002060"/>
          <w:spacing w:val="-2"/>
          <w:sz w:val="22"/>
          <w:szCs w:val="22"/>
          <w:shd w:val="clear" w:color="auto" w:fill="FFFFFF" w:themeFill="background1"/>
          <w:lang w:val="en-US"/>
        </w:rPr>
        <w:t>ALTHOUGH IT IS</w:t>
      </w:r>
      <w:r w:rsidR="00C877AC">
        <w:rPr>
          <w:rFonts w:ascii="Arial" w:hAnsi="Arial" w:cs="Arial"/>
          <w:b/>
          <w:color w:val="002060"/>
          <w:spacing w:val="-2"/>
          <w:sz w:val="22"/>
          <w:szCs w:val="22"/>
          <w:shd w:val="clear" w:color="auto" w:fill="FFFFFF" w:themeFill="background1"/>
          <w:lang w:val="en-US"/>
        </w:rPr>
        <w:t xml:space="preserve"> AN</w:t>
      </w:r>
      <w:r w:rsidRPr="001C5CB0">
        <w:rPr>
          <w:rFonts w:ascii="Arial" w:hAnsi="Arial" w:cs="Arial"/>
          <w:b/>
          <w:color w:val="002060"/>
          <w:spacing w:val="-2"/>
          <w:sz w:val="22"/>
          <w:szCs w:val="22"/>
          <w:shd w:val="clear" w:color="auto" w:fill="FFFFFF" w:themeFill="background1"/>
          <w:lang w:val="en-US"/>
        </w:rPr>
        <w:t xml:space="preserve"> ELECTION YEAR, THE PROBLEM OF SYSTEMIC DISCRIMINATION AGAINST BIH CITIZENS AND VIOLATION OF LOCAL AND INTERNATIONAL LAWS BY GOVERNMENT INSTITUTIONS IN BIH HAS NOT BEEN RESOLVED YET.</w:t>
      </w:r>
      <w:r w:rsidR="00EC2AE4" w:rsidRPr="001C5CB0">
        <w:rPr>
          <w:rFonts w:ascii="Arial" w:hAnsi="Arial" w:cs="Arial"/>
          <w:b/>
          <w:color w:val="002060"/>
          <w:spacing w:val="-2"/>
          <w:sz w:val="22"/>
          <w:szCs w:val="22"/>
          <w:lang w:val="en-US"/>
        </w:rPr>
        <w:t xml:space="preserve"> </w:t>
      </w:r>
      <w:r w:rsidRPr="001C5CB0">
        <w:rPr>
          <w:rFonts w:ascii="Arial" w:hAnsi="Arial" w:cs="Arial"/>
          <w:color w:val="002060"/>
          <w:spacing w:val="-2"/>
          <w:sz w:val="22"/>
          <w:szCs w:val="22"/>
          <w:lang w:val="en-US"/>
        </w:rPr>
        <w:t>The Council of Ministers violates the Law on Gender Equality in BiH as it</w:t>
      </w:r>
      <w:r w:rsidR="0060001C" w:rsidRPr="001C5CB0">
        <w:rPr>
          <w:rFonts w:ascii="Arial" w:hAnsi="Arial" w:cs="Arial"/>
          <w:color w:val="002060"/>
          <w:spacing w:val="-2"/>
          <w:sz w:val="22"/>
          <w:szCs w:val="22"/>
          <w:lang w:val="en-US"/>
        </w:rPr>
        <w:t xml:space="preserve"> has half as many women in its composition </w:t>
      </w:r>
      <w:r w:rsidR="004F6BA4" w:rsidRPr="001C5CB0">
        <w:rPr>
          <w:rFonts w:ascii="Arial" w:hAnsi="Arial" w:cs="Arial"/>
          <w:color w:val="002060"/>
          <w:spacing w:val="-2"/>
          <w:sz w:val="22"/>
          <w:szCs w:val="22"/>
          <w:lang w:val="en-US"/>
        </w:rPr>
        <w:t xml:space="preserve">as required </w:t>
      </w:r>
      <w:r w:rsidRPr="001C5CB0">
        <w:rPr>
          <w:rFonts w:ascii="Arial" w:hAnsi="Arial" w:cs="Arial"/>
          <w:color w:val="002060"/>
          <w:spacing w:val="-2"/>
          <w:sz w:val="22"/>
          <w:szCs w:val="22"/>
          <w:lang w:val="en-US"/>
        </w:rPr>
        <w:t xml:space="preserve">by the Law. The </w:t>
      </w:r>
      <w:r w:rsidRPr="001C5CB0">
        <w:rPr>
          <w:rFonts w:ascii="Arial" w:hAnsi="Arial" w:cs="Arial"/>
          <w:color w:val="002060"/>
          <w:spacing w:val="-2"/>
          <w:sz w:val="22"/>
          <w:szCs w:val="22"/>
          <w:lang w:val="en-US"/>
        </w:rPr>
        <w:lastRenderedPageBreak/>
        <w:t>House of People of the Par</w:t>
      </w:r>
      <w:r w:rsidR="004A736F" w:rsidRPr="001C5CB0">
        <w:rPr>
          <w:rFonts w:ascii="Arial" w:hAnsi="Arial" w:cs="Arial"/>
          <w:color w:val="002060"/>
          <w:spacing w:val="-2"/>
          <w:sz w:val="22"/>
          <w:szCs w:val="22"/>
          <w:lang w:val="en-US"/>
        </w:rPr>
        <w:t xml:space="preserve">liamentary Assembly of BiH still functions without representatives of „Others“ in its composition, and as it currently stands, </w:t>
      </w:r>
      <w:r w:rsidR="003C6F9E">
        <w:rPr>
          <w:rFonts w:ascii="Arial" w:hAnsi="Arial" w:cs="Arial"/>
          <w:color w:val="002060"/>
          <w:spacing w:val="-2"/>
          <w:sz w:val="22"/>
          <w:szCs w:val="22"/>
          <w:lang w:val="en-US"/>
        </w:rPr>
        <w:t xml:space="preserve">it </w:t>
      </w:r>
      <w:r w:rsidR="004A736F" w:rsidRPr="001C5CB0">
        <w:rPr>
          <w:rFonts w:ascii="Arial" w:hAnsi="Arial" w:cs="Arial"/>
          <w:color w:val="002060"/>
          <w:spacing w:val="-2"/>
          <w:sz w:val="22"/>
          <w:szCs w:val="22"/>
          <w:lang w:val="en-US"/>
        </w:rPr>
        <w:t xml:space="preserve">will continue after the October elections 2018, because the </w:t>
      </w:r>
      <w:r w:rsidR="001C5CB0" w:rsidRPr="001C5CB0">
        <w:rPr>
          <w:rFonts w:ascii="Arial" w:hAnsi="Arial" w:cs="Arial"/>
          <w:color w:val="002060"/>
          <w:spacing w:val="-2"/>
          <w:sz w:val="22"/>
          <w:szCs w:val="22"/>
          <w:lang w:val="en-US"/>
        </w:rPr>
        <w:t>implementation</w:t>
      </w:r>
      <w:r w:rsidR="004A736F" w:rsidRPr="001C5CB0">
        <w:rPr>
          <w:rFonts w:ascii="Arial" w:hAnsi="Arial" w:cs="Arial"/>
          <w:color w:val="002060"/>
          <w:spacing w:val="-2"/>
          <w:sz w:val="22"/>
          <w:szCs w:val="22"/>
          <w:lang w:val="en-US"/>
        </w:rPr>
        <w:t xml:space="preserve"> of the verdict of the </w:t>
      </w:r>
      <w:r w:rsidR="001C5CB0" w:rsidRPr="001C5CB0">
        <w:rPr>
          <w:rFonts w:ascii="Arial" w:hAnsi="Arial" w:cs="Arial"/>
          <w:color w:val="002060"/>
          <w:spacing w:val="-2"/>
          <w:sz w:val="22"/>
          <w:szCs w:val="22"/>
          <w:lang w:val="en-US"/>
        </w:rPr>
        <w:t>International</w:t>
      </w:r>
      <w:r w:rsidR="004A736F" w:rsidRPr="001C5CB0">
        <w:rPr>
          <w:rFonts w:ascii="Arial" w:hAnsi="Arial" w:cs="Arial"/>
          <w:color w:val="002060"/>
          <w:spacing w:val="-2"/>
          <w:sz w:val="22"/>
          <w:szCs w:val="22"/>
          <w:lang w:val="en-US"/>
        </w:rPr>
        <w:t xml:space="preserve"> Court for Human Rights in Strasbourg in the </w:t>
      </w:r>
      <w:proofErr w:type="spellStart"/>
      <w:r w:rsidR="004A736F" w:rsidRPr="001C5CB0">
        <w:rPr>
          <w:rFonts w:ascii="Arial" w:hAnsi="Arial" w:cs="Arial"/>
          <w:color w:val="002060"/>
          <w:spacing w:val="-2"/>
          <w:sz w:val="22"/>
          <w:szCs w:val="22"/>
          <w:lang w:val="en-US"/>
        </w:rPr>
        <w:t>Sejdic-Finci</w:t>
      </w:r>
      <w:proofErr w:type="spellEnd"/>
      <w:r w:rsidR="004A736F" w:rsidRPr="001C5CB0">
        <w:rPr>
          <w:rFonts w:ascii="Arial" w:hAnsi="Arial" w:cs="Arial"/>
          <w:color w:val="002060"/>
          <w:spacing w:val="-2"/>
          <w:sz w:val="22"/>
          <w:szCs w:val="22"/>
          <w:lang w:val="en-US"/>
        </w:rPr>
        <w:t xml:space="preserve"> </w:t>
      </w:r>
      <w:r w:rsidR="003C6F9E">
        <w:rPr>
          <w:rFonts w:ascii="Arial" w:hAnsi="Arial" w:cs="Arial"/>
          <w:color w:val="002060"/>
          <w:spacing w:val="-2"/>
          <w:sz w:val="22"/>
          <w:szCs w:val="22"/>
          <w:lang w:val="en-US"/>
        </w:rPr>
        <w:t xml:space="preserve">case </w:t>
      </w:r>
      <w:r w:rsidR="004A736F" w:rsidRPr="001C5CB0">
        <w:rPr>
          <w:rFonts w:ascii="Arial" w:hAnsi="Arial" w:cs="Arial"/>
          <w:color w:val="002060"/>
          <w:spacing w:val="-2"/>
          <w:sz w:val="22"/>
          <w:szCs w:val="22"/>
          <w:lang w:val="en-US"/>
        </w:rPr>
        <w:t xml:space="preserve">(and other similar ones) has been pushed to a side, for the sake of (also </w:t>
      </w:r>
      <w:r w:rsidR="001C5CB0" w:rsidRPr="001C5CB0">
        <w:rPr>
          <w:rFonts w:ascii="Arial" w:hAnsi="Arial" w:cs="Arial"/>
          <w:color w:val="002060"/>
          <w:spacing w:val="-2"/>
          <w:sz w:val="22"/>
          <w:szCs w:val="22"/>
          <w:lang w:val="en-US"/>
        </w:rPr>
        <w:t>unsuccessful</w:t>
      </w:r>
      <w:r w:rsidR="004A736F" w:rsidRPr="001C5CB0">
        <w:rPr>
          <w:rFonts w:ascii="Arial" w:hAnsi="Arial" w:cs="Arial"/>
          <w:color w:val="002060"/>
          <w:spacing w:val="-2"/>
          <w:sz w:val="22"/>
          <w:szCs w:val="22"/>
          <w:lang w:val="en-US"/>
        </w:rPr>
        <w:t xml:space="preserve">) attempts to implement the verdict of the Constitutional </w:t>
      </w:r>
      <w:r w:rsidR="003C6F9E">
        <w:rPr>
          <w:rFonts w:ascii="Arial" w:hAnsi="Arial" w:cs="Arial"/>
          <w:color w:val="002060"/>
          <w:spacing w:val="-2"/>
          <w:sz w:val="22"/>
          <w:szCs w:val="22"/>
          <w:lang w:val="en-US"/>
        </w:rPr>
        <w:t>C</w:t>
      </w:r>
      <w:r w:rsidR="001C5CB0" w:rsidRPr="001C5CB0">
        <w:rPr>
          <w:rFonts w:ascii="Arial" w:hAnsi="Arial" w:cs="Arial"/>
          <w:color w:val="002060"/>
          <w:spacing w:val="-2"/>
          <w:sz w:val="22"/>
          <w:szCs w:val="22"/>
          <w:lang w:val="en-US"/>
        </w:rPr>
        <w:t>ourt</w:t>
      </w:r>
      <w:r w:rsidR="004A736F" w:rsidRPr="001C5CB0">
        <w:rPr>
          <w:rFonts w:ascii="Arial" w:hAnsi="Arial" w:cs="Arial"/>
          <w:color w:val="002060"/>
          <w:spacing w:val="-2"/>
          <w:sz w:val="22"/>
          <w:szCs w:val="22"/>
          <w:lang w:val="en-US"/>
        </w:rPr>
        <w:t xml:space="preserve"> </w:t>
      </w:r>
      <w:r w:rsidR="003C6F9E">
        <w:rPr>
          <w:rFonts w:ascii="Arial" w:hAnsi="Arial" w:cs="Arial"/>
          <w:color w:val="002060"/>
          <w:spacing w:val="-2"/>
          <w:sz w:val="22"/>
          <w:szCs w:val="22"/>
          <w:lang w:val="en-US"/>
        </w:rPr>
        <w:t xml:space="preserve">of </w:t>
      </w:r>
      <w:proofErr w:type="spellStart"/>
      <w:r w:rsidR="003C6F9E">
        <w:rPr>
          <w:rFonts w:ascii="Arial" w:hAnsi="Arial" w:cs="Arial"/>
          <w:color w:val="002060"/>
          <w:spacing w:val="-2"/>
          <w:sz w:val="22"/>
          <w:szCs w:val="22"/>
          <w:lang w:val="en-US"/>
        </w:rPr>
        <w:t>BiH</w:t>
      </w:r>
      <w:proofErr w:type="spellEnd"/>
      <w:r w:rsidR="003C6F9E">
        <w:rPr>
          <w:rFonts w:ascii="Arial" w:hAnsi="Arial" w:cs="Arial"/>
          <w:color w:val="002060"/>
          <w:spacing w:val="-2"/>
          <w:sz w:val="22"/>
          <w:szCs w:val="22"/>
          <w:lang w:val="en-US"/>
        </w:rPr>
        <w:t xml:space="preserve"> i</w:t>
      </w:r>
      <w:r w:rsidR="004A736F" w:rsidRPr="001C5CB0">
        <w:rPr>
          <w:rFonts w:ascii="Arial" w:hAnsi="Arial" w:cs="Arial"/>
          <w:color w:val="002060"/>
          <w:spacing w:val="-2"/>
          <w:sz w:val="22"/>
          <w:szCs w:val="22"/>
          <w:lang w:val="en-US"/>
        </w:rPr>
        <w:t xml:space="preserve">n the </w:t>
      </w:r>
      <w:proofErr w:type="spellStart"/>
      <w:r w:rsidR="004A736F" w:rsidRPr="001C5CB0">
        <w:rPr>
          <w:rFonts w:ascii="Arial" w:hAnsi="Arial" w:cs="Arial"/>
          <w:color w:val="002060"/>
          <w:spacing w:val="-2"/>
          <w:sz w:val="22"/>
          <w:szCs w:val="22"/>
          <w:lang w:val="en-US"/>
        </w:rPr>
        <w:t>Ljubic</w:t>
      </w:r>
      <w:proofErr w:type="spellEnd"/>
      <w:r w:rsidR="004A736F" w:rsidRPr="001C5CB0">
        <w:rPr>
          <w:rFonts w:ascii="Arial" w:hAnsi="Arial" w:cs="Arial"/>
          <w:color w:val="002060"/>
          <w:spacing w:val="-2"/>
          <w:sz w:val="22"/>
          <w:szCs w:val="22"/>
          <w:lang w:val="en-US"/>
        </w:rPr>
        <w:t xml:space="preserve"> case.</w:t>
      </w:r>
    </w:p>
    <w:p w:rsidR="00F6614C" w:rsidRPr="001C5CB0" w:rsidRDefault="004A736F" w:rsidP="00EC2AE4">
      <w:pPr>
        <w:suppressAutoHyphens/>
        <w:spacing w:after="200" w:line="360" w:lineRule="auto"/>
        <w:jc w:val="both"/>
        <w:rPr>
          <w:rFonts w:ascii="Arial" w:hAnsi="Arial" w:cs="Arial"/>
          <w:color w:val="002060"/>
          <w:sz w:val="22"/>
          <w:szCs w:val="22"/>
          <w:lang w:val="en-US"/>
        </w:rPr>
      </w:pPr>
      <w:r w:rsidRPr="001C5CB0">
        <w:rPr>
          <w:rFonts w:ascii="Arial" w:hAnsi="Arial" w:cs="Arial"/>
          <w:color w:val="002060"/>
          <w:sz w:val="22"/>
          <w:szCs w:val="22"/>
          <w:lang w:val="en-US"/>
        </w:rPr>
        <w:t>Once again</w:t>
      </w:r>
      <w:r w:rsidR="003C6F9E">
        <w:rPr>
          <w:rFonts w:ascii="Arial" w:hAnsi="Arial" w:cs="Arial"/>
          <w:color w:val="002060"/>
          <w:sz w:val="22"/>
          <w:szCs w:val="22"/>
          <w:lang w:val="en-US"/>
        </w:rPr>
        <w:t>,</w:t>
      </w:r>
      <w:r w:rsidRPr="001C5CB0">
        <w:rPr>
          <w:rFonts w:ascii="Arial" w:hAnsi="Arial" w:cs="Arial"/>
          <w:color w:val="002060"/>
          <w:sz w:val="22"/>
          <w:szCs w:val="22"/>
          <w:lang w:val="en-US"/>
        </w:rPr>
        <w:t xml:space="preserve"> we remind that the </w:t>
      </w:r>
      <w:r w:rsidRPr="001C5CB0">
        <w:rPr>
          <w:rFonts w:ascii="Arial" w:hAnsi="Arial" w:cs="Arial"/>
          <w:b/>
          <w:color w:val="002060"/>
          <w:sz w:val="22"/>
          <w:szCs w:val="22"/>
          <w:lang w:val="en-US"/>
        </w:rPr>
        <w:t xml:space="preserve">CENTERS FOR CIVIC </w:t>
      </w:r>
      <w:r w:rsidR="001C5CB0" w:rsidRPr="001C5CB0">
        <w:rPr>
          <w:rFonts w:ascii="Arial" w:hAnsi="Arial" w:cs="Arial"/>
          <w:b/>
          <w:color w:val="002060"/>
          <w:sz w:val="22"/>
          <w:szCs w:val="22"/>
          <w:lang w:val="en-US"/>
        </w:rPr>
        <w:t>INITIATIVES</w:t>
      </w:r>
      <w:r w:rsidR="001C5CB0" w:rsidRPr="001C5CB0">
        <w:rPr>
          <w:rFonts w:ascii="Arial" w:hAnsi="Arial" w:cs="Arial"/>
          <w:color w:val="002060"/>
          <w:sz w:val="22"/>
          <w:szCs w:val="22"/>
          <w:lang w:val="en-US"/>
        </w:rPr>
        <w:t xml:space="preserve"> </w:t>
      </w:r>
      <w:r w:rsidRPr="001C5CB0">
        <w:rPr>
          <w:rFonts w:ascii="Arial" w:hAnsi="Arial" w:cs="Arial"/>
          <w:color w:val="002060"/>
          <w:sz w:val="22"/>
          <w:szCs w:val="22"/>
          <w:lang w:val="en-US"/>
        </w:rPr>
        <w:t xml:space="preserve">insist that amending the Election law </w:t>
      </w:r>
      <w:r w:rsidR="001C5CB0" w:rsidRPr="001C5CB0">
        <w:rPr>
          <w:rFonts w:ascii="Arial" w:hAnsi="Arial" w:cs="Arial"/>
          <w:color w:val="002060"/>
          <w:sz w:val="22"/>
          <w:szCs w:val="22"/>
          <w:lang w:val="en-US"/>
        </w:rPr>
        <w:t>should</w:t>
      </w:r>
      <w:r w:rsidRPr="001C5CB0">
        <w:rPr>
          <w:rFonts w:ascii="Arial" w:hAnsi="Arial" w:cs="Arial"/>
          <w:color w:val="002060"/>
          <w:sz w:val="22"/>
          <w:szCs w:val="22"/>
          <w:lang w:val="en-US"/>
        </w:rPr>
        <w:t xml:space="preserve"> aim to create mechanisms to remove blockades of the system to achieve normal functioning of </w:t>
      </w:r>
      <w:r w:rsidR="001C5CB0" w:rsidRPr="001C5CB0">
        <w:rPr>
          <w:rFonts w:ascii="Arial" w:hAnsi="Arial" w:cs="Arial"/>
          <w:color w:val="002060"/>
          <w:sz w:val="22"/>
          <w:szCs w:val="22"/>
          <w:lang w:val="en-US"/>
        </w:rPr>
        <w:t>political</w:t>
      </w:r>
      <w:r w:rsidRPr="001C5CB0">
        <w:rPr>
          <w:rFonts w:ascii="Arial" w:hAnsi="Arial" w:cs="Arial"/>
          <w:color w:val="002060"/>
          <w:sz w:val="22"/>
          <w:szCs w:val="22"/>
          <w:lang w:val="en-US"/>
        </w:rPr>
        <w:t xml:space="preserve"> life in line with the standards of developed democratic societies in addition to </w:t>
      </w:r>
      <w:r w:rsidR="00F6614C" w:rsidRPr="001C5CB0">
        <w:rPr>
          <w:rFonts w:ascii="Arial" w:hAnsi="Arial" w:cs="Arial"/>
          <w:color w:val="002060"/>
          <w:sz w:val="22"/>
          <w:szCs w:val="22"/>
          <w:lang w:val="en-US"/>
        </w:rPr>
        <w:t xml:space="preserve">fulfilling the verdict of the European Court for Human </w:t>
      </w:r>
      <w:r w:rsidR="001C5CB0" w:rsidRPr="001C5CB0">
        <w:rPr>
          <w:rFonts w:ascii="Arial" w:hAnsi="Arial" w:cs="Arial"/>
          <w:color w:val="002060"/>
          <w:sz w:val="22"/>
          <w:szCs w:val="22"/>
          <w:lang w:val="en-US"/>
        </w:rPr>
        <w:t>Rights</w:t>
      </w:r>
      <w:r w:rsidR="00F6614C" w:rsidRPr="001C5CB0">
        <w:rPr>
          <w:rFonts w:ascii="Arial" w:hAnsi="Arial" w:cs="Arial"/>
          <w:color w:val="002060"/>
          <w:sz w:val="22"/>
          <w:szCs w:val="22"/>
          <w:lang w:val="en-US"/>
        </w:rPr>
        <w:t xml:space="preserve">. It implies above all introduction of </w:t>
      </w:r>
      <w:r w:rsidR="001C5CB0" w:rsidRPr="001C5CB0">
        <w:rPr>
          <w:rFonts w:ascii="Arial" w:hAnsi="Arial" w:cs="Arial"/>
          <w:color w:val="002060"/>
          <w:sz w:val="22"/>
          <w:szCs w:val="22"/>
          <w:lang w:val="en-US"/>
        </w:rPr>
        <w:t>a possibility</w:t>
      </w:r>
      <w:r w:rsidR="00F6614C" w:rsidRPr="001C5CB0">
        <w:rPr>
          <w:rFonts w:ascii="Arial" w:hAnsi="Arial" w:cs="Arial"/>
          <w:color w:val="002060"/>
          <w:sz w:val="22"/>
          <w:szCs w:val="22"/>
          <w:lang w:val="en-US"/>
        </w:rPr>
        <w:t xml:space="preserve"> to implement snap elections. It is simply unacceptable for government institutions to be hostages of the conflict</w:t>
      </w:r>
      <w:r w:rsidR="003C6F9E">
        <w:rPr>
          <w:rFonts w:ascii="Arial" w:hAnsi="Arial" w:cs="Arial"/>
          <w:color w:val="002060"/>
          <w:sz w:val="22"/>
          <w:szCs w:val="22"/>
          <w:lang w:val="en-US"/>
        </w:rPr>
        <w:t>s</w:t>
      </w:r>
      <w:r w:rsidR="00F6614C" w:rsidRPr="001C5CB0">
        <w:rPr>
          <w:rFonts w:ascii="Arial" w:hAnsi="Arial" w:cs="Arial"/>
          <w:color w:val="002060"/>
          <w:sz w:val="22"/>
          <w:szCs w:val="22"/>
          <w:lang w:val="en-US"/>
        </w:rPr>
        <w:t xml:space="preserve"> among political parties and for citizens to be both hostages and victims of all that, without</w:t>
      </w:r>
      <w:r w:rsidR="001C5CB0" w:rsidRPr="001C5CB0">
        <w:rPr>
          <w:rFonts w:ascii="Arial" w:hAnsi="Arial" w:cs="Arial"/>
          <w:color w:val="002060"/>
          <w:sz w:val="22"/>
          <w:szCs w:val="22"/>
          <w:lang w:val="en-US"/>
        </w:rPr>
        <w:t xml:space="preserve"> the</w:t>
      </w:r>
      <w:r w:rsidR="00F6614C" w:rsidRPr="001C5CB0">
        <w:rPr>
          <w:rFonts w:ascii="Arial" w:hAnsi="Arial" w:cs="Arial"/>
          <w:color w:val="002060"/>
          <w:sz w:val="22"/>
          <w:szCs w:val="22"/>
          <w:lang w:val="en-US"/>
        </w:rPr>
        <w:t xml:space="preserve"> possibility to resolve the </w:t>
      </w:r>
      <w:r w:rsidR="001C5CB0" w:rsidRPr="001C5CB0">
        <w:rPr>
          <w:rFonts w:ascii="Arial" w:hAnsi="Arial" w:cs="Arial"/>
          <w:color w:val="002060"/>
          <w:sz w:val="22"/>
          <w:szCs w:val="22"/>
          <w:lang w:val="en-US"/>
        </w:rPr>
        <w:t>situation in</w:t>
      </w:r>
      <w:r w:rsidR="00F6614C" w:rsidRPr="001C5CB0">
        <w:rPr>
          <w:rFonts w:ascii="Arial" w:hAnsi="Arial" w:cs="Arial"/>
          <w:color w:val="002060"/>
          <w:sz w:val="22"/>
          <w:szCs w:val="22"/>
          <w:lang w:val="en-US"/>
        </w:rPr>
        <w:t xml:space="preserve"> a normal, democratic and legal way.</w:t>
      </w:r>
    </w:p>
    <w:p w:rsidR="00EC2AE4" w:rsidRPr="001C5CB0" w:rsidRDefault="00F6614C" w:rsidP="00EC2AE4">
      <w:pPr>
        <w:suppressAutoHyphens/>
        <w:spacing w:after="200" w:line="360" w:lineRule="auto"/>
        <w:jc w:val="both"/>
        <w:rPr>
          <w:rFonts w:ascii="Arial" w:hAnsi="Arial" w:cs="Arial"/>
          <w:color w:val="002060"/>
          <w:sz w:val="22"/>
          <w:szCs w:val="22"/>
          <w:lang w:val="en-US"/>
        </w:rPr>
      </w:pPr>
      <w:r w:rsidRPr="001C5CB0">
        <w:rPr>
          <w:rFonts w:ascii="Arial" w:hAnsi="Arial" w:cs="Arial"/>
          <w:color w:val="002060"/>
          <w:sz w:val="22"/>
          <w:szCs w:val="22"/>
          <w:lang w:val="en-US"/>
        </w:rPr>
        <w:t>Once again</w:t>
      </w:r>
      <w:r w:rsidR="001C5CB0" w:rsidRPr="001C5CB0">
        <w:rPr>
          <w:rFonts w:ascii="Arial" w:hAnsi="Arial" w:cs="Arial"/>
          <w:color w:val="002060"/>
          <w:sz w:val="22"/>
          <w:szCs w:val="22"/>
          <w:lang w:val="en-US"/>
        </w:rPr>
        <w:t>,</w:t>
      </w:r>
      <w:r w:rsidRPr="001C5CB0">
        <w:rPr>
          <w:rFonts w:ascii="Arial" w:hAnsi="Arial" w:cs="Arial"/>
          <w:color w:val="002060"/>
          <w:sz w:val="22"/>
          <w:szCs w:val="22"/>
          <w:lang w:val="en-US"/>
        </w:rPr>
        <w:t xml:space="preserve"> we call upon politicians at all levels to take the </w:t>
      </w:r>
      <w:r w:rsidR="001C5CB0" w:rsidRPr="001C5CB0">
        <w:rPr>
          <w:rFonts w:ascii="Arial" w:hAnsi="Arial" w:cs="Arial"/>
          <w:color w:val="002060"/>
          <w:sz w:val="22"/>
          <w:szCs w:val="22"/>
          <w:lang w:val="en-US"/>
        </w:rPr>
        <w:t>prelection</w:t>
      </w:r>
      <w:r w:rsidRPr="001C5CB0">
        <w:rPr>
          <w:rFonts w:ascii="Arial" w:hAnsi="Arial" w:cs="Arial"/>
          <w:color w:val="002060"/>
          <w:sz w:val="22"/>
          <w:szCs w:val="22"/>
          <w:lang w:val="en-US"/>
        </w:rPr>
        <w:t xml:space="preserve"> </w:t>
      </w:r>
      <w:r w:rsidR="001C5CB0" w:rsidRPr="001C5CB0">
        <w:rPr>
          <w:rFonts w:ascii="Arial" w:hAnsi="Arial" w:cs="Arial"/>
          <w:color w:val="002060"/>
          <w:sz w:val="22"/>
          <w:szCs w:val="22"/>
          <w:lang w:val="en-US"/>
        </w:rPr>
        <w:t>campaigning</w:t>
      </w:r>
      <w:r w:rsidRPr="001C5CB0">
        <w:rPr>
          <w:rFonts w:ascii="Arial" w:hAnsi="Arial" w:cs="Arial"/>
          <w:color w:val="002060"/>
          <w:sz w:val="22"/>
          <w:szCs w:val="22"/>
          <w:lang w:val="en-US"/>
        </w:rPr>
        <w:t xml:space="preserve"> out of the institutions </w:t>
      </w:r>
      <w:r w:rsidR="003C6F9E">
        <w:rPr>
          <w:rFonts w:ascii="Arial" w:hAnsi="Arial" w:cs="Arial"/>
          <w:color w:val="002060"/>
          <w:sz w:val="22"/>
          <w:szCs w:val="22"/>
          <w:lang w:val="en-US"/>
        </w:rPr>
        <w:t xml:space="preserve">and let the institutions </w:t>
      </w:r>
      <w:r w:rsidRPr="001C5CB0">
        <w:rPr>
          <w:rFonts w:ascii="Arial" w:hAnsi="Arial" w:cs="Arial"/>
          <w:color w:val="002060"/>
          <w:sz w:val="22"/>
          <w:szCs w:val="22"/>
          <w:lang w:val="en-US"/>
        </w:rPr>
        <w:t xml:space="preserve">function and perform their constitutional role. And we call upon those who are in power </w:t>
      </w:r>
      <w:r w:rsidR="002A7C6D">
        <w:rPr>
          <w:rFonts w:ascii="Arial" w:hAnsi="Arial" w:cs="Arial"/>
          <w:color w:val="002060"/>
          <w:sz w:val="22"/>
          <w:szCs w:val="22"/>
          <w:lang w:val="en-US"/>
        </w:rPr>
        <w:t>not to</w:t>
      </w:r>
      <w:r w:rsidRPr="001C5CB0">
        <w:rPr>
          <w:rFonts w:ascii="Arial" w:hAnsi="Arial" w:cs="Arial"/>
          <w:color w:val="002060"/>
          <w:sz w:val="22"/>
          <w:szCs w:val="22"/>
          <w:lang w:val="en-US"/>
        </w:rPr>
        <w:t xml:space="preserve"> misuse their position, influence and </w:t>
      </w:r>
      <w:r w:rsidR="001C5CB0" w:rsidRPr="001C5CB0">
        <w:rPr>
          <w:rFonts w:ascii="Arial" w:hAnsi="Arial" w:cs="Arial"/>
          <w:color w:val="002060"/>
          <w:sz w:val="22"/>
          <w:szCs w:val="22"/>
          <w:lang w:val="en-US"/>
        </w:rPr>
        <w:t>available</w:t>
      </w:r>
      <w:r w:rsidRPr="001C5CB0">
        <w:rPr>
          <w:rFonts w:ascii="Arial" w:hAnsi="Arial" w:cs="Arial"/>
          <w:color w:val="002060"/>
          <w:sz w:val="22"/>
          <w:szCs w:val="22"/>
          <w:lang w:val="en-US"/>
        </w:rPr>
        <w:t xml:space="preserve"> means for partisan or personal promotion.</w:t>
      </w:r>
    </w:p>
    <w:bookmarkEnd w:id="0"/>
    <w:p w:rsidR="00A85BFC" w:rsidRPr="001C5CB0" w:rsidRDefault="00A85BFC" w:rsidP="00A85BFC">
      <w:pPr>
        <w:shd w:val="clear" w:color="auto" w:fill="FFFFFF" w:themeFill="background1"/>
        <w:spacing w:line="360" w:lineRule="auto"/>
        <w:jc w:val="both"/>
        <w:rPr>
          <w:rFonts w:ascii="Arial" w:hAnsi="Arial" w:cs="Arial"/>
          <w:color w:val="002060"/>
          <w:sz w:val="22"/>
          <w:szCs w:val="22"/>
          <w:lang w:val="en-US" w:eastAsia="bs-Latn-BA"/>
        </w:rPr>
      </w:pPr>
    </w:p>
    <w:sectPr w:rsidR="00A85BFC" w:rsidRPr="001C5CB0" w:rsidSect="007407C9">
      <w:pgSz w:w="11906" w:h="16838" w:code="9"/>
      <w:pgMar w:top="1077" w:right="907" w:bottom="907"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189" w:rsidRDefault="006A5189" w:rsidP="004048CC">
      <w:r>
        <w:separator/>
      </w:r>
    </w:p>
  </w:endnote>
  <w:endnote w:type="continuationSeparator" w:id="0">
    <w:p w:rsidR="006A5189" w:rsidRDefault="006A5189" w:rsidP="00404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189" w:rsidRDefault="006A5189" w:rsidP="004048CC">
      <w:r>
        <w:separator/>
      </w:r>
    </w:p>
  </w:footnote>
  <w:footnote w:type="continuationSeparator" w:id="0">
    <w:p w:rsidR="006A5189" w:rsidRDefault="006A5189" w:rsidP="004048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EB40"/>
      </v:shape>
    </w:pict>
  </w:numPicBullet>
  <w:abstractNum w:abstractNumId="0">
    <w:nsid w:val="02552AAC"/>
    <w:multiLevelType w:val="hybridMultilevel"/>
    <w:tmpl w:val="78908C3C"/>
    <w:lvl w:ilvl="0" w:tplc="041A0017">
      <w:start w:val="1"/>
      <w:numFmt w:val="lowerLetter"/>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2634580"/>
    <w:multiLevelType w:val="hybridMultilevel"/>
    <w:tmpl w:val="288E36F8"/>
    <w:lvl w:ilvl="0" w:tplc="141A0001">
      <w:start w:val="1"/>
      <w:numFmt w:val="bullet"/>
      <w:lvlText w:val=""/>
      <w:lvlJc w:val="left"/>
      <w:pPr>
        <w:ind w:left="720" w:hanging="360"/>
      </w:pPr>
      <w:rPr>
        <w:rFonts w:ascii="Symbol" w:hAnsi="Symbol"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nsid w:val="09C571F8"/>
    <w:multiLevelType w:val="hybridMultilevel"/>
    <w:tmpl w:val="070A4D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0A727113"/>
    <w:multiLevelType w:val="hybridMultilevel"/>
    <w:tmpl w:val="5202AF8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
    <w:nsid w:val="0A756AF9"/>
    <w:multiLevelType w:val="hybridMultilevel"/>
    <w:tmpl w:val="88E2E5F4"/>
    <w:lvl w:ilvl="0" w:tplc="04090001">
      <w:start w:val="1"/>
      <w:numFmt w:val="bullet"/>
      <w:lvlText w:val=""/>
      <w:lvlJc w:val="left"/>
      <w:pPr>
        <w:ind w:left="578" w:hanging="360"/>
      </w:pPr>
      <w:rPr>
        <w:rFonts w:ascii="Symbol" w:hAnsi="Symbol" w:hint="default"/>
      </w:rPr>
    </w:lvl>
    <w:lvl w:ilvl="1" w:tplc="04090003">
      <w:start w:val="1"/>
      <w:numFmt w:val="bullet"/>
      <w:lvlText w:val="o"/>
      <w:lvlJc w:val="left"/>
      <w:pPr>
        <w:ind w:left="1298" w:hanging="360"/>
      </w:pPr>
      <w:rPr>
        <w:rFonts w:ascii="Courier New" w:hAnsi="Courier New" w:hint="default"/>
      </w:rPr>
    </w:lvl>
    <w:lvl w:ilvl="2" w:tplc="04090005">
      <w:start w:val="1"/>
      <w:numFmt w:val="bullet"/>
      <w:lvlText w:val=""/>
      <w:lvlJc w:val="left"/>
      <w:pPr>
        <w:ind w:left="2018" w:hanging="360"/>
      </w:pPr>
      <w:rPr>
        <w:rFonts w:ascii="Wingdings" w:hAnsi="Wingdings" w:hint="default"/>
      </w:rPr>
    </w:lvl>
    <w:lvl w:ilvl="3" w:tplc="04090001">
      <w:start w:val="1"/>
      <w:numFmt w:val="bullet"/>
      <w:lvlText w:val=""/>
      <w:lvlJc w:val="left"/>
      <w:pPr>
        <w:ind w:left="2738" w:hanging="360"/>
      </w:pPr>
      <w:rPr>
        <w:rFonts w:ascii="Symbol" w:hAnsi="Symbol" w:hint="default"/>
      </w:rPr>
    </w:lvl>
    <w:lvl w:ilvl="4" w:tplc="04090003">
      <w:start w:val="1"/>
      <w:numFmt w:val="bullet"/>
      <w:lvlText w:val="o"/>
      <w:lvlJc w:val="left"/>
      <w:pPr>
        <w:ind w:left="3458" w:hanging="360"/>
      </w:pPr>
      <w:rPr>
        <w:rFonts w:ascii="Courier New" w:hAnsi="Courier New" w:hint="default"/>
      </w:rPr>
    </w:lvl>
    <w:lvl w:ilvl="5" w:tplc="04090005">
      <w:start w:val="1"/>
      <w:numFmt w:val="bullet"/>
      <w:lvlText w:val=""/>
      <w:lvlJc w:val="left"/>
      <w:pPr>
        <w:ind w:left="4178" w:hanging="360"/>
      </w:pPr>
      <w:rPr>
        <w:rFonts w:ascii="Wingdings" w:hAnsi="Wingdings" w:hint="default"/>
      </w:rPr>
    </w:lvl>
    <w:lvl w:ilvl="6" w:tplc="04090001">
      <w:start w:val="1"/>
      <w:numFmt w:val="bullet"/>
      <w:lvlText w:val=""/>
      <w:lvlJc w:val="left"/>
      <w:pPr>
        <w:ind w:left="4898" w:hanging="360"/>
      </w:pPr>
      <w:rPr>
        <w:rFonts w:ascii="Symbol" w:hAnsi="Symbol" w:hint="default"/>
      </w:rPr>
    </w:lvl>
    <w:lvl w:ilvl="7" w:tplc="04090003">
      <w:start w:val="1"/>
      <w:numFmt w:val="bullet"/>
      <w:lvlText w:val="o"/>
      <w:lvlJc w:val="left"/>
      <w:pPr>
        <w:ind w:left="5618" w:hanging="360"/>
      </w:pPr>
      <w:rPr>
        <w:rFonts w:ascii="Courier New" w:hAnsi="Courier New" w:hint="default"/>
      </w:rPr>
    </w:lvl>
    <w:lvl w:ilvl="8" w:tplc="04090005">
      <w:start w:val="1"/>
      <w:numFmt w:val="bullet"/>
      <w:lvlText w:val=""/>
      <w:lvlJc w:val="left"/>
      <w:pPr>
        <w:ind w:left="6338" w:hanging="360"/>
      </w:pPr>
      <w:rPr>
        <w:rFonts w:ascii="Wingdings" w:hAnsi="Wingdings" w:hint="default"/>
      </w:rPr>
    </w:lvl>
  </w:abstractNum>
  <w:abstractNum w:abstractNumId="5">
    <w:nsid w:val="105F4192"/>
    <w:multiLevelType w:val="hybridMultilevel"/>
    <w:tmpl w:val="4C108D5E"/>
    <w:lvl w:ilvl="0" w:tplc="041A000B">
      <w:start w:val="1"/>
      <w:numFmt w:val="bullet"/>
      <w:lvlText w:val=""/>
      <w:lvlJc w:val="left"/>
      <w:pPr>
        <w:tabs>
          <w:tab w:val="num" w:pos="720"/>
        </w:tabs>
        <w:ind w:left="720" w:hanging="36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6">
    <w:nsid w:val="13BB330A"/>
    <w:multiLevelType w:val="hybridMultilevel"/>
    <w:tmpl w:val="808CF92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DEE66F8"/>
    <w:multiLevelType w:val="hybridMultilevel"/>
    <w:tmpl w:val="064E60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nsid w:val="1F791193"/>
    <w:multiLevelType w:val="hybridMultilevel"/>
    <w:tmpl w:val="6B3A29E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nsid w:val="249C409D"/>
    <w:multiLevelType w:val="hybridMultilevel"/>
    <w:tmpl w:val="F59AD68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271E619E"/>
    <w:multiLevelType w:val="hybridMultilevel"/>
    <w:tmpl w:val="56A426D2"/>
    <w:lvl w:ilvl="0" w:tplc="49D02C86">
      <w:start w:val="2"/>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nsid w:val="29E500A6"/>
    <w:multiLevelType w:val="hybridMultilevel"/>
    <w:tmpl w:val="1F961FD0"/>
    <w:lvl w:ilvl="0" w:tplc="141A000F">
      <w:start w:val="1"/>
      <w:numFmt w:val="decimal"/>
      <w:lvlText w:val="%1."/>
      <w:lvlJc w:val="left"/>
      <w:pPr>
        <w:ind w:left="786" w:hanging="360"/>
      </w:pPr>
    </w:lvl>
    <w:lvl w:ilvl="1" w:tplc="141A0019" w:tentative="1">
      <w:start w:val="1"/>
      <w:numFmt w:val="lowerLetter"/>
      <w:lvlText w:val="%2."/>
      <w:lvlJc w:val="left"/>
      <w:pPr>
        <w:ind w:left="1506" w:hanging="360"/>
      </w:pPr>
    </w:lvl>
    <w:lvl w:ilvl="2" w:tplc="141A001B" w:tentative="1">
      <w:start w:val="1"/>
      <w:numFmt w:val="lowerRoman"/>
      <w:lvlText w:val="%3."/>
      <w:lvlJc w:val="right"/>
      <w:pPr>
        <w:ind w:left="2226" w:hanging="180"/>
      </w:pPr>
    </w:lvl>
    <w:lvl w:ilvl="3" w:tplc="141A000F" w:tentative="1">
      <w:start w:val="1"/>
      <w:numFmt w:val="decimal"/>
      <w:lvlText w:val="%4."/>
      <w:lvlJc w:val="left"/>
      <w:pPr>
        <w:ind w:left="2946" w:hanging="360"/>
      </w:pPr>
    </w:lvl>
    <w:lvl w:ilvl="4" w:tplc="141A0019" w:tentative="1">
      <w:start w:val="1"/>
      <w:numFmt w:val="lowerLetter"/>
      <w:lvlText w:val="%5."/>
      <w:lvlJc w:val="left"/>
      <w:pPr>
        <w:ind w:left="3666" w:hanging="360"/>
      </w:pPr>
    </w:lvl>
    <w:lvl w:ilvl="5" w:tplc="141A001B" w:tentative="1">
      <w:start w:val="1"/>
      <w:numFmt w:val="lowerRoman"/>
      <w:lvlText w:val="%6."/>
      <w:lvlJc w:val="right"/>
      <w:pPr>
        <w:ind w:left="4386" w:hanging="180"/>
      </w:pPr>
    </w:lvl>
    <w:lvl w:ilvl="6" w:tplc="141A000F" w:tentative="1">
      <w:start w:val="1"/>
      <w:numFmt w:val="decimal"/>
      <w:lvlText w:val="%7."/>
      <w:lvlJc w:val="left"/>
      <w:pPr>
        <w:ind w:left="5106" w:hanging="360"/>
      </w:pPr>
    </w:lvl>
    <w:lvl w:ilvl="7" w:tplc="141A0019" w:tentative="1">
      <w:start w:val="1"/>
      <w:numFmt w:val="lowerLetter"/>
      <w:lvlText w:val="%8."/>
      <w:lvlJc w:val="left"/>
      <w:pPr>
        <w:ind w:left="5826" w:hanging="360"/>
      </w:pPr>
    </w:lvl>
    <w:lvl w:ilvl="8" w:tplc="141A001B" w:tentative="1">
      <w:start w:val="1"/>
      <w:numFmt w:val="lowerRoman"/>
      <w:lvlText w:val="%9."/>
      <w:lvlJc w:val="right"/>
      <w:pPr>
        <w:ind w:left="6546" w:hanging="180"/>
      </w:pPr>
    </w:lvl>
  </w:abstractNum>
  <w:abstractNum w:abstractNumId="12">
    <w:nsid w:val="2CC83195"/>
    <w:multiLevelType w:val="hybridMultilevel"/>
    <w:tmpl w:val="E272D0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319D0AC6"/>
    <w:multiLevelType w:val="hybridMultilevel"/>
    <w:tmpl w:val="B5A62D84"/>
    <w:lvl w:ilvl="0" w:tplc="931ABE4E">
      <w:start w:val="1"/>
      <w:numFmt w:val="bullet"/>
      <w:lvlText w:val=""/>
      <w:lvlJc w:val="left"/>
      <w:pPr>
        <w:ind w:left="720" w:hanging="360"/>
      </w:pPr>
      <w:rPr>
        <w:rFonts w:ascii="Symbol" w:hAnsi="Symbo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34ED24FC"/>
    <w:multiLevelType w:val="hybridMultilevel"/>
    <w:tmpl w:val="17429E8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5">
    <w:nsid w:val="3A8B3540"/>
    <w:multiLevelType w:val="hybridMultilevel"/>
    <w:tmpl w:val="AA924F30"/>
    <w:lvl w:ilvl="0" w:tplc="F8B4954A">
      <w:start w:val="3"/>
      <w:numFmt w:val="bullet"/>
      <w:lvlText w:val="-"/>
      <w:lvlJc w:val="left"/>
      <w:pPr>
        <w:ind w:left="720" w:hanging="360"/>
      </w:pPr>
      <w:rPr>
        <w:rFonts w:ascii="Arial" w:eastAsia="Arial Unicode MS" w:hAnsi="Arial" w:cs="Arial" w:hint="default"/>
        <w:b/>
        <w:color w:val="FF0000"/>
        <w:u w:val="none"/>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6">
    <w:nsid w:val="3AD67484"/>
    <w:multiLevelType w:val="hybridMultilevel"/>
    <w:tmpl w:val="860E700C"/>
    <w:lvl w:ilvl="0" w:tplc="F6E09430">
      <w:start w:val="2"/>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7">
    <w:nsid w:val="3EE6451C"/>
    <w:multiLevelType w:val="hybridMultilevel"/>
    <w:tmpl w:val="F6640008"/>
    <w:lvl w:ilvl="0" w:tplc="7BFE461C">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8">
    <w:nsid w:val="420A3B49"/>
    <w:multiLevelType w:val="hybridMultilevel"/>
    <w:tmpl w:val="2D5EB33A"/>
    <w:lvl w:ilvl="0" w:tplc="C786E67E">
      <w:start w:val="80"/>
      <w:numFmt w:val="bullet"/>
      <w:lvlText w:val="-"/>
      <w:lvlJc w:val="left"/>
      <w:pPr>
        <w:ind w:left="720" w:hanging="360"/>
      </w:pPr>
      <w:rPr>
        <w:rFonts w:ascii="Arial" w:eastAsia="Times New Roman" w:hAnsi="Aria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9">
    <w:nsid w:val="42FB4C22"/>
    <w:multiLevelType w:val="hybridMultilevel"/>
    <w:tmpl w:val="EEE8D6F0"/>
    <w:lvl w:ilvl="0" w:tplc="041A0001">
      <w:start w:val="1"/>
      <w:numFmt w:val="bullet"/>
      <w:lvlText w:val=""/>
      <w:lvlJc w:val="left"/>
      <w:pPr>
        <w:ind w:left="578" w:hanging="360"/>
      </w:pPr>
      <w:rPr>
        <w:rFonts w:ascii="Symbol" w:hAnsi="Symbo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20">
    <w:nsid w:val="4419471B"/>
    <w:multiLevelType w:val="hybridMultilevel"/>
    <w:tmpl w:val="4C164452"/>
    <w:lvl w:ilvl="0" w:tplc="141A0007">
      <w:start w:val="1"/>
      <w:numFmt w:val="bullet"/>
      <w:lvlText w:val=""/>
      <w:lvlPicBulletId w:val="0"/>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1">
    <w:nsid w:val="45410077"/>
    <w:multiLevelType w:val="hybridMultilevel"/>
    <w:tmpl w:val="135293DE"/>
    <w:lvl w:ilvl="0" w:tplc="141A000B">
      <w:start w:val="1"/>
      <w:numFmt w:val="bullet"/>
      <w:lvlText w:val=""/>
      <w:lvlJc w:val="left"/>
      <w:pPr>
        <w:ind w:left="720" w:hanging="360"/>
      </w:pPr>
      <w:rPr>
        <w:rFonts w:ascii="Wingdings" w:hAnsi="Wingdings" w:hint="default"/>
      </w:rPr>
    </w:lvl>
    <w:lvl w:ilvl="1" w:tplc="141A0003">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2">
    <w:nsid w:val="45F05E5C"/>
    <w:multiLevelType w:val="hybridMultilevel"/>
    <w:tmpl w:val="7668F22A"/>
    <w:lvl w:ilvl="0" w:tplc="1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485F178C"/>
    <w:multiLevelType w:val="hybridMultilevel"/>
    <w:tmpl w:val="0FAA3D5A"/>
    <w:lvl w:ilvl="0" w:tplc="041A0005">
      <w:start w:val="1"/>
      <w:numFmt w:val="bullet"/>
      <w:lvlText w:val=""/>
      <w:lvlJc w:val="left"/>
      <w:pPr>
        <w:ind w:left="578" w:hanging="360"/>
      </w:pPr>
      <w:rPr>
        <w:rFonts w:ascii="Wingdings" w:hAnsi="Wingdings"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24">
    <w:nsid w:val="4C9F42C6"/>
    <w:multiLevelType w:val="hybridMultilevel"/>
    <w:tmpl w:val="6B3A29E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5">
    <w:nsid w:val="4CE23A63"/>
    <w:multiLevelType w:val="hybridMultilevel"/>
    <w:tmpl w:val="36BC5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EF15E6"/>
    <w:multiLevelType w:val="hybridMultilevel"/>
    <w:tmpl w:val="F6E07A92"/>
    <w:lvl w:ilvl="0" w:tplc="48C297C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59B696A"/>
    <w:multiLevelType w:val="hybridMultilevel"/>
    <w:tmpl w:val="93D01A74"/>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8">
    <w:nsid w:val="56ED79A8"/>
    <w:multiLevelType w:val="hybridMultilevel"/>
    <w:tmpl w:val="C3F41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205BD7"/>
    <w:multiLevelType w:val="hybridMultilevel"/>
    <w:tmpl w:val="0EB0E2A2"/>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0">
    <w:nsid w:val="6D204573"/>
    <w:multiLevelType w:val="hybridMultilevel"/>
    <w:tmpl w:val="06BE21D4"/>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1">
    <w:nsid w:val="6D452DDE"/>
    <w:multiLevelType w:val="hybridMultilevel"/>
    <w:tmpl w:val="64DA908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2">
    <w:nsid w:val="6D971B92"/>
    <w:multiLevelType w:val="hybridMultilevel"/>
    <w:tmpl w:val="DC787FA2"/>
    <w:lvl w:ilvl="0" w:tplc="141A000B">
      <w:start w:val="1"/>
      <w:numFmt w:val="bullet"/>
      <w:lvlText w:val=""/>
      <w:lvlJc w:val="left"/>
      <w:pPr>
        <w:ind w:left="72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3">
    <w:nsid w:val="71900181"/>
    <w:multiLevelType w:val="hybridMultilevel"/>
    <w:tmpl w:val="62A4BC7E"/>
    <w:lvl w:ilvl="0" w:tplc="BC36E744">
      <w:start w:val="1"/>
      <w:numFmt w:val="bullet"/>
      <w:lvlText w:val=""/>
      <w:lvlJc w:val="left"/>
      <w:pPr>
        <w:ind w:left="720" w:hanging="360"/>
      </w:pPr>
      <w:rPr>
        <w:rFonts w:ascii="Symbol" w:hAnsi="Symbol"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734A2F46"/>
    <w:multiLevelType w:val="hybridMultilevel"/>
    <w:tmpl w:val="86C6EF6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nsid w:val="75B45B2F"/>
    <w:multiLevelType w:val="hybridMultilevel"/>
    <w:tmpl w:val="B016B4F6"/>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nsid w:val="772046F3"/>
    <w:multiLevelType w:val="hybridMultilevel"/>
    <w:tmpl w:val="3F66B894"/>
    <w:lvl w:ilvl="0" w:tplc="492C922C">
      <w:numFmt w:val="bullet"/>
      <w:lvlText w:val=""/>
      <w:lvlJc w:val="left"/>
      <w:pPr>
        <w:ind w:left="720" w:hanging="360"/>
      </w:pPr>
      <w:rPr>
        <w:rFonts w:ascii="Symbol" w:eastAsia="Times New Roman" w:hAnsi="Symbo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7">
    <w:nsid w:val="78B34070"/>
    <w:multiLevelType w:val="hybridMultilevel"/>
    <w:tmpl w:val="B7BE745A"/>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8">
    <w:nsid w:val="7AC703F3"/>
    <w:multiLevelType w:val="hybridMultilevel"/>
    <w:tmpl w:val="6C8A833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9">
    <w:nsid w:val="7F360604"/>
    <w:multiLevelType w:val="hybridMultilevel"/>
    <w:tmpl w:val="53F44928"/>
    <w:lvl w:ilvl="0" w:tplc="B71E8906">
      <w:numFmt w:val="bullet"/>
      <w:lvlText w:val=""/>
      <w:lvlJc w:val="left"/>
      <w:pPr>
        <w:ind w:left="720" w:hanging="360"/>
      </w:pPr>
      <w:rPr>
        <w:rFonts w:ascii="Symbol" w:eastAsia="Times New Roman" w:hAnsi="Symbol" w:cs="Aria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0">
    <w:nsid w:val="7FB10563"/>
    <w:multiLevelType w:val="hybridMultilevel"/>
    <w:tmpl w:val="24BEE87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num w:numId="1">
    <w:abstractNumId w:val="6"/>
  </w:num>
  <w:num w:numId="2">
    <w:abstractNumId w:val="31"/>
  </w:num>
  <w:num w:numId="3">
    <w:abstractNumId w:val="5"/>
  </w:num>
  <w:num w:numId="4">
    <w:abstractNumId w:val="28"/>
  </w:num>
  <w:num w:numId="5">
    <w:abstractNumId w:val="25"/>
  </w:num>
  <w:num w:numId="6">
    <w:abstractNumId w:val="26"/>
  </w:num>
  <w:num w:numId="7">
    <w:abstractNumId w:val="4"/>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27"/>
  </w:num>
  <w:num w:numId="11">
    <w:abstractNumId w:val="37"/>
  </w:num>
  <w:num w:numId="12">
    <w:abstractNumId w:val="39"/>
  </w:num>
  <w:num w:numId="13">
    <w:abstractNumId w:val="36"/>
  </w:num>
  <w:num w:numId="14">
    <w:abstractNumId w:val="40"/>
  </w:num>
  <w:num w:numId="15">
    <w:abstractNumId w:val="18"/>
  </w:num>
  <w:num w:numId="16">
    <w:abstractNumId w:val="12"/>
  </w:num>
  <w:num w:numId="17">
    <w:abstractNumId w:val="23"/>
  </w:num>
  <w:num w:numId="18">
    <w:abstractNumId w:val="34"/>
  </w:num>
  <w:num w:numId="19">
    <w:abstractNumId w:val="30"/>
  </w:num>
  <w:num w:numId="20">
    <w:abstractNumId w:val="20"/>
  </w:num>
  <w:num w:numId="21">
    <w:abstractNumId w:val="35"/>
  </w:num>
  <w:num w:numId="22">
    <w:abstractNumId w:val="1"/>
  </w:num>
  <w:num w:numId="23">
    <w:abstractNumId w:val="11"/>
  </w:num>
  <w:num w:numId="24">
    <w:abstractNumId w:val="17"/>
  </w:num>
  <w:num w:numId="25">
    <w:abstractNumId w:val="14"/>
  </w:num>
  <w:num w:numId="26">
    <w:abstractNumId w:val="8"/>
  </w:num>
  <w:num w:numId="27">
    <w:abstractNumId w:val="24"/>
  </w:num>
  <w:num w:numId="28">
    <w:abstractNumId w:val="9"/>
  </w:num>
  <w:num w:numId="29">
    <w:abstractNumId w:val="13"/>
  </w:num>
  <w:num w:numId="30">
    <w:abstractNumId w:val="33"/>
  </w:num>
  <w:num w:numId="31">
    <w:abstractNumId w:val="29"/>
  </w:num>
  <w:num w:numId="32">
    <w:abstractNumId w:val="7"/>
  </w:num>
  <w:num w:numId="33">
    <w:abstractNumId w:val="16"/>
  </w:num>
  <w:num w:numId="34">
    <w:abstractNumId w:val="10"/>
  </w:num>
  <w:num w:numId="35">
    <w:abstractNumId w:val="3"/>
  </w:num>
  <w:num w:numId="36">
    <w:abstractNumId w:val="15"/>
  </w:num>
  <w:num w:numId="37">
    <w:abstractNumId w:val="2"/>
  </w:num>
  <w:num w:numId="38">
    <w:abstractNumId w:val="38"/>
  </w:num>
  <w:num w:numId="39">
    <w:abstractNumId w:val="0"/>
  </w:num>
  <w:num w:numId="40">
    <w:abstractNumId w:val="22"/>
  </w:num>
  <w:num w:numId="41">
    <w:abstractNumId w:val="21"/>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B6E"/>
    <w:rsid w:val="000001D5"/>
    <w:rsid w:val="000003B3"/>
    <w:rsid w:val="00000A59"/>
    <w:rsid w:val="00000D1B"/>
    <w:rsid w:val="00002A2C"/>
    <w:rsid w:val="000032E4"/>
    <w:rsid w:val="00005182"/>
    <w:rsid w:val="000073A7"/>
    <w:rsid w:val="000120F6"/>
    <w:rsid w:val="000123B3"/>
    <w:rsid w:val="000150BC"/>
    <w:rsid w:val="00017ABD"/>
    <w:rsid w:val="00021A4B"/>
    <w:rsid w:val="00022E91"/>
    <w:rsid w:val="000230D9"/>
    <w:rsid w:val="0002360F"/>
    <w:rsid w:val="000275A5"/>
    <w:rsid w:val="00031FD0"/>
    <w:rsid w:val="000327ED"/>
    <w:rsid w:val="0003362C"/>
    <w:rsid w:val="000338AB"/>
    <w:rsid w:val="00033A26"/>
    <w:rsid w:val="00034743"/>
    <w:rsid w:val="0003578E"/>
    <w:rsid w:val="000362F5"/>
    <w:rsid w:val="00037698"/>
    <w:rsid w:val="00037D99"/>
    <w:rsid w:val="00040C1E"/>
    <w:rsid w:val="00043F8D"/>
    <w:rsid w:val="000440A8"/>
    <w:rsid w:val="000448D5"/>
    <w:rsid w:val="00047669"/>
    <w:rsid w:val="00050441"/>
    <w:rsid w:val="00050E0E"/>
    <w:rsid w:val="000512B2"/>
    <w:rsid w:val="00051BBB"/>
    <w:rsid w:val="00051E6C"/>
    <w:rsid w:val="0006047B"/>
    <w:rsid w:val="00060D8C"/>
    <w:rsid w:val="00061527"/>
    <w:rsid w:val="00062777"/>
    <w:rsid w:val="00064119"/>
    <w:rsid w:val="00064CE2"/>
    <w:rsid w:val="00070E1E"/>
    <w:rsid w:val="000755F4"/>
    <w:rsid w:val="0007589F"/>
    <w:rsid w:val="00075EA7"/>
    <w:rsid w:val="00076A29"/>
    <w:rsid w:val="0008102D"/>
    <w:rsid w:val="00087A65"/>
    <w:rsid w:val="00087C23"/>
    <w:rsid w:val="000931DA"/>
    <w:rsid w:val="00096C4D"/>
    <w:rsid w:val="000A215E"/>
    <w:rsid w:val="000A39BD"/>
    <w:rsid w:val="000A3F22"/>
    <w:rsid w:val="000A3FC1"/>
    <w:rsid w:val="000A44A3"/>
    <w:rsid w:val="000A6E26"/>
    <w:rsid w:val="000B04B9"/>
    <w:rsid w:val="000B09C8"/>
    <w:rsid w:val="000B1095"/>
    <w:rsid w:val="000B18FF"/>
    <w:rsid w:val="000B3FD4"/>
    <w:rsid w:val="000B6601"/>
    <w:rsid w:val="000B7878"/>
    <w:rsid w:val="000C0D25"/>
    <w:rsid w:val="000C1D7F"/>
    <w:rsid w:val="000C4902"/>
    <w:rsid w:val="000C4943"/>
    <w:rsid w:val="000C5959"/>
    <w:rsid w:val="000C6822"/>
    <w:rsid w:val="000C7713"/>
    <w:rsid w:val="000D04E4"/>
    <w:rsid w:val="000D0FD1"/>
    <w:rsid w:val="000D176C"/>
    <w:rsid w:val="000D1BD9"/>
    <w:rsid w:val="000D2711"/>
    <w:rsid w:val="000D378A"/>
    <w:rsid w:val="000D4680"/>
    <w:rsid w:val="000E1957"/>
    <w:rsid w:val="000E5075"/>
    <w:rsid w:val="000E56AF"/>
    <w:rsid w:val="000E5BBA"/>
    <w:rsid w:val="000F2449"/>
    <w:rsid w:val="000F618B"/>
    <w:rsid w:val="000F6831"/>
    <w:rsid w:val="000F7B29"/>
    <w:rsid w:val="001071E8"/>
    <w:rsid w:val="00107529"/>
    <w:rsid w:val="00107594"/>
    <w:rsid w:val="00112AF2"/>
    <w:rsid w:val="00112D5A"/>
    <w:rsid w:val="001144F6"/>
    <w:rsid w:val="00114D44"/>
    <w:rsid w:val="00117D15"/>
    <w:rsid w:val="001225C5"/>
    <w:rsid w:val="00122982"/>
    <w:rsid w:val="00122EA6"/>
    <w:rsid w:val="001233DC"/>
    <w:rsid w:val="001250B8"/>
    <w:rsid w:val="00125C1D"/>
    <w:rsid w:val="00126264"/>
    <w:rsid w:val="001268F1"/>
    <w:rsid w:val="00130F7B"/>
    <w:rsid w:val="00131E20"/>
    <w:rsid w:val="00131F37"/>
    <w:rsid w:val="001368DD"/>
    <w:rsid w:val="001371A1"/>
    <w:rsid w:val="00137DEB"/>
    <w:rsid w:val="0014031D"/>
    <w:rsid w:val="00141B6B"/>
    <w:rsid w:val="0014317C"/>
    <w:rsid w:val="00144284"/>
    <w:rsid w:val="0015048C"/>
    <w:rsid w:val="00150EE5"/>
    <w:rsid w:val="00151B21"/>
    <w:rsid w:val="00153296"/>
    <w:rsid w:val="001601E7"/>
    <w:rsid w:val="00161CB9"/>
    <w:rsid w:val="00163731"/>
    <w:rsid w:val="00163D67"/>
    <w:rsid w:val="00166F41"/>
    <w:rsid w:val="001706EE"/>
    <w:rsid w:val="00172B0E"/>
    <w:rsid w:val="00174F7B"/>
    <w:rsid w:val="00175455"/>
    <w:rsid w:val="001765B2"/>
    <w:rsid w:val="00177665"/>
    <w:rsid w:val="0018076A"/>
    <w:rsid w:val="00182282"/>
    <w:rsid w:val="001870C2"/>
    <w:rsid w:val="0018778E"/>
    <w:rsid w:val="0019389B"/>
    <w:rsid w:val="001A03B1"/>
    <w:rsid w:val="001A284C"/>
    <w:rsid w:val="001A5E13"/>
    <w:rsid w:val="001B154F"/>
    <w:rsid w:val="001B4FA3"/>
    <w:rsid w:val="001B547C"/>
    <w:rsid w:val="001B687D"/>
    <w:rsid w:val="001B70CC"/>
    <w:rsid w:val="001C006C"/>
    <w:rsid w:val="001C4CEB"/>
    <w:rsid w:val="001C4F52"/>
    <w:rsid w:val="001C5CB0"/>
    <w:rsid w:val="001C6E31"/>
    <w:rsid w:val="001D2F7F"/>
    <w:rsid w:val="001D32E2"/>
    <w:rsid w:val="001D38F9"/>
    <w:rsid w:val="001D72DD"/>
    <w:rsid w:val="001E0C12"/>
    <w:rsid w:val="001E178E"/>
    <w:rsid w:val="001E7411"/>
    <w:rsid w:val="001F3863"/>
    <w:rsid w:val="001F6B81"/>
    <w:rsid w:val="001F6F83"/>
    <w:rsid w:val="002000F9"/>
    <w:rsid w:val="00200317"/>
    <w:rsid w:val="002006C9"/>
    <w:rsid w:val="00200F89"/>
    <w:rsid w:val="0020146F"/>
    <w:rsid w:val="00202B97"/>
    <w:rsid w:val="002042B1"/>
    <w:rsid w:val="002048CB"/>
    <w:rsid w:val="00205E81"/>
    <w:rsid w:val="00206C15"/>
    <w:rsid w:val="00207596"/>
    <w:rsid w:val="00207784"/>
    <w:rsid w:val="00211056"/>
    <w:rsid w:val="00212717"/>
    <w:rsid w:val="00216C1C"/>
    <w:rsid w:val="002171F3"/>
    <w:rsid w:val="00222B17"/>
    <w:rsid w:val="00225014"/>
    <w:rsid w:val="00226019"/>
    <w:rsid w:val="002260ED"/>
    <w:rsid w:val="00231002"/>
    <w:rsid w:val="002330E5"/>
    <w:rsid w:val="002356F6"/>
    <w:rsid w:val="002361B9"/>
    <w:rsid w:val="00241192"/>
    <w:rsid w:val="00241464"/>
    <w:rsid w:val="00242623"/>
    <w:rsid w:val="0024676A"/>
    <w:rsid w:val="00246B0B"/>
    <w:rsid w:val="00251935"/>
    <w:rsid w:val="00252432"/>
    <w:rsid w:val="002575BC"/>
    <w:rsid w:val="00261D35"/>
    <w:rsid w:val="00264C81"/>
    <w:rsid w:val="00267D3D"/>
    <w:rsid w:val="0027099A"/>
    <w:rsid w:val="00272563"/>
    <w:rsid w:val="0027341E"/>
    <w:rsid w:val="0027762B"/>
    <w:rsid w:val="00293ABB"/>
    <w:rsid w:val="00294133"/>
    <w:rsid w:val="00294AD8"/>
    <w:rsid w:val="00294C36"/>
    <w:rsid w:val="002A086A"/>
    <w:rsid w:val="002A229C"/>
    <w:rsid w:val="002A530E"/>
    <w:rsid w:val="002A768F"/>
    <w:rsid w:val="002A7C6D"/>
    <w:rsid w:val="002A7DE2"/>
    <w:rsid w:val="002A7EBA"/>
    <w:rsid w:val="002B1B85"/>
    <w:rsid w:val="002B1C78"/>
    <w:rsid w:val="002B1E7E"/>
    <w:rsid w:val="002B232A"/>
    <w:rsid w:val="002B3C0B"/>
    <w:rsid w:val="002B471B"/>
    <w:rsid w:val="002B562D"/>
    <w:rsid w:val="002B782F"/>
    <w:rsid w:val="002C0AAD"/>
    <w:rsid w:val="002C0DE8"/>
    <w:rsid w:val="002C459F"/>
    <w:rsid w:val="002C5630"/>
    <w:rsid w:val="002C7121"/>
    <w:rsid w:val="002C7513"/>
    <w:rsid w:val="002D3C3A"/>
    <w:rsid w:val="002D3D63"/>
    <w:rsid w:val="002D533D"/>
    <w:rsid w:val="002E0947"/>
    <w:rsid w:val="002E1DE4"/>
    <w:rsid w:val="002E1E54"/>
    <w:rsid w:val="002E4348"/>
    <w:rsid w:val="002E7307"/>
    <w:rsid w:val="002F07A0"/>
    <w:rsid w:val="002F2BC7"/>
    <w:rsid w:val="002F2F84"/>
    <w:rsid w:val="002F7C71"/>
    <w:rsid w:val="00300293"/>
    <w:rsid w:val="00300A5F"/>
    <w:rsid w:val="0030167E"/>
    <w:rsid w:val="0030174C"/>
    <w:rsid w:val="00301DB6"/>
    <w:rsid w:val="003020FD"/>
    <w:rsid w:val="00302CEC"/>
    <w:rsid w:val="00303DAA"/>
    <w:rsid w:val="00304B7F"/>
    <w:rsid w:val="00306228"/>
    <w:rsid w:val="003146DF"/>
    <w:rsid w:val="003151BF"/>
    <w:rsid w:val="00316CE6"/>
    <w:rsid w:val="00321B7E"/>
    <w:rsid w:val="00321BC9"/>
    <w:rsid w:val="003226EB"/>
    <w:rsid w:val="00322814"/>
    <w:rsid w:val="0032534F"/>
    <w:rsid w:val="00326624"/>
    <w:rsid w:val="00335241"/>
    <w:rsid w:val="003355ED"/>
    <w:rsid w:val="003379DD"/>
    <w:rsid w:val="00340176"/>
    <w:rsid w:val="00343C22"/>
    <w:rsid w:val="00344609"/>
    <w:rsid w:val="0035319B"/>
    <w:rsid w:val="003533E0"/>
    <w:rsid w:val="00355A7C"/>
    <w:rsid w:val="0035603B"/>
    <w:rsid w:val="003618A9"/>
    <w:rsid w:val="003627A9"/>
    <w:rsid w:val="003644F2"/>
    <w:rsid w:val="00366690"/>
    <w:rsid w:val="0036670A"/>
    <w:rsid w:val="00366CFA"/>
    <w:rsid w:val="003672EF"/>
    <w:rsid w:val="0036752B"/>
    <w:rsid w:val="00372055"/>
    <w:rsid w:val="00373723"/>
    <w:rsid w:val="00373BE0"/>
    <w:rsid w:val="003802B9"/>
    <w:rsid w:val="00380506"/>
    <w:rsid w:val="0038188A"/>
    <w:rsid w:val="00381D22"/>
    <w:rsid w:val="00382337"/>
    <w:rsid w:val="00383568"/>
    <w:rsid w:val="003839A2"/>
    <w:rsid w:val="003843DC"/>
    <w:rsid w:val="003855B6"/>
    <w:rsid w:val="00385C0A"/>
    <w:rsid w:val="00387C0B"/>
    <w:rsid w:val="003905CA"/>
    <w:rsid w:val="00393051"/>
    <w:rsid w:val="00393372"/>
    <w:rsid w:val="003948B9"/>
    <w:rsid w:val="00395877"/>
    <w:rsid w:val="003A0027"/>
    <w:rsid w:val="003A119F"/>
    <w:rsid w:val="003A1D19"/>
    <w:rsid w:val="003A2588"/>
    <w:rsid w:val="003A5F19"/>
    <w:rsid w:val="003A6055"/>
    <w:rsid w:val="003A7EB0"/>
    <w:rsid w:val="003B1F23"/>
    <w:rsid w:val="003B34C3"/>
    <w:rsid w:val="003B6702"/>
    <w:rsid w:val="003B7C83"/>
    <w:rsid w:val="003B7E2C"/>
    <w:rsid w:val="003C6F9E"/>
    <w:rsid w:val="003D1887"/>
    <w:rsid w:val="003D1A37"/>
    <w:rsid w:val="003D3CB9"/>
    <w:rsid w:val="003D5564"/>
    <w:rsid w:val="003D6053"/>
    <w:rsid w:val="003D7274"/>
    <w:rsid w:val="003D773B"/>
    <w:rsid w:val="003E1CFD"/>
    <w:rsid w:val="003E3174"/>
    <w:rsid w:val="003E375F"/>
    <w:rsid w:val="003E3DB4"/>
    <w:rsid w:val="003E5312"/>
    <w:rsid w:val="003E5EFE"/>
    <w:rsid w:val="003E6D4E"/>
    <w:rsid w:val="003E7106"/>
    <w:rsid w:val="003E780C"/>
    <w:rsid w:val="003F0188"/>
    <w:rsid w:val="003F0CE4"/>
    <w:rsid w:val="003F125D"/>
    <w:rsid w:val="003F2DC3"/>
    <w:rsid w:val="003F7F72"/>
    <w:rsid w:val="004048CC"/>
    <w:rsid w:val="004056CF"/>
    <w:rsid w:val="0041037A"/>
    <w:rsid w:val="00414303"/>
    <w:rsid w:val="00416B1A"/>
    <w:rsid w:val="00416F9C"/>
    <w:rsid w:val="004220E8"/>
    <w:rsid w:val="004232B2"/>
    <w:rsid w:val="00423E23"/>
    <w:rsid w:val="00426415"/>
    <w:rsid w:val="00431CDD"/>
    <w:rsid w:val="0044191E"/>
    <w:rsid w:val="00442AEA"/>
    <w:rsid w:val="00443926"/>
    <w:rsid w:val="004445F1"/>
    <w:rsid w:val="00444EE8"/>
    <w:rsid w:val="0044740F"/>
    <w:rsid w:val="0044742C"/>
    <w:rsid w:val="00452234"/>
    <w:rsid w:val="00453963"/>
    <w:rsid w:val="004559A1"/>
    <w:rsid w:val="004562EE"/>
    <w:rsid w:val="004607B2"/>
    <w:rsid w:val="004619FB"/>
    <w:rsid w:val="00464A11"/>
    <w:rsid w:val="00465379"/>
    <w:rsid w:val="00466FB0"/>
    <w:rsid w:val="0046776B"/>
    <w:rsid w:val="004706DF"/>
    <w:rsid w:val="00471EB6"/>
    <w:rsid w:val="00472AFD"/>
    <w:rsid w:val="00472B6E"/>
    <w:rsid w:val="0047326F"/>
    <w:rsid w:val="00473D8F"/>
    <w:rsid w:val="004766F5"/>
    <w:rsid w:val="004767FD"/>
    <w:rsid w:val="00480C99"/>
    <w:rsid w:val="00480DFD"/>
    <w:rsid w:val="004813E6"/>
    <w:rsid w:val="0048167B"/>
    <w:rsid w:val="00482DA2"/>
    <w:rsid w:val="00483347"/>
    <w:rsid w:val="00483505"/>
    <w:rsid w:val="004868B8"/>
    <w:rsid w:val="00486B4F"/>
    <w:rsid w:val="004909DD"/>
    <w:rsid w:val="00491BC4"/>
    <w:rsid w:val="00492CAF"/>
    <w:rsid w:val="004A0919"/>
    <w:rsid w:val="004A3247"/>
    <w:rsid w:val="004A3C41"/>
    <w:rsid w:val="004A4598"/>
    <w:rsid w:val="004A6018"/>
    <w:rsid w:val="004A736F"/>
    <w:rsid w:val="004A7539"/>
    <w:rsid w:val="004B109C"/>
    <w:rsid w:val="004B279D"/>
    <w:rsid w:val="004B3170"/>
    <w:rsid w:val="004B3E39"/>
    <w:rsid w:val="004B5EE6"/>
    <w:rsid w:val="004C1361"/>
    <w:rsid w:val="004C16DA"/>
    <w:rsid w:val="004C2738"/>
    <w:rsid w:val="004C3770"/>
    <w:rsid w:val="004C3997"/>
    <w:rsid w:val="004C3B06"/>
    <w:rsid w:val="004C4DC6"/>
    <w:rsid w:val="004C51FA"/>
    <w:rsid w:val="004C5356"/>
    <w:rsid w:val="004C60FA"/>
    <w:rsid w:val="004C6177"/>
    <w:rsid w:val="004C655F"/>
    <w:rsid w:val="004D0862"/>
    <w:rsid w:val="004D0FC5"/>
    <w:rsid w:val="004D24BF"/>
    <w:rsid w:val="004D4FBA"/>
    <w:rsid w:val="004D5539"/>
    <w:rsid w:val="004E206C"/>
    <w:rsid w:val="004E54E8"/>
    <w:rsid w:val="004E5E0A"/>
    <w:rsid w:val="004E697E"/>
    <w:rsid w:val="004E7D22"/>
    <w:rsid w:val="004F08F8"/>
    <w:rsid w:val="004F0EE0"/>
    <w:rsid w:val="004F45F0"/>
    <w:rsid w:val="004F6BA4"/>
    <w:rsid w:val="00500E35"/>
    <w:rsid w:val="0050277C"/>
    <w:rsid w:val="00502AD0"/>
    <w:rsid w:val="00502D95"/>
    <w:rsid w:val="00506771"/>
    <w:rsid w:val="005101FF"/>
    <w:rsid w:val="005104E8"/>
    <w:rsid w:val="0051251E"/>
    <w:rsid w:val="005169A2"/>
    <w:rsid w:val="00517315"/>
    <w:rsid w:val="00517D56"/>
    <w:rsid w:val="00517E8C"/>
    <w:rsid w:val="00521137"/>
    <w:rsid w:val="005219D4"/>
    <w:rsid w:val="00521A84"/>
    <w:rsid w:val="00522156"/>
    <w:rsid w:val="00522EC4"/>
    <w:rsid w:val="00525AA2"/>
    <w:rsid w:val="00527BF7"/>
    <w:rsid w:val="00531EDA"/>
    <w:rsid w:val="00533128"/>
    <w:rsid w:val="005347E0"/>
    <w:rsid w:val="00534BB7"/>
    <w:rsid w:val="00535E61"/>
    <w:rsid w:val="0054160B"/>
    <w:rsid w:val="00541C37"/>
    <w:rsid w:val="00541EF7"/>
    <w:rsid w:val="0054292B"/>
    <w:rsid w:val="00545041"/>
    <w:rsid w:val="0054535D"/>
    <w:rsid w:val="00546C18"/>
    <w:rsid w:val="0056028D"/>
    <w:rsid w:val="00560B79"/>
    <w:rsid w:val="005647C7"/>
    <w:rsid w:val="00566476"/>
    <w:rsid w:val="0056749D"/>
    <w:rsid w:val="00567C77"/>
    <w:rsid w:val="00570142"/>
    <w:rsid w:val="0057129B"/>
    <w:rsid w:val="005713C2"/>
    <w:rsid w:val="00572993"/>
    <w:rsid w:val="0057308E"/>
    <w:rsid w:val="00573AD2"/>
    <w:rsid w:val="00573B18"/>
    <w:rsid w:val="005743DA"/>
    <w:rsid w:val="005754BC"/>
    <w:rsid w:val="00575B6B"/>
    <w:rsid w:val="0057669A"/>
    <w:rsid w:val="00582540"/>
    <w:rsid w:val="00582D9F"/>
    <w:rsid w:val="005845AA"/>
    <w:rsid w:val="0058689E"/>
    <w:rsid w:val="005872B1"/>
    <w:rsid w:val="00587F63"/>
    <w:rsid w:val="005908F6"/>
    <w:rsid w:val="0059293F"/>
    <w:rsid w:val="00592CD7"/>
    <w:rsid w:val="005A164A"/>
    <w:rsid w:val="005A5DFC"/>
    <w:rsid w:val="005A79D1"/>
    <w:rsid w:val="005B0F69"/>
    <w:rsid w:val="005B1A22"/>
    <w:rsid w:val="005B1D11"/>
    <w:rsid w:val="005B393C"/>
    <w:rsid w:val="005B5B4C"/>
    <w:rsid w:val="005B66A1"/>
    <w:rsid w:val="005B76B4"/>
    <w:rsid w:val="005C0CED"/>
    <w:rsid w:val="005C2183"/>
    <w:rsid w:val="005C218E"/>
    <w:rsid w:val="005C59FA"/>
    <w:rsid w:val="005D01FA"/>
    <w:rsid w:val="005D0344"/>
    <w:rsid w:val="005D1617"/>
    <w:rsid w:val="005D26AC"/>
    <w:rsid w:val="005D2A92"/>
    <w:rsid w:val="005D7F3D"/>
    <w:rsid w:val="005E2BEF"/>
    <w:rsid w:val="005F02F9"/>
    <w:rsid w:val="005F0A40"/>
    <w:rsid w:val="005F24B9"/>
    <w:rsid w:val="005F3903"/>
    <w:rsid w:val="005F6344"/>
    <w:rsid w:val="005F7050"/>
    <w:rsid w:val="0060001C"/>
    <w:rsid w:val="006019F6"/>
    <w:rsid w:val="00602A7E"/>
    <w:rsid w:val="00603B32"/>
    <w:rsid w:val="006041EA"/>
    <w:rsid w:val="0060504C"/>
    <w:rsid w:val="00605523"/>
    <w:rsid w:val="00606945"/>
    <w:rsid w:val="006069A9"/>
    <w:rsid w:val="00607B63"/>
    <w:rsid w:val="00607C2E"/>
    <w:rsid w:val="0061137D"/>
    <w:rsid w:val="006124E7"/>
    <w:rsid w:val="006127E1"/>
    <w:rsid w:val="00612BA9"/>
    <w:rsid w:val="00613658"/>
    <w:rsid w:val="00614690"/>
    <w:rsid w:val="0061655A"/>
    <w:rsid w:val="006203C5"/>
    <w:rsid w:val="00621E55"/>
    <w:rsid w:val="00627A32"/>
    <w:rsid w:val="006319C9"/>
    <w:rsid w:val="00632228"/>
    <w:rsid w:val="0063387F"/>
    <w:rsid w:val="00634B83"/>
    <w:rsid w:val="0064029A"/>
    <w:rsid w:val="006418CD"/>
    <w:rsid w:val="00642091"/>
    <w:rsid w:val="00643270"/>
    <w:rsid w:val="00643D3D"/>
    <w:rsid w:val="00644A61"/>
    <w:rsid w:val="006467AC"/>
    <w:rsid w:val="00646FA8"/>
    <w:rsid w:val="00651B83"/>
    <w:rsid w:val="00653B69"/>
    <w:rsid w:val="00654320"/>
    <w:rsid w:val="00654BB8"/>
    <w:rsid w:val="0065526C"/>
    <w:rsid w:val="00655BD7"/>
    <w:rsid w:val="006561A9"/>
    <w:rsid w:val="00662087"/>
    <w:rsid w:val="00666CBA"/>
    <w:rsid w:val="00667F6C"/>
    <w:rsid w:val="0067283E"/>
    <w:rsid w:val="0067352E"/>
    <w:rsid w:val="006735B3"/>
    <w:rsid w:val="00674B97"/>
    <w:rsid w:val="00680B48"/>
    <w:rsid w:val="00681D98"/>
    <w:rsid w:val="00682914"/>
    <w:rsid w:val="006838F6"/>
    <w:rsid w:val="006857D9"/>
    <w:rsid w:val="00692087"/>
    <w:rsid w:val="0069225E"/>
    <w:rsid w:val="00694C0A"/>
    <w:rsid w:val="006A1D13"/>
    <w:rsid w:val="006A293B"/>
    <w:rsid w:val="006A2DA9"/>
    <w:rsid w:val="006A5189"/>
    <w:rsid w:val="006A7969"/>
    <w:rsid w:val="006B299D"/>
    <w:rsid w:val="006B3261"/>
    <w:rsid w:val="006B3DB6"/>
    <w:rsid w:val="006C241A"/>
    <w:rsid w:val="006C2583"/>
    <w:rsid w:val="006C2A2F"/>
    <w:rsid w:val="006C3948"/>
    <w:rsid w:val="006C4C8A"/>
    <w:rsid w:val="006C4F60"/>
    <w:rsid w:val="006C5268"/>
    <w:rsid w:val="006C566E"/>
    <w:rsid w:val="006C6C2F"/>
    <w:rsid w:val="006C77E1"/>
    <w:rsid w:val="006D0A1F"/>
    <w:rsid w:val="006D15E8"/>
    <w:rsid w:val="006D30B7"/>
    <w:rsid w:val="006D64A7"/>
    <w:rsid w:val="006D770F"/>
    <w:rsid w:val="006E110D"/>
    <w:rsid w:val="006E4A23"/>
    <w:rsid w:val="006E4A40"/>
    <w:rsid w:val="006E6B80"/>
    <w:rsid w:val="006F03D2"/>
    <w:rsid w:val="006F108A"/>
    <w:rsid w:val="006F1318"/>
    <w:rsid w:val="006F18C2"/>
    <w:rsid w:val="006F1EFD"/>
    <w:rsid w:val="006F5062"/>
    <w:rsid w:val="006F692C"/>
    <w:rsid w:val="00700324"/>
    <w:rsid w:val="00700637"/>
    <w:rsid w:val="00700D7C"/>
    <w:rsid w:val="00705BC9"/>
    <w:rsid w:val="0070665A"/>
    <w:rsid w:val="0070696A"/>
    <w:rsid w:val="007069C9"/>
    <w:rsid w:val="00707B1F"/>
    <w:rsid w:val="00707C6C"/>
    <w:rsid w:val="007109C4"/>
    <w:rsid w:val="00711B00"/>
    <w:rsid w:val="007137E0"/>
    <w:rsid w:val="00714374"/>
    <w:rsid w:val="00722CCE"/>
    <w:rsid w:val="00724655"/>
    <w:rsid w:val="00727258"/>
    <w:rsid w:val="0073089A"/>
    <w:rsid w:val="007322A4"/>
    <w:rsid w:val="0073368F"/>
    <w:rsid w:val="00734652"/>
    <w:rsid w:val="007363EF"/>
    <w:rsid w:val="007407C9"/>
    <w:rsid w:val="00741A55"/>
    <w:rsid w:val="00743449"/>
    <w:rsid w:val="007440A8"/>
    <w:rsid w:val="00746378"/>
    <w:rsid w:val="007517D9"/>
    <w:rsid w:val="007524BC"/>
    <w:rsid w:val="00753653"/>
    <w:rsid w:val="00754A26"/>
    <w:rsid w:val="007550C0"/>
    <w:rsid w:val="00755989"/>
    <w:rsid w:val="00756CDC"/>
    <w:rsid w:val="0075728D"/>
    <w:rsid w:val="0076180F"/>
    <w:rsid w:val="00761BFC"/>
    <w:rsid w:val="00763DB0"/>
    <w:rsid w:val="007658C7"/>
    <w:rsid w:val="00767B53"/>
    <w:rsid w:val="00767E09"/>
    <w:rsid w:val="00767E48"/>
    <w:rsid w:val="00770242"/>
    <w:rsid w:val="0077307F"/>
    <w:rsid w:val="00773A7C"/>
    <w:rsid w:val="007758C6"/>
    <w:rsid w:val="00780045"/>
    <w:rsid w:val="00784372"/>
    <w:rsid w:val="007875BA"/>
    <w:rsid w:val="00790ECD"/>
    <w:rsid w:val="00791BB5"/>
    <w:rsid w:val="00791C2A"/>
    <w:rsid w:val="00793E70"/>
    <w:rsid w:val="0079425C"/>
    <w:rsid w:val="007957BF"/>
    <w:rsid w:val="007A03E7"/>
    <w:rsid w:val="007A04B4"/>
    <w:rsid w:val="007A4132"/>
    <w:rsid w:val="007A4A13"/>
    <w:rsid w:val="007A4DEF"/>
    <w:rsid w:val="007B1182"/>
    <w:rsid w:val="007B34FB"/>
    <w:rsid w:val="007B5CFC"/>
    <w:rsid w:val="007B68D3"/>
    <w:rsid w:val="007C1302"/>
    <w:rsid w:val="007C3BA2"/>
    <w:rsid w:val="007C414C"/>
    <w:rsid w:val="007C5076"/>
    <w:rsid w:val="007C6354"/>
    <w:rsid w:val="007D4251"/>
    <w:rsid w:val="007D4684"/>
    <w:rsid w:val="007D4F00"/>
    <w:rsid w:val="007D4FFD"/>
    <w:rsid w:val="007D6D09"/>
    <w:rsid w:val="007D6E66"/>
    <w:rsid w:val="007D75B9"/>
    <w:rsid w:val="007E0E32"/>
    <w:rsid w:val="007E2210"/>
    <w:rsid w:val="007E3082"/>
    <w:rsid w:val="007E5717"/>
    <w:rsid w:val="007E7175"/>
    <w:rsid w:val="007F04F3"/>
    <w:rsid w:val="007F0A77"/>
    <w:rsid w:val="007F293F"/>
    <w:rsid w:val="007F3CFB"/>
    <w:rsid w:val="00805829"/>
    <w:rsid w:val="00805E8C"/>
    <w:rsid w:val="00811912"/>
    <w:rsid w:val="00814A9B"/>
    <w:rsid w:val="008210BD"/>
    <w:rsid w:val="0082772D"/>
    <w:rsid w:val="00827D4F"/>
    <w:rsid w:val="00830831"/>
    <w:rsid w:val="00830892"/>
    <w:rsid w:val="00831969"/>
    <w:rsid w:val="0083216E"/>
    <w:rsid w:val="0083293A"/>
    <w:rsid w:val="00846E6C"/>
    <w:rsid w:val="008475D7"/>
    <w:rsid w:val="00851E62"/>
    <w:rsid w:val="008532F4"/>
    <w:rsid w:val="008552A5"/>
    <w:rsid w:val="00860FB2"/>
    <w:rsid w:val="00861412"/>
    <w:rsid w:val="0086174D"/>
    <w:rsid w:val="00863317"/>
    <w:rsid w:val="00864003"/>
    <w:rsid w:val="008652A4"/>
    <w:rsid w:val="00872645"/>
    <w:rsid w:val="00872B23"/>
    <w:rsid w:val="008737EF"/>
    <w:rsid w:val="00874253"/>
    <w:rsid w:val="00874E26"/>
    <w:rsid w:val="00875A6D"/>
    <w:rsid w:val="0088004A"/>
    <w:rsid w:val="00880297"/>
    <w:rsid w:val="00880F05"/>
    <w:rsid w:val="0088131B"/>
    <w:rsid w:val="00882124"/>
    <w:rsid w:val="0088691F"/>
    <w:rsid w:val="00891DE7"/>
    <w:rsid w:val="00893E0E"/>
    <w:rsid w:val="0089533F"/>
    <w:rsid w:val="00895FB8"/>
    <w:rsid w:val="00896505"/>
    <w:rsid w:val="00897C8D"/>
    <w:rsid w:val="008A1AF8"/>
    <w:rsid w:val="008A216B"/>
    <w:rsid w:val="008A35D8"/>
    <w:rsid w:val="008A4F53"/>
    <w:rsid w:val="008A4FF9"/>
    <w:rsid w:val="008A5F7B"/>
    <w:rsid w:val="008A63A3"/>
    <w:rsid w:val="008A643C"/>
    <w:rsid w:val="008A6C28"/>
    <w:rsid w:val="008B0CC6"/>
    <w:rsid w:val="008B1FD0"/>
    <w:rsid w:val="008B4041"/>
    <w:rsid w:val="008B5269"/>
    <w:rsid w:val="008C0C36"/>
    <w:rsid w:val="008C11D9"/>
    <w:rsid w:val="008C1332"/>
    <w:rsid w:val="008C140F"/>
    <w:rsid w:val="008C1526"/>
    <w:rsid w:val="008C24D4"/>
    <w:rsid w:val="008C59E2"/>
    <w:rsid w:val="008D0F8C"/>
    <w:rsid w:val="008D564C"/>
    <w:rsid w:val="008E010D"/>
    <w:rsid w:val="008E1579"/>
    <w:rsid w:val="008E3F08"/>
    <w:rsid w:val="008E6DF2"/>
    <w:rsid w:val="008E7EDD"/>
    <w:rsid w:val="008F1A68"/>
    <w:rsid w:val="008F272B"/>
    <w:rsid w:val="008F4124"/>
    <w:rsid w:val="008F57D0"/>
    <w:rsid w:val="008F6839"/>
    <w:rsid w:val="008F6D09"/>
    <w:rsid w:val="00900B3E"/>
    <w:rsid w:val="00902C01"/>
    <w:rsid w:val="00902E19"/>
    <w:rsid w:val="00903BC5"/>
    <w:rsid w:val="00903F92"/>
    <w:rsid w:val="0090435B"/>
    <w:rsid w:val="009053B4"/>
    <w:rsid w:val="00911156"/>
    <w:rsid w:val="00912936"/>
    <w:rsid w:val="00912AC0"/>
    <w:rsid w:val="00913BCB"/>
    <w:rsid w:val="009151E6"/>
    <w:rsid w:val="009154AD"/>
    <w:rsid w:val="0091641B"/>
    <w:rsid w:val="00917D96"/>
    <w:rsid w:val="00923EAE"/>
    <w:rsid w:val="0092465F"/>
    <w:rsid w:val="0092558D"/>
    <w:rsid w:val="009275E7"/>
    <w:rsid w:val="00927F4F"/>
    <w:rsid w:val="0093054E"/>
    <w:rsid w:val="009325C0"/>
    <w:rsid w:val="009338CA"/>
    <w:rsid w:val="009369FA"/>
    <w:rsid w:val="009421AF"/>
    <w:rsid w:val="0094324E"/>
    <w:rsid w:val="00944C26"/>
    <w:rsid w:val="009460CC"/>
    <w:rsid w:val="009477D3"/>
    <w:rsid w:val="00950BD1"/>
    <w:rsid w:val="009541B1"/>
    <w:rsid w:val="00956F07"/>
    <w:rsid w:val="00960514"/>
    <w:rsid w:val="00960B6E"/>
    <w:rsid w:val="00960D86"/>
    <w:rsid w:val="0096126D"/>
    <w:rsid w:val="00961511"/>
    <w:rsid w:val="0096198D"/>
    <w:rsid w:val="00962D0E"/>
    <w:rsid w:val="00964936"/>
    <w:rsid w:val="00964A74"/>
    <w:rsid w:val="00964E73"/>
    <w:rsid w:val="00965927"/>
    <w:rsid w:val="00967A3A"/>
    <w:rsid w:val="00967CED"/>
    <w:rsid w:val="00967E9C"/>
    <w:rsid w:val="0097049A"/>
    <w:rsid w:val="00970B8F"/>
    <w:rsid w:val="00972467"/>
    <w:rsid w:val="00972F74"/>
    <w:rsid w:val="00975B14"/>
    <w:rsid w:val="009772B2"/>
    <w:rsid w:val="009777D8"/>
    <w:rsid w:val="00977C2F"/>
    <w:rsid w:val="00977E23"/>
    <w:rsid w:val="00983605"/>
    <w:rsid w:val="00983F43"/>
    <w:rsid w:val="00985853"/>
    <w:rsid w:val="00992863"/>
    <w:rsid w:val="00995C27"/>
    <w:rsid w:val="009976F8"/>
    <w:rsid w:val="009A1C3D"/>
    <w:rsid w:val="009A1DBF"/>
    <w:rsid w:val="009A1DDD"/>
    <w:rsid w:val="009A5F50"/>
    <w:rsid w:val="009A7176"/>
    <w:rsid w:val="009B1BC1"/>
    <w:rsid w:val="009B304A"/>
    <w:rsid w:val="009B31EB"/>
    <w:rsid w:val="009B3ADE"/>
    <w:rsid w:val="009B5595"/>
    <w:rsid w:val="009B5B48"/>
    <w:rsid w:val="009C1476"/>
    <w:rsid w:val="009C201E"/>
    <w:rsid w:val="009C23A9"/>
    <w:rsid w:val="009C2731"/>
    <w:rsid w:val="009C63F0"/>
    <w:rsid w:val="009C6479"/>
    <w:rsid w:val="009D106F"/>
    <w:rsid w:val="009D2A84"/>
    <w:rsid w:val="009D47F9"/>
    <w:rsid w:val="009D523A"/>
    <w:rsid w:val="009E0C4A"/>
    <w:rsid w:val="009E1C01"/>
    <w:rsid w:val="009E5D7F"/>
    <w:rsid w:val="009F051E"/>
    <w:rsid w:val="009F0E0C"/>
    <w:rsid w:val="009F1C2D"/>
    <w:rsid w:val="009F6261"/>
    <w:rsid w:val="00A020F3"/>
    <w:rsid w:val="00A109A8"/>
    <w:rsid w:val="00A11342"/>
    <w:rsid w:val="00A11B89"/>
    <w:rsid w:val="00A12546"/>
    <w:rsid w:val="00A1372B"/>
    <w:rsid w:val="00A15737"/>
    <w:rsid w:val="00A2029D"/>
    <w:rsid w:val="00A25469"/>
    <w:rsid w:val="00A26C9E"/>
    <w:rsid w:val="00A27ACF"/>
    <w:rsid w:val="00A33AA0"/>
    <w:rsid w:val="00A36B51"/>
    <w:rsid w:val="00A37409"/>
    <w:rsid w:val="00A3758B"/>
    <w:rsid w:val="00A37AC8"/>
    <w:rsid w:val="00A40107"/>
    <w:rsid w:val="00A40DF4"/>
    <w:rsid w:val="00A40F8E"/>
    <w:rsid w:val="00A41E9C"/>
    <w:rsid w:val="00A43310"/>
    <w:rsid w:val="00A449D0"/>
    <w:rsid w:val="00A44D42"/>
    <w:rsid w:val="00A5256D"/>
    <w:rsid w:val="00A52BFF"/>
    <w:rsid w:val="00A53465"/>
    <w:rsid w:val="00A53621"/>
    <w:rsid w:val="00A548BA"/>
    <w:rsid w:val="00A563F2"/>
    <w:rsid w:val="00A60B13"/>
    <w:rsid w:val="00A65E0A"/>
    <w:rsid w:val="00A667F4"/>
    <w:rsid w:val="00A67006"/>
    <w:rsid w:val="00A70C6B"/>
    <w:rsid w:val="00A74A74"/>
    <w:rsid w:val="00A74D1A"/>
    <w:rsid w:val="00A753EB"/>
    <w:rsid w:val="00A824C0"/>
    <w:rsid w:val="00A82CBA"/>
    <w:rsid w:val="00A851A7"/>
    <w:rsid w:val="00A85BFC"/>
    <w:rsid w:val="00A901A1"/>
    <w:rsid w:val="00A90CB9"/>
    <w:rsid w:val="00A92E01"/>
    <w:rsid w:val="00A932AD"/>
    <w:rsid w:val="00A9429C"/>
    <w:rsid w:val="00A94571"/>
    <w:rsid w:val="00A94774"/>
    <w:rsid w:val="00A95607"/>
    <w:rsid w:val="00A95873"/>
    <w:rsid w:val="00A968B3"/>
    <w:rsid w:val="00A96E9B"/>
    <w:rsid w:val="00A97C52"/>
    <w:rsid w:val="00AA455B"/>
    <w:rsid w:val="00AA67F3"/>
    <w:rsid w:val="00AA744B"/>
    <w:rsid w:val="00AB17B8"/>
    <w:rsid w:val="00AB2286"/>
    <w:rsid w:val="00AB350E"/>
    <w:rsid w:val="00AB7B82"/>
    <w:rsid w:val="00AC10CB"/>
    <w:rsid w:val="00AC3409"/>
    <w:rsid w:val="00AC37FA"/>
    <w:rsid w:val="00AC3B0A"/>
    <w:rsid w:val="00AC6A41"/>
    <w:rsid w:val="00AC6B6A"/>
    <w:rsid w:val="00AC764D"/>
    <w:rsid w:val="00AD0BEF"/>
    <w:rsid w:val="00AD37E9"/>
    <w:rsid w:val="00AD4016"/>
    <w:rsid w:val="00AD4751"/>
    <w:rsid w:val="00AD497B"/>
    <w:rsid w:val="00AD4BA8"/>
    <w:rsid w:val="00AD5277"/>
    <w:rsid w:val="00AD6C7C"/>
    <w:rsid w:val="00AD7D5C"/>
    <w:rsid w:val="00AE22CA"/>
    <w:rsid w:val="00AE3E57"/>
    <w:rsid w:val="00AE56BF"/>
    <w:rsid w:val="00AE6D53"/>
    <w:rsid w:val="00AE79BA"/>
    <w:rsid w:val="00AF0A07"/>
    <w:rsid w:val="00AF119A"/>
    <w:rsid w:val="00AF3105"/>
    <w:rsid w:val="00AF330E"/>
    <w:rsid w:val="00AF49FD"/>
    <w:rsid w:val="00AF6A83"/>
    <w:rsid w:val="00B00283"/>
    <w:rsid w:val="00B028D1"/>
    <w:rsid w:val="00B064C3"/>
    <w:rsid w:val="00B06E62"/>
    <w:rsid w:val="00B07D78"/>
    <w:rsid w:val="00B125B5"/>
    <w:rsid w:val="00B15BCE"/>
    <w:rsid w:val="00B16602"/>
    <w:rsid w:val="00B167DA"/>
    <w:rsid w:val="00B2025F"/>
    <w:rsid w:val="00B2197B"/>
    <w:rsid w:val="00B21B03"/>
    <w:rsid w:val="00B22116"/>
    <w:rsid w:val="00B22904"/>
    <w:rsid w:val="00B234EA"/>
    <w:rsid w:val="00B236CC"/>
    <w:rsid w:val="00B27535"/>
    <w:rsid w:val="00B30850"/>
    <w:rsid w:val="00B325C4"/>
    <w:rsid w:val="00B329A2"/>
    <w:rsid w:val="00B35C50"/>
    <w:rsid w:val="00B369A0"/>
    <w:rsid w:val="00B40E01"/>
    <w:rsid w:val="00B414CA"/>
    <w:rsid w:val="00B438C1"/>
    <w:rsid w:val="00B53C84"/>
    <w:rsid w:val="00B54131"/>
    <w:rsid w:val="00B56387"/>
    <w:rsid w:val="00B564A3"/>
    <w:rsid w:val="00B575A6"/>
    <w:rsid w:val="00B576DD"/>
    <w:rsid w:val="00B5777D"/>
    <w:rsid w:val="00B600ED"/>
    <w:rsid w:val="00B6056C"/>
    <w:rsid w:val="00B609B0"/>
    <w:rsid w:val="00B63628"/>
    <w:rsid w:val="00B63FC4"/>
    <w:rsid w:val="00B64DCD"/>
    <w:rsid w:val="00B66127"/>
    <w:rsid w:val="00B6773C"/>
    <w:rsid w:val="00B67C3A"/>
    <w:rsid w:val="00B7007F"/>
    <w:rsid w:val="00B72CAD"/>
    <w:rsid w:val="00B73DF8"/>
    <w:rsid w:val="00B76ADA"/>
    <w:rsid w:val="00B825CF"/>
    <w:rsid w:val="00B844C6"/>
    <w:rsid w:val="00B84598"/>
    <w:rsid w:val="00B85E7C"/>
    <w:rsid w:val="00B87DF1"/>
    <w:rsid w:val="00B9073A"/>
    <w:rsid w:val="00B936D5"/>
    <w:rsid w:val="00B93886"/>
    <w:rsid w:val="00B947C8"/>
    <w:rsid w:val="00BA1AD0"/>
    <w:rsid w:val="00BA4205"/>
    <w:rsid w:val="00BA7B91"/>
    <w:rsid w:val="00BA7E46"/>
    <w:rsid w:val="00BB2F5B"/>
    <w:rsid w:val="00BB3478"/>
    <w:rsid w:val="00BB3627"/>
    <w:rsid w:val="00BB54F4"/>
    <w:rsid w:val="00BB679A"/>
    <w:rsid w:val="00BC1AD5"/>
    <w:rsid w:val="00BC30BB"/>
    <w:rsid w:val="00BC36F5"/>
    <w:rsid w:val="00BC3770"/>
    <w:rsid w:val="00BC4CD7"/>
    <w:rsid w:val="00BC7E5B"/>
    <w:rsid w:val="00BD0E57"/>
    <w:rsid w:val="00BD10D0"/>
    <w:rsid w:val="00BD124A"/>
    <w:rsid w:val="00BD39F0"/>
    <w:rsid w:val="00BD7968"/>
    <w:rsid w:val="00BE09D2"/>
    <w:rsid w:val="00BE1F42"/>
    <w:rsid w:val="00BE3A01"/>
    <w:rsid w:val="00BE3FE4"/>
    <w:rsid w:val="00BE5586"/>
    <w:rsid w:val="00BE72B9"/>
    <w:rsid w:val="00BE7F25"/>
    <w:rsid w:val="00BF0A49"/>
    <w:rsid w:val="00BF3002"/>
    <w:rsid w:val="00BF50AD"/>
    <w:rsid w:val="00BF537C"/>
    <w:rsid w:val="00BF669B"/>
    <w:rsid w:val="00BF71DE"/>
    <w:rsid w:val="00BF78FA"/>
    <w:rsid w:val="00C01098"/>
    <w:rsid w:val="00C01B3F"/>
    <w:rsid w:val="00C06537"/>
    <w:rsid w:val="00C06806"/>
    <w:rsid w:val="00C12E63"/>
    <w:rsid w:val="00C150B7"/>
    <w:rsid w:val="00C165A7"/>
    <w:rsid w:val="00C16916"/>
    <w:rsid w:val="00C22307"/>
    <w:rsid w:val="00C23E90"/>
    <w:rsid w:val="00C26B7B"/>
    <w:rsid w:val="00C315CF"/>
    <w:rsid w:val="00C3282E"/>
    <w:rsid w:val="00C333FB"/>
    <w:rsid w:val="00C4334C"/>
    <w:rsid w:val="00C4664D"/>
    <w:rsid w:val="00C46C45"/>
    <w:rsid w:val="00C50E7D"/>
    <w:rsid w:val="00C546FC"/>
    <w:rsid w:val="00C550E4"/>
    <w:rsid w:val="00C5696D"/>
    <w:rsid w:val="00C577A4"/>
    <w:rsid w:val="00C62879"/>
    <w:rsid w:val="00C70C9B"/>
    <w:rsid w:val="00C71E10"/>
    <w:rsid w:val="00C73855"/>
    <w:rsid w:val="00C7444F"/>
    <w:rsid w:val="00C75D51"/>
    <w:rsid w:val="00C76AF7"/>
    <w:rsid w:val="00C77A48"/>
    <w:rsid w:val="00C8052F"/>
    <w:rsid w:val="00C81E45"/>
    <w:rsid w:val="00C8323A"/>
    <w:rsid w:val="00C84471"/>
    <w:rsid w:val="00C86703"/>
    <w:rsid w:val="00C86ECB"/>
    <w:rsid w:val="00C877AC"/>
    <w:rsid w:val="00C91E5D"/>
    <w:rsid w:val="00C9317D"/>
    <w:rsid w:val="00C97980"/>
    <w:rsid w:val="00CA199B"/>
    <w:rsid w:val="00CA2B35"/>
    <w:rsid w:val="00CA7D68"/>
    <w:rsid w:val="00CB0380"/>
    <w:rsid w:val="00CB07BB"/>
    <w:rsid w:val="00CB37D0"/>
    <w:rsid w:val="00CB3A80"/>
    <w:rsid w:val="00CB54A5"/>
    <w:rsid w:val="00CB7077"/>
    <w:rsid w:val="00CC187E"/>
    <w:rsid w:val="00CC2CEB"/>
    <w:rsid w:val="00CC30C3"/>
    <w:rsid w:val="00CC31BD"/>
    <w:rsid w:val="00CC5060"/>
    <w:rsid w:val="00CC6EA0"/>
    <w:rsid w:val="00CD03B9"/>
    <w:rsid w:val="00CD3394"/>
    <w:rsid w:val="00CD4610"/>
    <w:rsid w:val="00CD492F"/>
    <w:rsid w:val="00CD663B"/>
    <w:rsid w:val="00CD7A1E"/>
    <w:rsid w:val="00CE1C55"/>
    <w:rsid w:val="00CE3E9E"/>
    <w:rsid w:val="00CE413B"/>
    <w:rsid w:val="00CF2DF1"/>
    <w:rsid w:val="00CF3245"/>
    <w:rsid w:val="00CF47FA"/>
    <w:rsid w:val="00CF59EF"/>
    <w:rsid w:val="00CF6A46"/>
    <w:rsid w:val="00CF7F02"/>
    <w:rsid w:val="00D051A3"/>
    <w:rsid w:val="00D06492"/>
    <w:rsid w:val="00D07AC6"/>
    <w:rsid w:val="00D1388A"/>
    <w:rsid w:val="00D13BBE"/>
    <w:rsid w:val="00D13F97"/>
    <w:rsid w:val="00D1487E"/>
    <w:rsid w:val="00D15576"/>
    <w:rsid w:val="00D15BE6"/>
    <w:rsid w:val="00D166DE"/>
    <w:rsid w:val="00D16AA3"/>
    <w:rsid w:val="00D20F8B"/>
    <w:rsid w:val="00D21057"/>
    <w:rsid w:val="00D216E3"/>
    <w:rsid w:val="00D22492"/>
    <w:rsid w:val="00D22D81"/>
    <w:rsid w:val="00D23AC4"/>
    <w:rsid w:val="00D244BD"/>
    <w:rsid w:val="00D25DED"/>
    <w:rsid w:val="00D26AA5"/>
    <w:rsid w:val="00D30F8F"/>
    <w:rsid w:val="00D310D7"/>
    <w:rsid w:val="00D4040B"/>
    <w:rsid w:val="00D42061"/>
    <w:rsid w:val="00D473E7"/>
    <w:rsid w:val="00D47621"/>
    <w:rsid w:val="00D55E68"/>
    <w:rsid w:val="00D5702D"/>
    <w:rsid w:val="00D57ACC"/>
    <w:rsid w:val="00D60CC1"/>
    <w:rsid w:val="00D60EB1"/>
    <w:rsid w:val="00D62438"/>
    <w:rsid w:val="00D62AA6"/>
    <w:rsid w:val="00D62CE8"/>
    <w:rsid w:val="00D64041"/>
    <w:rsid w:val="00D66C35"/>
    <w:rsid w:val="00D704EE"/>
    <w:rsid w:val="00D71A07"/>
    <w:rsid w:val="00D73147"/>
    <w:rsid w:val="00D75BDE"/>
    <w:rsid w:val="00D75CD3"/>
    <w:rsid w:val="00D7677C"/>
    <w:rsid w:val="00D80E45"/>
    <w:rsid w:val="00D80FA4"/>
    <w:rsid w:val="00D84CAB"/>
    <w:rsid w:val="00D86239"/>
    <w:rsid w:val="00D864D2"/>
    <w:rsid w:val="00D87BCB"/>
    <w:rsid w:val="00D9002D"/>
    <w:rsid w:val="00D91B2F"/>
    <w:rsid w:val="00D9382E"/>
    <w:rsid w:val="00D93D16"/>
    <w:rsid w:val="00D93EE8"/>
    <w:rsid w:val="00D94B3A"/>
    <w:rsid w:val="00DA01DD"/>
    <w:rsid w:val="00DA12BF"/>
    <w:rsid w:val="00DA32C4"/>
    <w:rsid w:val="00DA45A7"/>
    <w:rsid w:val="00DA5B62"/>
    <w:rsid w:val="00DB1CDC"/>
    <w:rsid w:val="00DB3302"/>
    <w:rsid w:val="00DB3588"/>
    <w:rsid w:val="00DB76B0"/>
    <w:rsid w:val="00DC07AF"/>
    <w:rsid w:val="00DC126A"/>
    <w:rsid w:val="00DC25FB"/>
    <w:rsid w:val="00DC3B4B"/>
    <w:rsid w:val="00DC422A"/>
    <w:rsid w:val="00DC6CE9"/>
    <w:rsid w:val="00DD1873"/>
    <w:rsid w:val="00DD187B"/>
    <w:rsid w:val="00DD42AF"/>
    <w:rsid w:val="00DE4BFB"/>
    <w:rsid w:val="00DE78EB"/>
    <w:rsid w:val="00DF060C"/>
    <w:rsid w:val="00DF1377"/>
    <w:rsid w:val="00DF1C5D"/>
    <w:rsid w:val="00DF3292"/>
    <w:rsid w:val="00DF40F5"/>
    <w:rsid w:val="00DF4638"/>
    <w:rsid w:val="00DF7E14"/>
    <w:rsid w:val="00E001F2"/>
    <w:rsid w:val="00E00F65"/>
    <w:rsid w:val="00E01007"/>
    <w:rsid w:val="00E01D6D"/>
    <w:rsid w:val="00E0615E"/>
    <w:rsid w:val="00E07345"/>
    <w:rsid w:val="00E1001C"/>
    <w:rsid w:val="00E10A9F"/>
    <w:rsid w:val="00E13907"/>
    <w:rsid w:val="00E20C92"/>
    <w:rsid w:val="00E2264B"/>
    <w:rsid w:val="00E325DF"/>
    <w:rsid w:val="00E32B23"/>
    <w:rsid w:val="00E34F26"/>
    <w:rsid w:val="00E36EB9"/>
    <w:rsid w:val="00E37999"/>
    <w:rsid w:val="00E416C9"/>
    <w:rsid w:val="00E43EAA"/>
    <w:rsid w:val="00E45180"/>
    <w:rsid w:val="00E455F6"/>
    <w:rsid w:val="00E52F39"/>
    <w:rsid w:val="00E53BD4"/>
    <w:rsid w:val="00E540CA"/>
    <w:rsid w:val="00E57122"/>
    <w:rsid w:val="00E60D82"/>
    <w:rsid w:val="00E61093"/>
    <w:rsid w:val="00E61D99"/>
    <w:rsid w:val="00E63226"/>
    <w:rsid w:val="00E634D6"/>
    <w:rsid w:val="00E651B3"/>
    <w:rsid w:val="00E65BF3"/>
    <w:rsid w:val="00E67630"/>
    <w:rsid w:val="00E7143D"/>
    <w:rsid w:val="00E71C2C"/>
    <w:rsid w:val="00E729C0"/>
    <w:rsid w:val="00E72BE7"/>
    <w:rsid w:val="00E7490C"/>
    <w:rsid w:val="00E816F8"/>
    <w:rsid w:val="00E82704"/>
    <w:rsid w:val="00E83F00"/>
    <w:rsid w:val="00E8415E"/>
    <w:rsid w:val="00E849AB"/>
    <w:rsid w:val="00E853D3"/>
    <w:rsid w:val="00E85CF3"/>
    <w:rsid w:val="00E87499"/>
    <w:rsid w:val="00E8756E"/>
    <w:rsid w:val="00E91DF0"/>
    <w:rsid w:val="00E92FB9"/>
    <w:rsid w:val="00E94BB6"/>
    <w:rsid w:val="00E95196"/>
    <w:rsid w:val="00E955EC"/>
    <w:rsid w:val="00E96446"/>
    <w:rsid w:val="00E97E3C"/>
    <w:rsid w:val="00EA3904"/>
    <w:rsid w:val="00EB2065"/>
    <w:rsid w:val="00EB22DF"/>
    <w:rsid w:val="00EB2A0A"/>
    <w:rsid w:val="00EB5BC7"/>
    <w:rsid w:val="00EB64F3"/>
    <w:rsid w:val="00EB6AEC"/>
    <w:rsid w:val="00EC2AE4"/>
    <w:rsid w:val="00EC2B1D"/>
    <w:rsid w:val="00EC3C5E"/>
    <w:rsid w:val="00ED1512"/>
    <w:rsid w:val="00ED2D3E"/>
    <w:rsid w:val="00ED4B77"/>
    <w:rsid w:val="00ED6977"/>
    <w:rsid w:val="00EE13B5"/>
    <w:rsid w:val="00EE5412"/>
    <w:rsid w:val="00EE5C8A"/>
    <w:rsid w:val="00EE6B4E"/>
    <w:rsid w:val="00EE7411"/>
    <w:rsid w:val="00EE7F17"/>
    <w:rsid w:val="00EF0DFA"/>
    <w:rsid w:val="00EF1D07"/>
    <w:rsid w:val="00EF224B"/>
    <w:rsid w:val="00EF294C"/>
    <w:rsid w:val="00EF3B07"/>
    <w:rsid w:val="00EF4A29"/>
    <w:rsid w:val="00EF4FE4"/>
    <w:rsid w:val="00EF6656"/>
    <w:rsid w:val="00EF6837"/>
    <w:rsid w:val="00F054C5"/>
    <w:rsid w:val="00F074E4"/>
    <w:rsid w:val="00F10FDE"/>
    <w:rsid w:val="00F121E8"/>
    <w:rsid w:val="00F140D7"/>
    <w:rsid w:val="00F16F30"/>
    <w:rsid w:val="00F17AD7"/>
    <w:rsid w:val="00F2081F"/>
    <w:rsid w:val="00F20EFF"/>
    <w:rsid w:val="00F20F74"/>
    <w:rsid w:val="00F23817"/>
    <w:rsid w:val="00F2421C"/>
    <w:rsid w:val="00F2621B"/>
    <w:rsid w:val="00F32228"/>
    <w:rsid w:val="00F401EC"/>
    <w:rsid w:val="00F42454"/>
    <w:rsid w:val="00F43AD2"/>
    <w:rsid w:val="00F44390"/>
    <w:rsid w:val="00F45CFE"/>
    <w:rsid w:val="00F5107B"/>
    <w:rsid w:val="00F532A9"/>
    <w:rsid w:val="00F6075C"/>
    <w:rsid w:val="00F6163A"/>
    <w:rsid w:val="00F61CFF"/>
    <w:rsid w:val="00F61DC5"/>
    <w:rsid w:val="00F63301"/>
    <w:rsid w:val="00F6614C"/>
    <w:rsid w:val="00F703E5"/>
    <w:rsid w:val="00F717C4"/>
    <w:rsid w:val="00F71C5B"/>
    <w:rsid w:val="00F71D75"/>
    <w:rsid w:val="00F7303F"/>
    <w:rsid w:val="00F74BFB"/>
    <w:rsid w:val="00F759EC"/>
    <w:rsid w:val="00F76A6B"/>
    <w:rsid w:val="00F76F50"/>
    <w:rsid w:val="00F77139"/>
    <w:rsid w:val="00F77BE3"/>
    <w:rsid w:val="00F8102F"/>
    <w:rsid w:val="00F829C7"/>
    <w:rsid w:val="00F83CD9"/>
    <w:rsid w:val="00F86C5C"/>
    <w:rsid w:val="00F86C5D"/>
    <w:rsid w:val="00F86F74"/>
    <w:rsid w:val="00F910C3"/>
    <w:rsid w:val="00F954FA"/>
    <w:rsid w:val="00F96C06"/>
    <w:rsid w:val="00FA2575"/>
    <w:rsid w:val="00FA460E"/>
    <w:rsid w:val="00FA59A2"/>
    <w:rsid w:val="00FA5F92"/>
    <w:rsid w:val="00FA706E"/>
    <w:rsid w:val="00FA7CD9"/>
    <w:rsid w:val="00FB1C43"/>
    <w:rsid w:val="00FB2DEB"/>
    <w:rsid w:val="00FB45B2"/>
    <w:rsid w:val="00FC152B"/>
    <w:rsid w:val="00FC1BE7"/>
    <w:rsid w:val="00FC2D6B"/>
    <w:rsid w:val="00FC51FB"/>
    <w:rsid w:val="00FC64A5"/>
    <w:rsid w:val="00FD3EEE"/>
    <w:rsid w:val="00FE1387"/>
    <w:rsid w:val="00FE1B5B"/>
    <w:rsid w:val="00FE31FF"/>
    <w:rsid w:val="00FE3E61"/>
    <w:rsid w:val="00FE534C"/>
    <w:rsid w:val="00FE5652"/>
    <w:rsid w:val="00FE6091"/>
    <w:rsid w:val="00FE76C5"/>
    <w:rsid w:val="00FE7D3E"/>
    <w:rsid w:val="00FE7DAB"/>
    <w:rsid w:val="00FF79A3"/>
    <w:rsid w:val="00FF79D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B2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Mangal"/>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B6E"/>
    <w:rPr>
      <w:rFonts w:ascii="Times New Roman" w:eastAsia="Times New Roman" w:hAnsi="Times New Roman" w:cs="Times New Roman"/>
      <w:sz w:val="24"/>
      <w:szCs w:val="24"/>
      <w:lang w:val="hr-HR" w:eastAsia="hr-HR"/>
    </w:rPr>
  </w:style>
  <w:style w:type="paragraph" w:styleId="Heading2">
    <w:name w:val="heading 2"/>
    <w:basedOn w:val="Normal"/>
    <w:next w:val="Normal"/>
    <w:link w:val="Heading2Char"/>
    <w:uiPriority w:val="9"/>
    <w:qFormat/>
    <w:rsid w:val="004048CC"/>
    <w:pPr>
      <w:keepNext/>
      <w:keepLines/>
      <w:spacing w:before="200"/>
      <w:outlineLvl w:val="1"/>
    </w:pPr>
    <w:rPr>
      <w:rFonts w:ascii="Cambria" w:hAnsi="Cambria" w:cs="Mangal"/>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72B6E"/>
    <w:pPr>
      <w:ind w:left="720"/>
      <w:contextualSpacing/>
    </w:pPr>
  </w:style>
  <w:style w:type="paragraph" w:styleId="BalloonText">
    <w:name w:val="Balloon Text"/>
    <w:basedOn w:val="Normal"/>
    <w:link w:val="BalloonTextChar"/>
    <w:uiPriority w:val="99"/>
    <w:semiHidden/>
    <w:unhideWhenUsed/>
    <w:rsid w:val="001870C2"/>
    <w:rPr>
      <w:rFonts w:ascii="Tahoma" w:hAnsi="Tahoma" w:cs="Tahoma"/>
      <w:sz w:val="16"/>
      <w:szCs w:val="16"/>
    </w:rPr>
  </w:style>
  <w:style w:type="character" w:customStyle="1" w:styleId="BalloonTextChar">
    <w:name w:val="Balloon Text Char"/>
    <w:link w:val="BalloonText"/>
    <w:uiPriority w:val="99"/>
    <w:semiHidden/>
    <w:rsid w:val="001870C2"/>
    <w:rPr>
      <w:rFonts w:ascii="Tahoma" w:eastAsia="Times New Roman" w:hAnsi="Tahoma" w:cs="Tahoma"/>
      <w:sz w:val="16"/>
      <w:szCs w:val="16"/>
      <w:lang w:eastAsia="hr-HR"/>
    </w:rPr>
  </w:style>
  <w:style w:type="paragraph" w:customStyle="1" w:styleId="H2">
    <w:name w:val="H2"/>
    <w:basedOn w:val="Heading2"/>
    <w:link w:val="H2Char"/>
    <w:qFormat/>
    <w:rsid w:val="004048CC"/>
    <w:pPr>
      <w:keepLines w:val="0"/>
      <w:spacing w:before="240"/>
    </w:pPr>
    <w:rPr>
      <w:rFonts w:ascii="Arial" w:hAnsi="Arial"/>
      <w:color w:val="244061"/>
      <w:sz w:val="24"/>
      <w:szCs w:val="24"/>
      <w:u w:val="single"/>
      <w:lang w:val="sl-SI" w:bidi="kok-IN"/>
    </w:rPr>
  </w:style>
  <w:style w:type="character" w:customStyle="1" w:styleId="H2Char">
    <w:name w:val="H2 Char"/>
    <w:link w:val="H2"/>
    <w:rsid w:val="004048CC"/>
    <w:rPr>
      <w:rFonts w:ascii="Arial" w:eastAsia="Times New Roman" w:hAnsi="Arial" w:cs="Mangal"/>
      <w:b/>
      <w:bCs/>
      <w:color w:val="244061"/>
      <w:sz w:val="24"/>
      <w:szCs w:val="24"/>
      <w:u w:val="single"/>
      <w:lang w:val="sl-SI" w:eastAsia="hr-HR" w:bidi="kok-IN"/>
    </w:rPr>
  </w:style>
  <w:style w:type="character" w:styleId="FootnoteReference">
    <w:name w:val="footnote reference"/>
    <w:aliases w:val="BVI fnr,ftref,Footnote symbol,Footnote reference number"/>
    <w:uiPriority w:val="99"/>
    <w:unhideWhenUsed/>
    <w:rsid w:val="004048CC"/>
    <w:rPr>
      <w:vertAlign w:val="superscript"/>
    </w:rPr>
  </w:style>
  <w:style w:type="paragraph" w:styleId="FootnoteText">
    <w:name w:val="footnote text"/>
    <w:aliases w:val="Footnote Text Char1,Footnote Text Char Char,Fußnotentext Char Char2 Char,Char Char1 Char2 Char,Fußnotentext Char Char Char1 Char,Char Char1 Char Char1 Char,Fußnotentext Char Char Char Char Char,Char Char1 Char Char Char Char,Fußnote,fn,f"/>
    <w:basedOn w:val="Normal"/>
    <w:link w:val="FootnoteTextChar"/>
    <w:uiPriority w:val="99"/>
    <w:rsid w:val="004048CC"/>
    <w:rPr>
      <w:sz w:val="20"/>
      <w:szCs w:val="20"/>
    </w:rPr>
  </w:style>
  <w:style w:type="character" w:customStyle="1" w:styleId="FootnoteTextChar">
    <w:name w:val="Footnote Text Char"/>
    <w:aliases w:val="Footnote Text Char1 Char,Footnote Text Char Char Char,Fußnotentext Char Char2 Char Char,Char Char1 Char2 Char Char,Fußnotentext Char Char Char1 Char Char,Char Char1 Char Char1 Char Char,Fußnotentext Char Char Char Char Char Char"/>
    <w:link w:val="FootnoteText"/>
    <w:uiPriority w:val="99"/>
    <w:rsid w:val="004048CC"/>
    <w:rPr>
      <w:rFonts w:ascii="Times New Roman" w:eastAsia="Times New Roman" w:hAnsi="Times New Roman" w:cs="Times New Roman"/>
      <w:sz w:val="20"/>
      <w:szCs w:val="20"/>
      <w:lang w:eastAsia="hr-HR"/>
    </w:rPr>
  </w:style>
  <w:style w:type="paragraph" w:styleId="NormalWeb">
    <w:name w:val="Normal (Web)"/>
    <w:basedOn w:val="Normal"/>
    <w:uiPriority w:val="99"/>
    <w:rsid w:val="004048CC"/>
    <w:pPr>
      <w:spacing w:before="100" w:beforeAutospacing="1" w:after="100" w:afterAutospacing="1"/>
    </w:pPr>
    <w:rPr>
      <w:color w:val="000033"/>
    </w:rPr>
  </w:style>
  <w:style w:type="character" w:styleId="Strong">
    <w:name w:val="Strong"/>
    <w:uiPriority w:val="22"/>
    <w:qFormat/>
    <w:rsid w:val="004048CC"/>
    <w:rPr>
      <w:b/>
      <w:bCs/>
    </w:rPr>
  </w:style>
  <w:style w:type="character" w:customStyle="1" w:styleId="Heading2Char">
    <w:name w:val="Heading 2 Char"/>
    <w:link w:val="Heading2"/>
    <w:uiPriority w:val="9"/>
    <w:semiHidden/>
    <w:rsid w:val="004048CC"/>
    <w:rPr>
      <w:rFonts w:ascii="Cambria" w:eastAsia="Times New Roman" w:hAnsi="Cambria" w:cs="Mangal"/>
      <w:b/>
      <w:bCs/>
      <w:color w:val="4F81BD"/>
      <w:sz w:val="26"/>
      <w:szCs w:val="26"/>
      <w:lang w:eastAsia="hr-HR"/>
    </w:rPr>
  </w:style>
  <w:style w:type="paragraph" w:customStyle="1" w:styleId="CharCharCharCharCharCharCharCharCharChar">
    <w:name w:val="Char Char Char Char Char Char Char Char Char Char"/>
    <w:basedOn w:val="Normal"/>
    <w:rsid w:val="00872B23"/>
    <w:pPr>
      <w:spacing w:after="160" w:line="240" w:lineRule="exact"/>
    </w:pPr>
    <w:rPr>
      <w:rFonts w:ascii="Verdana" w:hAnsi="Verdana"/>
      <w:sz w:val="20"/>
      <w:szCs w:val="20"/>
      <w:lang w:val="en-US" w:eastAsia="en-US"/>
    </w:rPr>
  </w:style>
  <w:style w:type="paragraph" w:styleId="BodyTextIndent2">
    <w:name w:val="Body Text Indent 2"/>
    <w:basedOn w:val="Normal"/>
    <w:link w:val="BodyTextIndent2Char"/>
    <w:rsid w:val="001F3863"/>
    <w:pPr>
      <w:spacing w:after="120" w:line="480" w:lineRule="auto"/>
      <w:ind w:left="283"/>
    </w:pPr>
  </w:style>
  <w:style w:type="character" w:customStyle="1" w:styleId="BodyTextIndent2Char">
    <w:name w:val="Body Text Indent 2 Char"/>
    <w:link w:val="BodyTextIndent2"/>
    <w:rsid w:val="001F3863"/>
    <w:rPr>
      <w:sz w:val="24"/>
      <w:szCs w:val="24"/>
      <w:lang w:val="hr-HR" w:eastAsia="hr-HR" w:bidi="ar-SA"/>
    </w:rPr>
  </w:style>
  <w:style w:type="character" w:customStyle="1" w:styleId="firstletter">
    <w:name w:val="firstletter"/>
    <w:basedOn w:val="DefaultParagraphFont"/>
    <w:rsid w:val="006F03D2"/>
  </w:style>
  <w:style w:type="character" w:customStyle="1" w:styleId="zoomme">
    <w:name w:val="zoomme"/>
    <w:rsid w:val="00EF0DFA"/>
    <w:rPr>
      <w:rFonts w:cs="Times New Roman"/>
    </w:rPr>
  </w:style>
  <w:style w:type="character" w:customStyle="1" w:styleId="BodyTextIndentChar">
    <w:name w:val="Body Text Indent Char"/>
    <w:rsid w:val="0044191E"/>
    <w:rPr>
      <w:rFonts w:cs="Times New Roman"/>
      <w:sz w:val="24"/>
      <w:szCs w:val="24"/>
      <w:lang w:val="hr-HR" w:eastAsia="ar-SA" w:bidi="ar-SA"/>
    </w:rPr>
  </w:style>
  <w:style w:type="character" w:customStyle="1" w:styleId="WW8Num1z0">
    <w:name w:val="WW8Num1z0"/>
    <w:rsid w:val="00BE1F42"/>
    <w:rPr>
      <w:rFonts w:ascii="Wingdings" w:hAnsi="Wingdings"/>
    </w:rPr>
  </w:style>
  <w:style w:type="character" w:styleId="Hyperlink">
    <w:name w:val="Hyperlink"/>
    <w:uiPriority w:val="99"/>
    <w:unhideWhenUsed/>
    <w:rsid w:val="008C1526"/>
    <w:rPr>
      <w:color w:val="0000FF"/>
      <w:u w:val="single"/>
    </w:rPr>
  </w:style>
  <w:style w:type="character" w:customStyle="1" w:styleId="body-container">
    <w:name w:val="body-container"/>
    <w:basedOn w:val="DefaultParagraphFont"/>
    <w:rsid w:val="006C4C8A"/>
  </w:style>
  <w:style w:type="paragraph" w:customStyle="1" w:styleId="CharCharCharCharCharCharCharCharCharChar1">
    <w:name w:val="Char Char Char Char Char Char Char Char Char Char1"/>
    <w:basedOn w:val="Normal"/>
    <w:rsid w:val="00D93D16"/>
    <w:pPr>
      <w:spacing w:after="160" w:line="240" w:lineRule="exact"/>
    </w:pPr>
    <w:rPr>
      <w:rFonts w:ascii="Verdana" w:hAnsi="Verdana"/>
      <w:sz w:val="20"/>
      <w:szCs w:val="20"/>
      <w:lang w:val="en-US" w:eastAsia="en-US"/>
    </w:rPr>
  </w:style>
  <w:style w:type="character" w:customStyle="1" w:styleId="CharChar12">
    <w:name w:val="Char Char12"/>
    <w:locked/>
    <w:rsid w:val="00D93D16"/>
    <w:rPr>
      <w:sz w:val="24"/>
      <w:szCs w:val="24"/>
      <w:lang w:val="hr-HR" w:eastAsia="hr-HR" w:bidi="ar-SA"/>
    </w:rPr>
  </w:style>
  <w:style w:type="character" w:customStyle="1" w:styleId="articleintro">
    <w:name w:val="articleintro"/>
    <w:basedOn w:val="DefaultParagraphFont"/>
    <w:rsid w:val="00002A2C"/>
  </w:style>
  <w:style w:type="character" w:customStyle="1" w:styleId="articlecontent">
    <w:name w:val="articlecontent"/>
    <w:basedOn w:val="DefaultParagraphFont"/>
    <w:rsid w:val="00002A2C"/>
  </w:style>
  <w:style w:type="paragraph" w:styleId="NoSpacing">
    <w:name w:val="No Spacing"/>
    <w:link w:val="NoSpacingChar"/>
    <w:uiPriority w:val="1"/>
    <w:qFormat/>
    <w:rsid w:val="00F61CFF"/>
    <w:rPr>
      <w:rFonts w:asciiTheme="minorHAnsi" w:eastAsiaTheme="minorEastAsia" w:hAnsiTheme="minorHAnsi" w:cstheme="minorBidi"/>
      <w:sz w:val="22"/>
      <w:szCs w:val="22"/>
      <w:lang w:val="hr-HR" w:eastAsia="hr-HR"/>
    </w:rPr>
  </w:style>
  <w:style w:type="character" w:customStyle="1" w:styleId="NoSpacingChar">
    <w:name w:val="No Spacing Char"/>
    <w:basedOn w:val="DefaultParagraphFont"/>
    <w:link w:val="NoSpacing"/>
    <w:uiPriority w:val="1"/>
    <w:rsid w:val="00F61CFF"/>
    <w:rPr>
      <w:rFonts w:asciiTheme="minorHAnsi" w:eastAsiaTheme="minorEastAsia" w:hAnsiTheme="minorHAnsi" w:cstheme="minorBidi"/>
      <w:sz w:val="22"/>
      <w:szCs w:val="22"/>
      <w:lang w:val="hr-HR" w:eastAsia="hr-HR"/>
    </w:rPr>
  </w:style>
  <w:style w:type="character" w:customStyle="1" w:styleId="ListParagraphChar">
    <w:name w:val="List Paragraph Char"/>
    <w:link w:val="ListParagraph"/>
    <w:uiPriority w:val="34"/>
    <w:locked/>
    <w:rsid w:val="00DA32C4"/>
    <w:rPr>
      <w:rFonts w:ascii="Times New Roman" w:eastAsia="Times New Roman" w:hAnsi="Times New Roman" w:cs="Times New Roman"/>
      <w:sz w:val="24"/>
      <w:szCs w:val="24"/>
      <w:lang w:val="hr-HR" w:eastAsia="hr-HR"/>
    </w:rPr>
  </w:style>
  <w:style w:type="paragraph" w:customStyle="1" w:styleId="Default">
    <w:name w:val="Default"/>
    <w:rsid w:val="006B3261"/>
    <w:pPr>
      <w:autoSpaceDE w:val="0"/>
      <w:autoSpaceDN w:val="0"/>
      <w:adjustRightInd w:val="0"/>
    </w:pPr>
    <w:rPr>
      <w:rFonts w:eastAsiaTheme="minorHAnsi" w:cs="Calibri"/>
      <w:color w:val="000000"/>
      <w:sz w:val="24"/>
      <w:szCs w:val="24"/>
      <w:lang w:eastAsia="en-US"/>
    </w:rPr>
  </w:style>
  <w:style w:type="character" w:styleId="Emphasis">
    <w:name w:val="Emphasis"/>
    <w:basedOn w:val="DefaultParagraphFont"/>
    <w:uiPriority w:val="20"/>
    <w:qFormat/>
    <w:rsid w:val="00416B1A"/>
    <w:rPr>
      <w:i/>
      <w:iCs/>
    </w:rPr>
  </w:style>
  <w:style w:type="paragraph" w:customStyle="1" w:styleId="CharCharCharCharCharCharCharCharCharChar0">
    <w:name w:val="Char Char Char Char Char Char Char Char Char Char"/>
    <w:basedOn w:val="Normal"/>
    <w:rsid w:val="00C9317D"/>
    <w:pPr>
      <w:spacing w:after="160" w:line="240" w:lineRule="exact"/>
    </w:pPr>
    <w:rPr>
      <w:rFonts w:ascii="Verdana" w:hAnsi="Verdana"/>
      <w:sz w:val="20"/>
      <w:szCs w:val="20"/>
      <w:lang w:val="en-US" w:eastAsia="en-US"/>
    </w:rPr>
  </w:style>
  <w:style w:type="character" w:customStyle="1" w:styleId="5yl5">
    <w:name w:val="_5yl5"/>
    <w:basedOn w:val="DefaultParagraphFont"/>
    <w:rsid w:val="00CD03B9"/>
  </w:style>
  <w:style w:type="character" w:customStyle="1" w:styleId="xbodytextarialunicodems8pt">
    <w:name w:val="x_bodytextarialunicodems8pt"/>
    <w:basedOn w:val="DefaultParagraphFont"/>
    <w:rsid w:val="00A85BFC"/>
  </w:style>
  <w:style w:type="paragraph" w:styleId="Header">
    <w:name w:val="header"/>
    <w:basedOn w:val="Normal"/>
    <w:link w:val="HeaderChar"/>
    <w:uiPriority w:val="99"/>
    <w:unhideWhenUsed/>
    <w:rsid w:val="004706DF"/>
    <w:pPr>
      <w:tabs>
        <w:tab w:val="center" w:pos="4513"/>
        <w:tab w:val="right" w:pos="9026"/>
      </w:tabs>
    </w:pPr>
  </w:style>
  <w:style w:type="character" w:customStyle="1" w:styleId="HeaderChar">
    <w:name w:val="Header Char"/>
    <w:basedOn w:val="DefaultParagraphFont"/>
    <w:link w:val="Header"/>
    <w:uiPriority w:val="99"/>
    <w:rsid w:val="004706DF"/>
    <w:rPr>
      <w:rFonts w:ascii="Times New Roman" w:eastAsia="Times New Roman" w:hAnsi="Times New Roman" w:cs="Times New Roman"/>
      <w:sz w:val="24"/>
      <w:szCs w:val="24"/>
      <w:lang w:val="hr-HR" w:eastAsia="hr-HR"/>
    </w:rPr>
  </w:style>
  <w:style w:type="paragraph" w:styleId="Footer">
    <w:name w:val="footer"/>
    <w:basedOn w:val="Normal"/>
    <w:link w:val="FooterChar"/>
    <w:uiPriority w:val="99"/>
    <w:unhideWhenUsed/>
    <w:rsid w:val="004706DF"/>
    <w:pPr>
      <w:tabs>
        <w:tab w:val="center" w:pos="4513"/>
        <w:tab w:val="right" w:pos="9026"/>
      </w:tabs>
    </w:pPr>
  </w:style>
  <w:style w:type="character" w:customStyle="1" w:styleId="FooterChar">
    <w:name w:val="Footer Char"/>
    <w:basedOn w:val="DefaultParagraphFont"/>
    <w:link w:val="Footer"/>
    <w:uiPriority w:val="99"/>
    <w:rsid w:val="004706DF"/>
    <w:rPr>
      <w:rFonts w:ascii="Times New Roman" w:eastAsia="Times New Roman" w:hAnsi="Times New Roman" w:cs="Times New Roman"/>
      <w:sz w:val="24"/>
      <w:szCs w:val="24"/>
      <w:lang w:val="hr-HR"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Mangal"/>
        <w:lang w:val="bs-Latn-BA" w:eastAsia="bs-Latn-B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2B6E"/>
    <w:rPr>
      <w:rFonts w:ascii="Times New Roman" w:eastAsia="Times New Roman" w:hAnsi="Times New Roman" w:cs="Times New Roman"/>
      <w:sz w:val="24"/>
      <w:szCs w:val="24"/>
      <w:lang w:val="hr-HR" w:eastAsia="hr-HR"/>
    </w:rPr>
  </w:style>
  <w:style w:type="paragraph" w:styleId="Heading2">
    <w:name w:val="heading 2"/>
    <w:basedOn w:val="Normal"/>
    <w:next w:val="Normal"/>
    <w:link w:val="Heading2Char"/>
    <w:uiPriority w:val="9"/>
    <w:qFormat/>
    <w:rsid w:val="004048CC"/>
    <w:pPr>
      <w:keepNext/>
      <w:keepLines/>
      <w:spacing w:before="200"/>
      <w:outlineLvl w:val="1"/>
    </w:pPr>
    <w:rPr>
      <w:rFonts w:ascii="Cambria" w:hAnsi="Cambria" w:cs="Mangal"/>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72B6E"/>
    <w:pPr>
      <w:ind w:left="720"/>
      <w:contextualSpacing/>
    </w:pPr>
  </w:style>
  <w:style w:type="paragraph" w:styleId="BalloonText">
    <w:name w:val="Balloon Text"/>
    <w:basedOn w:val="Normal"/>
    <w:link w:val="BalloonTextChar"/>
    <w:uiPriority w:val="99"/>
    <w:semiHidden/>
    <w:unhideWhenUsed/>
    <w:rsid w:val="001870C2"/>
    <w:rPr>
      <w:rFonts w:ascii="Tahoma" w:hAnsi="Tahoma" w:cs="Tahoma"/>
      <w:sz w:val="16"/>
      <w:szCs w:val="16"/>
    </w:rPr>
  </w:style>
  <w:style w:type="character" w:customStyle="1" w:styleId="BalloonTextChar">
    <w:name w:val="Balloon Text Char"/>
    <w:link w:val="BalloonText"/>
    <w:uiPriority w:val="99"/>
    <w:semiHidden/>
    <w:rsid w:val="001870C2"/>
    <w:rPr>
      <w:rFonts w:ascii="Tahoma" w:eastAsia="Times New Roman" w:hAnsi="Tahoma" w:cs="Tahoma"/>
      <w:sz w:val="16"/>
      <w:szCs w:val="16"/>
      <w:lang w:eastAsia="hr-HR"/>
    </w:rPr>
  </w:style>
  <w:style w:type="paragraph" w:customStyle="1" w:styleId="H2">
    <w:name w:val="H2"/>
    <w:basedOn w:val="Heading2"/>
    <w:link w:val="H2Char"/>
    <w:qFormat/>
    <w:rsid w:val="004048CC"/>
    <w:pPr>
      <w:keepLines w:val="0"/>
      <w:spacing w:before="240"/>
    </w:pPr>
    <w:rPr>
      <w:rFonts w:ascii="Arial" w:hAnsi="Arial"/>
      <w:color w:val="244061"/>
      <w:sz w:val="24"/>
      <w:szCs w:val="24"/>
      <w:u w:val="single"/>
      <w:lang w:val="sl-SI" w:bidi="kok-IN"/>
    </w:rPr>
  </w:style>
  <w:style w:type="character" w:customStyle="1" w:styleId="H2Char">
    <w:name w:val="H2 Char"/>
    <w:link w:val="H2"/>
    <w:rsid w:val="004048CC"/>
    <w:rPr>
      <w:rFonts w:ascii="Arial" w:eastAsia="Times New Roman" w:hAnsi="Arial" w:cs="Mangal"/>
      <w:b/>
      <w:bCs/>
      <w:color w:val="244061"/>
      <w:sz w:val="24"/>
      <w:szCs w:val="24"/>
      <w:u w:val="single"/>
      <w:lang w:val="sl-SI" w:eastAsia="hr-HR" w:bidi="kok-IN"/>
    </w:rPr>
  </w:style>
  <w:style w:type="character" w:styleId="FootnoteReference">
    <w:name w:val="footnote reference"/>
    <w:aliases w:val="BVI fnr,ftref,Footnote symbol,Footnote reference number"/>
    <w:uiPriority w:val="99"/>
    <w:unhideWhenUsed/>
    <w:rsid w:val="004048CC"/>
    <w:rPr>
      <w:vertAlign w:val="superscript"/>
    </w:rPr>
  </w:style>
  <w:style w:type="paragraph" w:styleId="FootnoteText">
    <w:name w:val="footnote text"/>
    <w:aliases w:val="Footnote Text Char1,Footnote Text Char Char,Fußnotentext Char Char2 Char,Char Char1 Char2 Char,Fußnotentext Char Char Char1 Char,Char Char1 Char Char1 Char,Fußnotentext Char Char Char Char Char,Char Char1 Char Char Char Char,Fußnote,fn,f"/>
    <w:basedOn w:val="Normal"/>
    <w:link w:val="FootnoteTextChar"/>
    <w:uiPriority w:val="99"/>
    <w:rsid w:val="004048CC"/>
    <w:rPr>
      <w:sz w:val="20"/>
      <w:szCs w:val="20"/>
    </w:rPr>
  </w:style>
  <w:style w:type="character" w:customStyle="1" w:styleId="FootnoteTextChar">
    <w:name w:val="Footnote Text Char"/>
    <w:aliases w:val="Footnote Text Char1 Char,Footnote Text Char Char Char,Fußnotentext Char Char2 Char Char,Char Char1 Char2 Char Char,Fußnotentext Char Char Char1 Char Char,Char Char1 Char Char1 Char Char,Fußnotentext Char Char Char Char Char Char"/>
    <w:link w:val="FootnoteText"/>
    <w:uiPriority w:val="99"/>
    <w:rsid w:val="004048CC"/>
    <w:rPr>
      <w:rFonts w:ascii="Times New Roman" w:eastAsia="Times New Roman" w:hAnsi="Times New Roman" w:cs="Times New Roman"/>
      <w:sz w:val="20"/>
      <w:szCs w:val="20"/>
      <w:lang w:eastAsia="hr-HR"/>
    </w:rPr>
  </w:style>
  <w:style w:type="paragraph" w:styleId="NormalWeb">
    <w:name w:val="Normal (Web)"/>
    <w:basedOn w:val="Normal"/>
    <w:uiPriority w:val="99"/>
    <w:rsid w:val="004048CC"/>
    <w:pPr>
      <w:spacing w:before="100" w:beforeAutospacing="1" w:after="100" w:afterAutospacing="1"/>
    </w:pPr>
    <w:rPr>
      <w:color w:val="000033"/>
    </w:rPr>
  </w:style>
  <w:style w:type="character" w:styleId="Strong">
    <w:name w:val="Strong"/>
    <w:uiPriority w:val="22"/>
    <w:qFormat/>
    <w:rsid w:val="004048CC"/>
    <w:rPr>
      <w:b/>
      <w:bCs/>
    </w:rPr>
  </w:style>
  <w:style w:type="character" w:customStyle="1" w:styleId="Heading2Char">
    <w:name w:val="Heading 2 Char"/>
    <w:link w:val="Heading2"/>
    <w:uiPriority w:val="9"/>
    <w:semiHidden/>
    <w:rsid w:val="004048CC"/>
    <w:rPr>
      <w:rFonts w:ascii="Cambria" w:eastAsia="Times New Roman" w:hAnsi="Cambria" w:cs="Mangal"/>
      <w:b/>
      <w:bCs/>
      <w:color w:val="4F81BD"/>
      <w:sz w:val="26"/>
      <w:szCs w:val="26"/>
      <w:lang w:eastAsia="hr-HR"/>
    </w:rPr>
  </w:style>
  <w:style w:type="paragraph" w:customStyle="1" w:styleId="CharCharCharCharCharCharCharCharCharChar">
    <w:name w:val="Char Char Char Char Char Char Char Char Char Char"/>
    <w:basedOn w:val="Normal"/>
    <w:rsid w:val="00872B23"/>
    <w:pPr>
      <w:spacing w:after="160" w:line="240" w:lineRule="exact"/>
    </w:pPr>
    <w:rPr>
      <w:rFonts w:ascii="Verdana" w:hAnsi="Verdana"/>
      <w:sz w:val="20"/>
      <w:szCs w:val="20"/>
      <w:lang w:val="en-US" w:eastAsia="en-US"/>
    </w:rPr>
  </w:style>
  <w:style w:type="paragraph" w:styleId="BodyTextIndent2">
    <w:name w:val="Body Text Indent 2"/>
    <w:basedOn w:val="Normal"/>
    <w:link w:val="BodyTextIndent2Char"/>
    <w:rsid w:val="001F3863"/>
    <w:pPr>
      <w:spacing w:after="120" w:line="480" w:lineRule="auto"/>
      <w:ind w:left="283"/>
    </w:pPr>
  </w:style>
  <w:style w:type="character" w:customStyle="1" w:styleId="BodyTextIndent2Char">
    <w:name w:val="Body Text Indent 2 Char"/>
    <w:link w:val="BodyTextIndent2"/>
    <w:rsid w:val="001F3863"/>
    <w:rPr>
      <w:sz w:val="24"/>
      <w:szCs w:val="24"/>
      <w:lang w:val="hr-HR" w:eastAsia="hr-HR" w:bidi="ar-SA"/>
    </w:rPr>
  </w:style>
  <w:style w:type="character" w:customStyle="1" w:styleId="firstletter">
    <w:name w:val="firstletter"/>
    <w:basedOn w:val="DefaultParagraphFont"/>
    <w:rsid w:val="006F03D2"/>
  </w:style>
  <w:style w:type="character" w:customStyle="1" w:styleId="zoomme">
    <w:name w:val="zoomme"/>
    <w:rsid w:val="00EF0DFA"/>
    <w:rPr>
      <w:rFonts w:cs="Times New Roman"/>
    </w:rPr>
  </w:style>
  <w:style w:type="character" w:customStyle="1" w:styleId="BodyTextIndentChar">
    <w:name w:val="Body Text Indent Char"/>
    <w:rsid w:val="0044191E"/>
    <w:rPr>
      <w:rFonts w:cs="Times New Roman"/>
      <w:sz w:val="24"/>
      <w:szCs w:val="24"/>
      <w:lang w:val="hr-HR" w:eastAsia="ar-SA" w:bidi="ar-SA"/>
    </w:rPr>
  </w:style>
  <w:style w:type="character" w:customStyle="1" w:styleId="WW8Num1z0">
    <w:name w:val="WW8Num1z0"/>
    <w:rsid w:val="00BE1F42"/>
    <w:rPr>
      <w:rFonts w:ascii="Wingdings" w:hAnsi="Wingdings"/>
    </w:rPr>
  </w:style>
  <w:style w:type="character" w:styleId="Hyperlink">
    <w:name w:val="Hyperlink"/>
    <w:uiPriority w:val="99"/>
    <w:unhideWhenUsed/>
    <w:rsid w:val="008C1526"/>
    <w:rPr>
      <w:color w:val="0000FF"/>
      <w:u w:val="single"/>
    </w:rPr>
  </w:style>
  <w:style w:type="character" w:customStyle="1" w:styleId="body-container">
    <w:name w:val="body-container"/>
    <w:basedOn w:val="DefaultParagraphFont"/>
    <w:rsid w:val="006C4C8A"/>
  </w:style>
  <w:style w:type="paragraph" w:customStyle="1" w:styleId="CharCharCharCharCharCharCharCharCharChar1">
    <w:name w:val="Char Char Char Char Char Char Char Char Char Char1"/>
    <w:basedOn w:val="Normal"/>
    <w:rsid w:val="00D93D16"/>
    <w:pPr>
      <w:spacing w:after="160" w:line="240" w:lineRule="exact"/>
    </w:pPr>
    <w:rPr>
      <w:rFonts w:ascii="Verdana" w:hAnsi="Verdana"/>
      <w:sz w:val="20"/>
      <w:szCs w:val="20"/>
      <w:lang w:val="en-US" w:eastAsia="en-US"/>
    </w:rPr>
  </w:style>
  <w:style w:type="character" w:customStyle="1" w:styleId="CharChar12">
    <w:name w:val="Char Char12"/>
    <w:locked/>
    <w:rsid w:val="00D93D16"/>
    <w:rPr>
      <w:sz w:val="24"/>
      <w:szCs w:val="24"/>
      <w:lang w:val="hr-HR" w:eastAsia="hr-HR" w:bidi="ar-SA"/>
    </w:rPr>
  </w:style>
  <w:style w:type="character" w:customStyle="1" w:styleId="articleintro">
    <w:name w:val="articleintro"/>
    <w:basedOn w:val="DefaultParagraphFont"/>
    <w:rsid w:val="00002A2C"/>
  </w:style>
  <w:style w:type="character" w:customStyle="1" w:styleId="articlecontent">
    <w:name w:val="articlecontent"/>
    <w:basedOn w:val="DefaultParagraphFont"/>
    <w:rsid w:val="00002A2C"/>
  </w:style>
  <w:style w:type="paragraph" w:styleId="NoSpacing">
    <w:name w:val="No Spacing"/>
    <w:link w:val="NoSpacingChar"/>
    <w:uiPriority w:val="1"/>
    <w:qFormat/>
    <w:rsid w:val="00F61CFF"/>
    <w:rPr>
      <w:rFonts w:asciiTheme="minorHAnsi" w:eastAsiaTheme="minorEastAsia" w:hAnsiTheme="minorHAnsi" w:cstheme="minorBidi"/>
      <w:sz w:val="22"/>
      <w:szCs w:val="22"/>
      <w:lang w:val="hr-HR" w:eastAsia="hr-HR"/>
    </w:rPr>
  </w:style>
  <w:style w:type="character" w:customStyle="1" w:styleId="NoSpacingChar">
    <w:name w:val="No Spacing Char"/>
    <w:basedOn w:val="DefaultParagraphFont"/>
    <w:link w:val="NoSpacing"/>
    <w:uiPriority w:val="1"/>
    <w:rsid w:val="00F61CFF"/>
    <w:rPr>
      <w:rFonts w:asciiTheme="minorHAnsi" w:eastAsiaTheme="minorEastAsia" w:hAnsiTheme="minorHAnsi" w:cstheme="minorBidi"/>
      <w:sz w:val="22"/>
      <w:szCs w:val="22"/>
      <w:lang w:val="hr-HR" w:eastAsia="hr-HR"/>
    </w:rPr>
  </w:style>
  <w:style w:type="character" w:customStyle="1" w:styleId="ListParagraphChar">
    <w:name w:val="List Paragraph Char"/>
    <w:link w:val="ListParagraph"/>
    <w:uiPriority w:val="34"/>
    <w:locked/>
    <w:rsid w:val="00DA32C4"/>
    <w:rPr>
      <w:rFonts w:ascii="Times New Roman" w:eastAsia="Times New Roman" w:hAnsi="Times New Roman" w:cs="Times New Roman"/>
      <w:sz w:val="24"/>
      <w:szCs w:val="24"/>
      <w:lang w:val="hr-HR" w:eastAsia="hr-HR"/>
    </w:rPr>
  </w:style>
  <w:style w:type="paragraph" w:customStyle="1" w:styleId="Default">
    <w:name w:val="Default"/>
    <w:rsid w:val="006B3261"/>
    <w:pPr>
      <w:autoSpaceDE w:val="0"/>
      <w:autoSpaceDN w:val="0"/>
      <w:adjustRightInd w:val="0"/>
    </w:pPr>
    <w:rPr>
      <w:rFonts w:eastAsiaTheme="minorHAnsi" w:cs="Calibri"/>
      <w:color w:val="000000"/>
      <w:sz w:val="24"/>
      <w:szCs w:val="24"/>
      <w:lang w:eastAsia="en-US"/>
    </w:rPr>
  </w:style>
  <w:style w:type="character" w:styleId="Emphasis">
    <w:name w:val="Emphasis"/>
    <w:basedOn w:val="DefaultParagraphFont"/>
    <w:uiPriority w:val="20"/>
    <w:qFormat/>
    <w:rsid w:val="00416B1A"/>
    <w:rPr>
      <w:i/>
      <w:iCs/>
    </w:rPr>
  </w:style>
  <w:style w:type="paragraph" w:customStyle="1" w:styleId="CharCharCharCharCharCharCharCharCharChar0">
    <w:name w:val="Char Char Char Char Char Char Char Char Char Char"/>
    <w:basedOn w:val="Normal"/>
    <w:rsid w:val="00C9317D"/>
    <w:pPr>
      <w:spacing w:after="160" w:line="240" w:lineRule="exact"/>
    </w:pPr>
    <w:rPr>
      <w:rFonts w:ascii="Verdana" w:hAnsi="Verdana"/>
      <w:sz w:val="20"/>
      <w:szCs w:val="20"/>
      <w:lang w:val="en-US" w:eastAsia="en-US"/>
    </w:rPr>
  </w:style>
  <w:style w:type="character" w:customStyle="1" w:styleId="5yl5">
    <w:name w:val="_5yl5"/>
    <w:basedOn w:val="DefaultParagraphFont"/>
    <w:rsid w:val="00CD03B9"/>
  </w:style>
  <w:style w:type="character" w:customStyle="1" w:styleId="xbodytextarialunicodems8pt">
    <w:name w:val="x_bodytextarialunicodems8pt"/>
    <w:basedOn w:val="DefaultParagraphFont"/>
    <w:rsid w:val="00A85BFC"/>
  </w:style>
  <w:style w:type="paragraph" w:styleId="Header">
    <w:name w:val="header"/>
    <w:basedOn w:val="Normal"/>
    <w:link w:val="HeaderChar"/>
    <w:uiPriority w:val="99"/>
    <w:unhideWhenUsed/>
    <w:rsid w:val="004706DF"/>
    <w:pPr>
      <w:tabs>
        <w:tab w:val="center" w:pos="4513"/>
        <w:tab w:val="right" w:pos="9026"/>
      </w:tabs>
    </w:pPr>
  </w:style>
  <w:style w:type="character" w:customStyle="1" w:styleId="HeaderChar">
    <w:name w:val="Header Char"/>
    <w:basedOn w:val="DefaultParagraphFont"/>
    <w:link w:val="Header"/>
    <w:uiPriority w:val="99"/>
    <w:rsid w:val="004706DF"/>
    <w:rPr>
      <w:rFonts w:ascii="Times New Roman" w:eastAsia="Times New Roman" w:hAnsi="Times New Roman" w:cs="Times New Roman"/>
      <w:sz w:val="24"/>
      <w:szCs w:val="24"/>
      <w:lang w:val="hr-HR" w:eastAsia="hr-HR"/>
    </w:rPr>
  </w:style>
  <w:style w:type="paragraph" w:styleId="Footer">
    <w:name w:val="footer"/>
    <w:basedOn w:val="Normal"/>
    <w:link w:val="FooterChar"/>
    <w:uiPriority w:val="99"/>
    <w:unhideWhenUsed/>
    <w:rsid w:val="004706DF"/>
    <w:pPr>
      <w:tabs>
        <w:tab w:val="center" w:pos="4513"/>
        <w:tab w:val="right" w:pos="9026"/>
      </w:tabs>
    </w:pPr>
  </w:style>
  <w:style w:type="character" w:customStyle="1" w:styleId="FooterChar">
    <w:name w:val="Footer Char"/>
    <w:basedOn w:val="DefaultParagraphFont"/>
    <w:link w:val="Footer"/>
    <w:uiPriority w:val="99"/>
    <w:rsid w:val="004706DF"/>
    <w:rPr>
      <w:rFonts w:ascii="Times New Roman" w:eastAsia="Times New Roman" w:hAnsi="Times New Roman" w:cs="Times New Roman"/>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422159">
      <w:bodyDiv w:val="1"/>
      <w:marLeft w:val="0"/>
      <w:marRight w:val="0"/>
      <w:marTop w:val="0"/>
      <w:marBottom w:val="0"/>
      <w:divBdr>
        <w:top w:val="none" w:sz="0" w:space="0" w:color="auto"/>
        <w:left w:val="none" w:sz="0" w:space="0" w:color="auto"/>
        <w:bottom w:val="none" w:sz="0" w:space="0" w:color="auto"/>
        <w:right w:val="none" w:sz="0" w:space="0" w:color="auto"/>
      </w:divBdr>
    </w:div>
    <w:div w:id="920338410">
      <w:bodyDiv w:val="1"/>
      <w:marLeft w:val="0"/>
      <w:marRight w:val="0"/>
      <w:marTop w:val="0"/>
      <w:marBottom w:val="0"/>
      <w:divBdr>
        <w:top w:val="none" w:sz="0" w:space="0" w:color="auto"/>
        <w:left w:val="none" w:sz="0" w:space="0" w:color="auto"/>
        <w:bottom w:val="none" w:sz="0" w:space="0" w:color="auto"/>
        <w:right w:val="none" w:sz="0" w:space="0" w:color="auto"/>
      </w:divBdr>
    </w:div>
    <w:div w:id="959528129">
      <w:bodyDiv w:val="1"/>
      <w:marLeft w:val="0"/>
      <w:marRight w:val="0"/>
      <w:marTop w:val="0"/>
      <w:marBottom w:val="0"/>
      <w:divBdr>
        <w:top w:val="none" w:sz="0" w:space="0" w:color="auto"/>
        <w:left w:val="none" w:sz="0" w:space="0" w:color="auto"/>
        <w:bottom w:val="none" w:sz="0" w:space="0" w:color="auto"/>
        <w:right w:val="none" w:sz="0" w:space="0" w:color="auto"/>
      </w:divBdr>
      <w:divsChild>
        <w:div w:id="1343509922">
          <w:marLeft w:val="0"/>
          <w:marRight w:val="0"/>
          <w:marTop w:val="0"/>
          <w:marBottom w:val="0"/>
          <w:divBdr>
            <w:top w:val="none" w:sz="0" w:space="0" w:color="auto"/>
            <w:left w:val="none" w:sz="0" w:space="0" w:color="auto"/>
            <w:bottom w:val="none" w:sz="0" w:space="0" w:color="auto"/>
            <w:right w:val="none" w:sz="0" w:space="0" w:color="auto"/>
          </w:divBdr>
        </w:div>
        <w:div w:id="1372070532">
          <w:marLeft w:val="0"/>
          <w:marRight w:val="0"/>
          <w:marTop w:val="0"/>
          <w:marBottom w:val="0"/>
          <w:divBdr>
            <w:top w:val="none" w:sz="0" w:space="0" w:color="auto"/>
            <w:left w:val="none" w:sz="0" w:space="0" w:color="auto"/>
            <w:bottom w:val="none" w:sz="0" w:space="0" w:color="auto"/>
            <w:right w:val="none" w:sz="0" w:space="0" w:color="auto"/>
          </w:divBdr>
        </w:div>
      </w:divsChild>
    </w:div>
    <w:div w:id="1207064617">
      <w:bodyDiv w:val="1"/>
      <w:marLeft w:val="0"/>
      <w:marRight w:val="0"/>
      <w:marTop w:val="0"/>
      <w:marBottom w:val="0"/>
      <w:divBdr>
        <w:top w:val="none" w:sz="0" w:space="0" w:color="auto"/>
        <w:left w:val="none" w:sz="0" w:space="0" w:color="auto"/>
        <w:bottom w:val="none" w:sz="0" w:space="0" w:color="auto"/>
        <w:right w:val="none" w:sz="0" w:space="0" w:color="auto"/>
      </w:divBdr>
      <w:divsChild>
        <w:div w:id="349601271">
          <w:marLeft w:val="0"/>
          <w:marRight w:val="0"/>
          <w:marTop w:val="0"/>
          <w:marBottom w:val="0"/>
          <w:divBdr>
            <w:top w:val="none" w:sz="0" w:space="0" w:color="auto"/>
            <w:left w:val="none" w:sz="0" w:space="0" w:color="auto"/>
            <w:bottom w:val="none" w:sz="0" w:space="0" w:color="auto"/>
            <w:right w:val="none" w:sz="0" w:space="0" w:color="auto"/>
          </w:divBdr>
        </w:div>
        <w:div w:id="440145941">
          <w:marLeft w:val="0"/>
          <w:marRight w:val="0"/>
          <w:marTop w:val="0"/>
          <w:marBottom w:val="0"/>
          <w:divBdr>
            <w:top w:val="none" w:sz="0" w:space="0" w:color="auto"/>
            <w:left w:val="none" w:sz="0" w:space="0" w:color="auto"/>
            <w:bottom w:val="none" w:sz="0" w:space="0" w:color="auto"/>
            <w:right w:val="none" w:sz="0" w:space="0" w:color="auto"/>
          </w:divBdr>
        </w:div>
        <w:div w:id="717586102">
          <w:marLeft w:val="0"/>
          <w:marRight w:val="0"/>
          <w:marTop w:val="0"/>
          <w:marBottom w:val="0"/>
          <w:divBdr>
            <w:top w:val="none" w:sz="0" w:space="0" w:color="auto"/>
            <w:left w:val="none" w:sz="0" w:space="0" w:color="auto"/>
            <w:bottom w:val="none" w:sz="0" w:space="0" w:color="auto"/>
            <w:right w:val="none" w:sz="0" w:space="0" w:color="auto"/>
          </w:divBdr>
        </w:div>
        <w:div w:id="908661193">
          <w:marLeft w:val="0"/>
          <w:marRight w:val="0"/>
          <w:marTop w:val="0"/>
          <w:marBottom w:val="0"/>
          <w:divBdr>
            <w:top w:val="none" w:sz="0" w:space="0" w:color="auto"/>
            <w:left w:val="none" w:sz="0" w:space="0" w:color="auto"/>
            <w:bottom w:val="none" w:sz="0" w:space="0" w:color="auto"/>
            <w:right w:val="none" w:sz="0" w:space="0" w:color="auto"/>
          </w:divBdr>
        </w:div>
        <w:div w:id="1025133449">
          <w:marLeft w:val="0"/>
          <w:marRight w:val="0"/>
          <w:marTop w:val="0"/>
          <w:marBottom w:val="0"/>
          <w:divBdr>
            <w:top w:val="none" w:sz="0" w:space="0" w:color="auto"/>
            <w:left w:val="none" w:sz="0" w:space="0" w:color="auto"/>
            <w:bottom w:val="none" w:sz="0" w:space="0" w:color="auto"/>
            <w:right w:val="none" w:sz="0" w:space="0" w:color="auto"/>
          </w:divBdr>
        </w:div>
        <w:div w:id="1180511857">
          <w:marLeft w:val="0"/>
          <w:marRight w:val="0"/>
          <w:marTop w:val="0"/>
          <w:marBottom w:val="0"/>
          <w:divBdr>
            <w:top w:val="none" w:sz="0" w:space="0" w:color="auto"/>
            <w:left w:val="none" w:sz="0" w:space="0" w:color="auto"/>
            <w:bottom w:val="none" w:sz="0" w:space="0" w:color="auto"/>
            <w:right w:val="none" w:sz="0" w:space="0" w:color="auto"/>
          </w:divBdr>
        </w:div>
        <w:div w:id="1290239361">
          <w:marLeft w:val="0"/>
          <w:marRight w:val="0"/>
          <w:marTop w:val="0"/>
          <w:marBottom w:val="0"/>
          <w:divBdr>
            <w:top w:val="none" w:sz="0" w:space="0" w:color="auto"/>
            <w:left w:val="none" w:sz="0" w:space="0" w:color="auto"/>
            <w:bottom w:val="none" w:sz="0" w:space="0" w:color="auto"/>
            <w:right w:val="none" w:sz="0" w:space="0" w:color="auto"/>
          </w:divBdr>
        </w:div>
        <w:div w:id="1300570145">
          <w:marLeft w:val="0"/>
          <w:marRight w:val="0"/>
          <w:marTop w:val="0"/>
          <w:marBottom w:val="0"/>
          <w:divBdr>
            <w:top w:val="none" w:sz="0" w:space="0" w:color="auto"/>
            <w:left w:val="none" w:sz="0" w:space="0" w:color="auto"/>
            <w:bottom w:val="none" w:sz="0" w:space="0" w:color="auto"/>
            <w:right w:val="none" w:sz="0" w:space="0" w:color="auto"/>
          </w:divBdr>
        </w:div>
        <w:div w:id="1571497709">
          <w:marLeft w:val="0"/>
          <w:marRight w:val="0"/>
          <w:marTop w:val="0"/>
          <w:marBottom w:val="0"/>
          <w:divBdr>
            <w:top w:val="none" w:sz="0" w:space="0" w:color="auto"/>
            <w:left w:val="none" w:sz="0" w:space="0" w:color="auto"/>
            <w:bottom w:val="none" w:sz="0" w:space="0" w:color="auto"/>
            <w:right w:val="none" w:sz="0" w:space="0" w:color="auto"/>
          </w:divBdr>
        </w:div>
        <w:div w:id="1626427760">
          <w:marLeft w:val="0"/>
          <w:marRight w:val="0"/>
          <w:marTop w:val="0"/>
          <w:marBottom w:val="0"/>
          <w:divBdr>
            <w:top w:val="none" w:sz="0" w:space="0" w:color="auto"/>
            <w:left w:val="none" w:sz="0" w:space="0" w:color="auto"/>
            <w:bottom w:val="none" w:sz="0" w:space="0" w:color="auto"/>
            <w:right w:val="none" w:sz="0" w:space="0" w:color="auto"/>
          </w:divBdr>
        </w:div>
        <w:div w:id="1830634122">
          <w:marLeft w:val="0"/>
          <w:marRight w:val="0"/>
          <w:marTop w:val="0"/>
          <w:marBottom w:val="0"/>
          <w:divBdr>
            <w:top w:val="none" w:sz="0" w:space="0" w:color="auto"/>
            <w:left w:val="none" w:sz="0" w:space="0" w:color="auto"/>
            <w:bottom w:val="none" w:sz="0" w:space="0" w:color="auto"/>
            <w:right w:val="none" w:sz="0" w:space="0" w:color="auto"/>
          </w:divBdr>
        </w:div>
        <w:div w:id="2006473175">
          <w:marLeft w:val="0"/>
          <w:marRight w:val="0"/>
          <w:marTop w:val="0"/>
          <w:marBottom w:val="0"/>
          <w:divBdr>
            <w:top w:val="none" w:sz="0" w:space="0" w:color="auto"/>
            <w:left w:val="none" w:sz="0" w:space="0" w:color="auto"/>
            <w:bottom w:val="none" w:sz="0" w:space="0" w:color="auto"/>
            <w:right w:val="none" w:sz="0" w:space="0" w:color="auto"/>
          </w:divBdr>
        </w:div>
      </w:divsChild>
    </w:div>
    <w:div w:id="1687170675">
      <w:bodyDiv w:val="1"/>
      <w:marLeft w:val="0"/>
      <w:marRight w:val="0"/>
      <w:marTop w:val="0"/>
      <w:marBottom w:val="0"/>
      <w:divBdr>
        <w:top w:val="none" w:sz="0" w:space="0" w:color="auto"/>
        <w:left w:val="none" w:sz="0" w:space="0" w:color="auto"/>
        <w:bottom w:val="none" w:sz="0" w:space="0" w:color="auto"/>
        <w:right w:val="none" w:sz="0" w:space="0" w:color="auto"/>
      </w:divBdr>
      <w:divsChild>
        <w:div w:id="377630442">
          <w:marLeft w:val="0"/>
          <w:marRight w:val="0"/>
          <w:marTop w:val="0"/>
          <w:marBottom w:val="0"/>
          <w:divBdr>
            <w:top w:val="none" w:sz="0" w:space="0" w:color="auto"/>
            <w:left w:val="none" w:sz="0" w:space="0" w:color="auto"/>
            <w:bottom w:val="none" w:sz="0" w:space="0" w:color="auto"/>
            <w:right w:val="none" w:sz="0" w:space="0" w:color="auto"/>
          </w:divBdr>
        </w:div>
        <w:div w:id="1367219036">
          <w:marLeft w:val="0"/>
          <w:marRight w:val="0"/>
          <w:marTop w:val="0"/>
          <w:marBottom w:val="0"/>
          <w:divBdr>
            <w:top w:val="none" w:sz="0" w:space="0" w:color="auto"/>
            <w:left w:val="none" w:sz="0" w:space="0" w:color="auto"/>
            <w:bottom w:val="none" w:sz="0" w:space="0" w:color="auto"/>
            <w:right w:val="none" w:sz="0" w:space="0" w:color="auto"/>
          </w:divBdr>
        </w:div>
        <w:div w:id="1593467059">
          <w:marLeft w:val="0"/>
          <w:marRight w:val="0"/>
          <w:marTop w:val="0"/>
          <w:marBottom w:val="0"/>
          <w:divBdr>
            <w:top w:val="none" w:sz="0" w:space="0" w:color="auto"/>
            <w:left w:val="none" w:sz="0" w:space="0" w:color="auto"/>
            <w:bottom w:val="none" w:sz="0" w:space="0" w:color="auto"/>
            <w:right w:val="none" w:sz="0" w:space="0" w:color="auto"/>
          </w:divBdr>
        </w:div>
      </w:divsChild>
    </w:div>
    <w:div w:id="1910117969">
      <w:bodyDiv w:val="1"/>
      <w:marLeft w:val="0"/>
      <w:marRight w:val="0"/>
      <w:marTop w:val="0"/>
      <w:marBottom w:val="0"/>
      <w:divBdr>
        <w:top w:val="none" w:sz="0" w:space="0" w:color="auto"/>
        <w:left w:val="none" w:sz="0" w:space="0" w:color="auto"/>
        <w:bottom w:val="none" w:sz="0" w:space="0" w:color="auto"/>
        <w:right w:val="none" w:sz="0" w:space="0" w:color="auto"/>
      </w:divBdr>
    </w:div>
    <w:div w:id="2139571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FCE9E-87BC-450D-B70A-5F6397E39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2870</Words>
  <Characters>16364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Monitoring Vlade i Parlamenta FBiH</vt:lpstr>
    </vt:vector>
  </TitlesOfParts>
  <Company/>
  <LinksUpToDate>false</LinksUpToDate>
  <CharactersWithSpaces>19196</CharactersWithSpaces>
  <SharedDoc>false</SharedDoc>
  <HLinks>
    <vt:vector size="6" baseType="variant">
      <vt:variant>
        <vt:i4>1966166</vt:i4>
      </vt:variant>
      <vt:variant>
        <vt:i4>0</vt:i4>
      </vt:variant>
      <vt:variant>
        <vt:i4>0</vt:i4>
      </vt:variant>
      <vt:variant>
        <vt:i4>5</vt:i4>
      </vt:variant>
      <vt:variant>
        <vt:lpwstr>http://www.virtuelniparlament.ba/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Vlade i Parlamenta FBiH</dc:title>
  <dc:creator>HEGGA</dc:creator>
  <cp:lastModifiedBy>Bojana</cp:lastModifiedBy>
  <cp:revision>2</cp:revision>
  <cp:lastPrinted>2012-02-24T15:53:00Z</cp:lastPrinted>
  <dcterms:created xsi:type="dcterms:W3CDTF">2018-06-19T07:40:00Z</dcterms:created>
  <dcterms:modified xsi:type="dcterms:W3CDTF">2018-06-19T07:40:00Z</dcterms:modified>
</cp:coreProperties>
</file>