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9C1BA6" w:rsidRDefault="005D7F3D" w:rsidP="00872B23">
      <w:pPr>
        <w:spacing w:line="360" w:lineRule="auto"/>
        <w:jc w:val="center"/>
        <w:rPr>
          <w:rFonts w:ascii="Arial" w:hAnsi="Arial" w:cs="Arial"/>
          <w:color w:val="000000"/>
          <w:spacing w:val="-2"/>
          <w:lang w:val="en-US"/>
        </w:rPr>
      </w:pPr>
      <w:bookmarkStart w:id="0" w:name="_GoBack"/>
      <w:bookmarkEnd w:id="0"/>
      <w:r w:rsidRPr="009C1BA6">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9C1BA6" w:rsidRDefault="00872B23" w:rsidP="00872B23">
      <w:pPr>
        <w:spacing w:line="360" w:lineRule="auto"/>
        <w:ind w:right="-688"/>
        <w:rPr>
          <w:rFonts w:ascii="Arial" w:hAnsi="Arial" w:cs="Arial"/>
          <w:b/>
          <w:color w:val="000000"/>
          <w:spacing w:val="-2"/>
          <w:sz w:val="32"/>
          <w:szCs w:val="32"/>
          <w:lang w:val="en-US"/>
        </w:rPr>
      </w:pPr>
    </w:p>
    <w:p w:rsidR="00872B23" w:rsidRPr="009C1BA6" w:rsidRDefault="00872B23" w:rsidP="00872B23">
      <w:pPr>
        <w:spacing w:line="360" w:lineRule="auto"/>
        <w:jc w:val="center"/>
        <w:rPr>
          <w:rFonts w:ascii="Arial" w:hAnsi="Arial" w:cs="Arial"/>
          <w:b/>
          <w:color w:val="000000"/>
          <w:spacing w:val="-2"/>
          <w:sz w:val="28"/>
          <w:szCs w:val="28"/>
          <w:lang w:val="en-US"/>
        </w:rPr>
      </w:pPr>
    </w:p>
    <w:p w:rsidR="00872B23" w:rsidRPr="009C1BA6" w:rsidRDefault="00872B23" w:rsidP="00872B23">
      <w:pPr>
        <w:spacing w:line="360" w:lineRule="auto"/>
        <w:jc w:val="center"/>
        <w:rPr>
          <w:rFonts w:ascii="Arial" w:hAnsi="Arial" w:cs="Arial"/>
          <w:b/>
          <w:color w:val="000000"/>
          <w:spacing w:val="-2"/>
          <w:sz w:val="28"/>
          <w:szCs w:val="28"/>
          <w:lang w:val="en-US"/>
        </w:rPr>
      </w:pPr>
    </w:p>
    <w:p w:rsidR="00872B23" w:rsidRPr="009C1BA6" w:rsidRDefault="00872B23" w:rsidP="00872B23">
      <w:pPr>
        <w:spacing w:line="360" w:lineRule="auto"/>
        <w:jc w:val="center"/>
        <w:rPr>
          <w:rFonts w:ascii="Arial" w:hAnsi="Arial" w:cs="Arial"/>
          <w:b/>
          <w:color w:val="000000"/>
          <w:spacing w:val="-2"/>
          <w:sz w:val="28"/>
          <w:szCs w:val="28"/>
          <w:lang w:val="en-US"/>
        </w:rPr>
      </w:pPr>
    </w:p>
    <w:p w:rsidR="008E3F08" w:rsidRPr="009C1BA6" w:rsidRDefault="008E3F08" w:rsidP="00872B23">
      <w:pPr>
        <w:spacing w:line="360" w:lineRule="auto"/>
        <w:jc w:val="center"/>
        <w:rPr>
          <w:rFonts w:ascii="Arial" w:hAnsi="Arial" w:cs="Arial"/>
          <w:b/>
          <w:color w:val="000000"/>
          <w:spacing w:val="-2"/>
          <w:sz w:val="28"/>
          <w:szCs w:val="28"/>
          <w:lang w:val="en-US"/>
        </w:rPr>
      </w:pPr>
    </w:p>
    <w:p w:rsidR="008E3F08" w:rsidRPr="009C1BA6" w:rsidRDefault="008E3F08" w:rsidP="00872B23">
      <w:pPr>
        <w:spacing w:line="360" w:lineRule="auto"/>
        <w:jc w:val="center"/>
        <w:rPr>
          <w:rFonts w:ascii="Arial" w:hAnsi="Arial" w:cs="Arial"/>
          <w:b/>
          <w:color w:val="000000"/>
          <w:spacing w:val="-2"/>
          <w:sz w:val="28"/>
          <w:szCs w:val="28"/>
          <w:lang w:val="en-US"/>
        </w:rPr>
      </w:pPr>
    </w:p>
    <w:p w:rsidR="00872B23" w:rsidRPr="009C1BA6" w:rsidRDefault="00872B23" w:rsidP="00872B23">
      <w:pPr>
        <w:spacing w:line="360" w:lineRule="auto"/>
        <w:jc w:val="center"/>
        <w:rPr>
          <w:rFonts w:ascii="Arial" w:hAnsi="Arial" w:cs="Arial"/>
          <w:b/>
          <w:color w:val="000000"/>
          <w:spacing w:val="-2"/>
          <w:sz w:val="28"/>
          <w:szCs w:val="28"/>
          <w:lang w:val="en-US"/>
        </w:rPr>
      </w:pPr>
    </w:p>
    <w:p w:rsidR="00872B23" w:rsidRPr="009C1BA6" w:rsidRDefault="00872B23" w:rsidP="00872B23">
      <w:pPr>
        <w:spacing w:line="360" w:lineRule="auto"/>
        <w:jc w:val="center"/>
        <w:rPr>
          <w:rFonts w:ascii="Arial" w:hAnsi="Arial" w:cs="Arial"/>
          <w:b/>
          <w:color w:val="000000"/>
          <w:spacing w:val="-2"/>
          <w:sz w:val="28"/>
          <w:szCs w:val="28"/>
          <w:lang w:val="en-US"/>
        </w:rPr>
      </w:pPr>
    </w:p>
    <w:p w:rsidR="00872B23" w:rsidRPr="009C1BA6" w:rsidRDefault="008C058D" w:rsidP="00872B23">
      <w:pPr>
        <w:widowControl w:val="0"/>
        <w:spacing w:after="120" w:line="360" w:lineRule="auto"/>
        <w:jc w:val="center"/>
        <w:rPr>
          <w:rFonts w:ascii="Arial" w:hAnsi="Arial" w:cs="Arial"/>
          <w:b/>
          <w:color w:val="002060"/>
          <w:spacing w:val="-2"/>
          <w:sz w:val="40"/>
          <w:szCs w:val="40"/>
          <w:lang w:val="en-US"/>
        </w:rPr>
      </w:pPr>
      <w:r w:rsidRPr="009C1BA6">
        <w:rPr>
          <w:rFonts w:ascii="Arial" w:hAnsi="Arial" w:cs="Arial"/>
          <w:b/>
          <w:color w:val="002060"/>
          <w:spacing w:val="-2"/>
          <w:sz w:val="40"/>
          <w:szCs w:val="40"/>
          <w:lang w:val="en-US"/>
        </w:rPr>
        <w:t xml:space="preserve">Monitoring performance of the FBiH Government and the Parliament </w:t>
      </w:r>
    </w:p>
    <w:p w:rsidR="003E5EFE" w:rsidRPr="009C1BA6" w:rsidRDefault="00DA32C4" w:rsidP="003E5EFE">
      <w:pPr>
        <w:widowControl w:val="0"/>
        <w:spacing w:after="120" w:line="360" w:lineRule="auto"/>
        <w:jc w:val="center"/>
        <w:rPr>
          <w:rFonts w:ascii="Arial" w:hAnsi="Arial" w:cs="Arial"/>
          <w:b/>
          <w:color w:val="002060"/>
          <w:spacing w:val="-2"/>
          <w:sz w:val="40"/>
          <w:szCs w:val="40"/>
          <w:lang w:val="en-US"/>
        </w:rPr>
      </w:pPr>
      <w:r w:rsidRPr="009C1BA6">
        <w:rPr>
          <w:rFonts w:ascii="Arial" w:hAnsi="Arial" w:cs="Arial"/>
          <w:b/>
          <w:color w:val="002060"/>
          <w:spacing w:val="-2"/>
          <w:sz w:val="40"/>
          <w:szCs w:val="40"/>
          <w:lang w:val="en-US"/>
        </w:rPr>
        <w:t>01</w:t>
      </w:r>
      <w:r w:rsidR="003E5EFE" w:rsidRPr="009C1BA6">
        <w:rPr>
          <w:rFonts w:ascii="Arial" w:hAnsi="Arial" w:cs="Arial"/>
          <w:b/>
          <w:color w:val="002060"/>
          <w:spacing w:val="-2"/>
          <w:sz w:val="40"/>
          <w:szCs w:val="40"/>
          <w:lang w:val="en-US"/>
        </w:rPr>
        <w:t>.</w:t>
      </w:r>
      <w:r w:rsidRPr="009C1BA6">
        <w:rPr>
          <w:rFonts w:ascii="Arial" w:hAnsi="Arial" w:cs="Arial"/>
          <w:b/>
          <w:color w:val="002060"/>
          <w:spacing w:val="-2"/>
          <w:sz w:val="40"/>
          <w:szCs w:val="40"/>
          <w:lang w:val="en-US"/>
        </w:rPr>
        <w:t>01</w:t>
      </w:r>
      <w:r w:rsidR="003E5EFE" w:rsidRPr="009C1BA6">
        <w:rPr>
          <w:rFonts w:ascii="Arial" w:hAnsi="Arial" w:cs="Arial"/>
          <w:b/>
          <w:color w:val="002060"/>
          <w:spacing w:val="-2"/>
          <w:sz w:val="40"/>
          <w:szCs w:val="40"/>
          <w:lang w:val="en-US"/>
        </w:rPr>
        <w:t xml:space="preserve"> – </w:t>
      </w:r>
      <w:r w:rsidR="0014031D" w:rsidRPr="009C1BA6">
        <w:rPr>
          <w:rFonts w:ascii="Arial" w:hAnsi="Arial" w:cs="Arial"/>
          <w:b/>
          <w:color w:val="002060"/>
          <w:spacing w:val="-2"/>
          <w:sz w:val="40"/>
          <w:szCs w:val="40"/>
          <w:lang w:val="en-US"/>
        </w:rPr>
        <w:t>3</w:t>
      </w:r>
      <w:r w:rsidR="00ED492D" w:rsidRPr="009C1BA6">
        <w:rPr>
          <w:rFonts w:ascii="Arial" w:hAnsi="Arial" w:cs="Arial"/>
          <w:b/>
          <w:color w:val="002060"/>
          <w:spacing w:val="-2"/>
          <w:sz w:val="40"/>
          <w:szCs w:val="40"/>
          <w:lang w:val="en-US"/>
        </w:rPr>
        <w:t>0</w:t>
      </w:r>
      <w:r w:rsidR="003E5EFE" w:rsidRPr="009C1BA6">
        <w:rPr>
          <w:rFonts w:ascii="Arial" w:hAnsi="Arial" w:cs="Arial"/>
          <w:b/>
          <w:color w:val="002060"/>
          <w:spacing w:val="-2"/>
          <w:sz w:val="40"/>
          <w:szCs w:val="40"/>
          <w:lang w:val="en-US"/>
        </w:rPr>
        <w:t>.</w:t>
      </w:r>
      <w:r w:rsidR="00ED492D" w:rsidRPr="009C1BA6">
        <w:rPr>
          <w:rFonts w:ascii="Arial" w:hAnsi="Arial" w:cs="Arial"/>
          <w:b/>
          <w:color w:val="002060"/>
          <w:spacing w:val="-2"/>
          <w:sz w:val="40"/>
          <w:szCs w:val="40"/>
          <w:lang w:val="en-US"/>
        </w:rPr>
        <w:t>06</w:t>
      </w:r>
      <w:r w:rsidR="003E5EFE" w:rsidRPr="009C1BA6">
        <w:rPr>
          <w:rFonts w:ascii="Arial" w:hAnsi="Arial" w:cs="Arial"/>
          <w:b/>
          <w:color w:val="002060"/>
          <w:spacing w:val="-2"/>
          <w:sz w:val="40"/>
          <w:szCs w:val="40"/>
          <w:lang w:val="en-US"/>
        </w:rPr>
        <w:t>.201</w:t>
      </w:r>
      <w:r w:rsidR="00ED492D" w:rsidRPr="009C1BA6">
        <w:rPr>
          <w:rFonts w:ascii="Arial" w:hAnsi="Arial" w:cs="Arial"/>
          <w:b/>
          <w:color w:val="002060"/>
          <w:spacing w:val="-2"/>
          <w:sz w:val="40"/>
          <w:szCs w:val="40"/>
          <w:lang w:val="en-US"/>
        </w:rPr>
        <w:t>7</w:t>
      </w:r>
    </w:p>
    <w:p w:rsidR="003E5EFE" w:rsidRPr="009C1BA6"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9C1BA6"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9C1BA6" w:rsidRDefault="007758C6" w:rsidP="003E5EFE">
      <w:pPr>
        <w:widowControl w:val="0"/>
        <w:spacing w:after="120" w:line="360" w:lineRule="auto"/>
        <w:jc w:val="center"/>
        <w:rPr>
          <w:rFonts w:ascii="Arial" w:hAnsi="Arial" w:cs="Arial"/>
          <w:b/>
          <w:color w:val="002060"/>
          <w:spacing w:val="-2"/>
          <w:sz w:val="36"/>
          <w:szCs w:val="36"/>
          <w:lang w:val="en-US"/>
        </w:rPr>
      </w:pPr>
      <w:r w:rsidRPr="009C1BA6">
        <w:rPr>
          <w:rFonts w:ascii="Arial" w:hAnsi="Arial" w:cs="Arial"/>
          <w:b/>
          <w:noProof/>
          <w:color w:val="002060"/>
          <w:spacing w:val="-2"/>
          <w:sz w:val="36"/>
          <w:szCs w:val="36"/>
          <w:lang w:val="en-US" w:eastAsia="en-US"/>
        </w:rPr>
        <w:drawing>
          <wp:inline distT="0" distB="0" distL="0" distR="0">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9053B4" w:rsidRPr="009C1BA6"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9C1BA6"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9C1BA6"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9C1BA6" w:rsidRDefault="009053B4" w:rsidP="003E5EFE">
      <w:pPr>
        <w:widowControl w:val="0"/>
        <w:spacing w:after="120" w:line="360" w:lineRule="auto"/>
        <w:jc w:val="center"/>
        <w:rPr>
          <w:rFonts w:ascii="Arial" w:hAnsi="Arial" w:cs="Arial"/>
          <w:b/>
          <w:color w:val="002060"/>
          <w:spacing w:val="-2"/>
          <w:sz w:val="36"/>
          <w:szCs w:val="36"/>
          <w:lang w:val="en-US"/>
        </w:rPr>
      </w:pPr>
    </w:p>
    <w:p w:rsidR="00C84471" w:rsidRPr="009C1BA6" w:rsidRDefault="00C84471">
      <w:pPr>
        <w:rPr>
          <w:rFonts w:ascii="Arial" w:hAnsi="Arial" w:cs="Arial"/>
          <w:b/>
          <w:spacing w:val="-2"/>
          <w:sz w:val="22"/>
          <w:szCs w:val="22"/>
          <w:lang w:val="en-US"/>
        </w:rPr>
      </w:pPr>
      <w:r w:rsidRPr="009C1BA6">
        <w:rPr>
          <w:rFonts w:ascii="Arial" w:hAnsi="Arial" w:cs="Arial"/>
          <w:b/>
          <w:spacing w:val="-2"/>
          <w:sz w:val="22"/>
          <w:szCs w:val="22"/>
          <w:lang w:val="en-US"/>
        </w:rPr>
        <w:br w:type="page"/>
      </w:r>
    </w:p>
    <w:p w:rsidR="003E5EFE" w:rsidRPr="009C1BA6" w:rsidRDefault="008C058D" w:rsidP="009053B4">
      <w:pPr>
        <w:shd w:val="clear" w:color="auto" w:fill="002060"/>
        <w:spacing w:before="120" w:after="120"/>
        <w:jc w:val="center"/>
        <w:rPr>
          <w:rFonts w:ascii="Arial" w:hAnsi="Arial" w:cs="Arial"/>
          <w:b/>
          <w:spacing w:val="-2"/>
          <w:sz w:val="22"/>
          <w:szCs w:val="22"/>
          <w:lang w:val="en-US"/>
        </w:rPr>
      </w:pPr>
      <w:r w:rsidRPr="009C1BA6">
        <w:rPr>
          <w:rFonts w:ascii="Arial" w:hAnsi="Arial" w:cs="Arial"/>
          <w:b/>
          <w:spacing w:val="-2"/>
          <w:sz w:val="22"/>
          <w:szCs w:val="22"/>
          <w:lang w:val="en-US"/>
        </w:rPr>
        <w:lastRenderedPageBreak/>
        <w:t>INTRODUCTION</w:t>
      </w:r>
    </w:p>
    <w:p w:rsidR="003E5EFE" w:rsidRPr="009C1BA6" w:rsidRDefault="003E5EFE" w:rsidP="003E5EFE">
      <w:pPr>
        <w:spacing w:line="360" w:lineRule="auto"/>
        <w:ind w:right="74"/>
        <w:jc w:val="both"/>
        <w:rPr>
          <w:rFonts w:ascii="Arial" w:hAnsi="Arial" w:cs="Arial"/>
          <w:color w:val="000000"/>
          <w:spacing w:val="-2"/>
          <w:sz w:val="20"/>
          <w:szCs w:val="20"/>
          <w:lang w:val="en-US"/>
        </w:rPr>
      </w:pPr>
    </w:p>
    <w:p w:rsidR="009C1BA6" w:rsidRPr="009C1BA6" w:rsidRDefault="009C1BA6" w:rsidP="009C1BA6">
      <w:pPr>
        <w:spacing w:line="360" w:lineRule="auto"/>
        <w:ind w:right="74"/>
        <w:jc w:val="both"/>
        <w:rPr>
          <w:rFonts w:ascii="Arial" w:hAnsi="Arial" w:cs="Arial"/>
          <w:color w:val="002060"/>
          <w:spacing w:val="-2"/>
          <w:sz w:val="20"/>
          <w:szCs w:val="20"/>
          <w:lang w:val="en-US"/>
        </w:rPr>
      </w:pPr>
      <w:r w:rsidRPr="009C1BA6">
        <w:rPr>
          <w:rFonts w:ascii="Arial" w:hAnsi="Arial" w:cs="Arial"/>
          <w:color w:val="002060"/>
          <w:spacing w:val="-2"/>
          <w:sz w:val="20"/>
          <w:szCs w:val="20"/>
          <w:lang w:val="en-US"/>
        </w:rPr>
        <w:t xml:space="preserve">The intention of this report is to show and to point out the principal results of monitoring performance of the </w:t>
      </w:r>
      <w:r>
        <w:rPr>
          <w:rFonts w:ascii="Arial" w:hAnsi="Arial" w:cs="Arial"/>
          <w:color w:val="002060"/>
          <w:spacing w:val="-2"/>
          <w:sz w:val="20"/>
          <w:szCs w:val="20"/>
          <w:lang w:val="en-US"/>
        </w:rPr>
        <w:t>BiH Federation Government and the Parliament</w:t>
      </w:r>
      <w:r w:rsidRPr="009C1BA6">
        <w:rPr>
          <w:rFonts w:ascii="Arial" w:hAnsi="Arial" w:cs="Arial"/>
          <w:color w:val="002060"/>
          <w:spacing w:val="-2"/>
          <w:sz w:val="20"/>
          <w:szCs w:val="20"/>
          <w:lang w:val="en-US"/>
        </w:rPr>
        <w:t xml:space="preserve">. Having in mind personal attendance of the members of the CCI’s monitoring team, as well as accessibility of all available documents from the sessions (minutes, stenographs, reports), given </w:t>
      </w:r>
      <w:r w:rsidRPr="009C1BA6">
        <w:rPr>
          <w:rFonts w:ascii="Arial" w:hAnsi="Arial" w:cs="Arial"/>
          <w:i/>
          <w:color w:val="002060"/>
          <w:spacing w:val="-2"/>
          <w:sz w:val="20"/>
          <w:szCs w:val="20"/>
          <w:lang w:val="en-US"/>
        </w:rPr>
        <w:t xml:space="preserve">Report </w:t>
      </w:r>
      <w:r w:rsidRPr="009C1BA6">
        <w:rPr>
          <w:rFonts w:ascii="Arial" w:hAnsi="Arial" w:cs="Arial"/>
          <w:color w:val="002060"/>
          <w:spacing w:val="-2"/>
          <w:sz w:val="20"/>
          <w:szCs w:val="20"/>
          <w:lang w:val="en-US"/>
        </w:rPr>
        <w:t xml:space="preserve">was generated after careful analysis whilst observing past practices of fair and correct reporting.  </w:t>
      </w:r>
    </w:p>
    <w:p w:rsidR="009C1BA6" w:rsidRPr="009C1BA6" w:rsidRDefault="009C1BA6" w:rsidP="009C1BA6">
      <w:pPr>
        <w:spacing w:line="360" w:lineRule="auto"/>
        <w:ind w:right="74"/>
        <w:jc w:val="both"/>
        <w:rPr>
          <w:rFonts w:ascii="Arial" w:hAnsi="Arial" w:cs="Arial"/>
          <w:color w:val="002060"/>
          <w:spacing w:val="-2"/>
          <w:sz w:val="20"/>
          <w:szCs w:val="20"/>
          <w:lang w:val="en-US"/>
        </w:rPr>
      </w:pPr>
    </w:p>
    <w:p w:rsidR="00ED492D" w:rsidRPr="009C1BA6" w:rsidRDefault="009C1BA6"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For a moment it really seemed that the government is doing its job and that it is seriously engaging in reforms under the external pressure, showing that the European integration process is not a mere platitude</w:t>
      </w:r>
      <w:r w:rsidR="00ED492D" w:rsidRPr="009C1BA6">
        <w:rPr>
          <w:rFonts w:ascii="Arial" w:hAnsi="Arial" w:cs="Arial"/>
          <w:color w:val="002060"/>
          <w:sz w:val="20"/>
          <w:szCs w:val="20"/>
          <w:lang w:val="en-US"/>
        </w:rPr>
        <w:t xml:space="preserve">. </w:t>
      </w:r>
    </w:p>
    <w:p w:rsidR="00ED492D" w:rsidRPr="009C1BA6" w:rsidRDefault="009C1BA6"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And then again political parties started playing the same </w:t>
      </w:r>
      <w:r w:rsidR="000B5DEC">
        <w:rPr>
          <w:rFonts w:ascii="Arial" w:hAnsi="Arial" w:cs="Arial"/>
          <w:color w:val="002060"/>
          <w:sz w:val="20"/>
          <w:szCs w:val="20"/>
          <w:lang w:val="en-US"/>
        </w:rPr>
        <w:t>old game, acting as if they were opposition, although they were in the power and ha</w:t>
      </w:r>
      <w:r w:rsidR="002B593A">
        <w:rPr>
          <w:rFonts w:ascii="Arial" w:hAnsi="Arial" w:cs="Arial"/>
          <w:color w:val="002060"/>
          <w:sz w:val="20"/>
          <w:szCs w:val="20"/>
          <w:lang w:val="en-US"/>
        </w:rPr>
        <w:t>d</w:t>
      </w:r>
      <w:r w:rsidR="000B5DEC">
        <w:rPr>
          <w:rFonts w:ascii="Arial" w:hAnsi="Arial" w:cs="Arial"/>
          <w:color w:val="002060"/>
          <w:sz w:val="20"/>
          <w:szCs w:val="20"/>
          <w:lang w:val="en-US"/>
        </w:rPr>
        <w:t xml:space="preserve"> no attention of leaving.</w:t>
      </w:r>
    </w:p>
    <w:p w:rsidR="000B5DEC" w:rsidRDefault="000B5DEC"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Instead of dealing with the citizens’ problems, their resolution and boosting quality of the life in this part of the country, they again dealt with each other, accusations, leg tripping and confrontations. </w:t>
      </w:r>
    </w:p>
    <w:p w:rsidR="00ED492D" w:rsidRPr="009C1BA6" w:rsidRDefault="005D6A74"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For a moment c</w:t>
      </w:r>
      <w:r w:rsidR="000B5DEC">
        <w:rPr>
          <w:rFonts w:ascii="Arial" w:hAnsi="Arial" w:cs="Arial"/>
          <w:color w:val="002060"/>
          <w:sz w:val="20"/>
          <w:szCs w:val="20"/>
          <w:lang w:val="en-US"/>
        </w:rPr>
        <w:t>onflicts within the ruling coalition completely paralyze</w:t>
      </w:r>
      <w:r w:rsidR="002B593A">
        <w:rPr>
          <w:rFonts w:ascii="Arial" w:hAnsi="Arial" w:cs="Arial"/>
          <w:color w:val="002060"/>
          <w:sz w:val="20"/>
          <w:szCs w:val="20"/>
          <w:lang w:val="en-US"/>
        </w:rPr>
        <w:t>d</w:t>
      </w:r>
      <w:r w:rsidR="000B5DEC">
        <w:rPr>
          <w:rFonts w:ascii="Arial" w:hAnsi="Arial" w:cs="Arial"/>
          <w:color w:val="002060"/>
          <w:sz w:val="20"/>
          <w:szCs w:val="20"/>
          <w:lang w:val="en-US"/>
        </w:rPr>
        <w:t xml:space="preserve"> the system, primarily the work of the Parliament, whilst at the same time the Government’s attempts to work “normally” disregarding the party conflicts </w:t>
      </w:r>
      <w:r w:rsidR="002B593A">
        <w:rPr>
          <w:rFonts w:ascii="Arial" w:hAnsi="Arial" w:cs="Arial"/>
          <w:color w:val="002060"/>
          <w:sz w:val="20"/>
          <w:szCs w:val="20"/>
          <w:lang w:val="en-US"/>
        </w:rPr>
        <w:t>were</w:t>
      </w:r>
      <w:r>
        <w:rPr>
          <w:rFonts w:ascii="Arial" w:hAnsi="Arial" w:cs="Arial"/>
          <w:color w:val="002060"/>
          <w:sz w:val="20"/>
          <w:szCs w:val="20"/>
          <w:lang w:val="en-US"/>
        </w:rPr>
        <w:t xml:space="preserve"> made pointless</w:t>
      </w:r>
      <w:r w:rsidR="00ED492D" w:rsidRPr="009C1BA6">
        <w:rPr>
          <w:rFonts w:ascii="Arial" w:hAnsi="Arial" w:cs="Arial"/>
          <w:color w:val="002060"/>
          <w:sz w:val="20"/>
          <w:szCs w:val="20"/>
          <w:lang w:val="en-US"/>
        </w:rPr>
        <w:t xml:space="preserve">. </w:t>
      </w:r>
    </w:p>
    <w:p w:rsidR="00ED492D" w:rsidRPr="009C1BA6" w:rsidRDefault="005D6A74"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The problems in relations </w:t>
      </w:r>
      <w:r w:rsidR="002B593A">
        <w:rPr>
          <w:rFonts w:ascii="Arial" w:hAnsi="Arial" w:cs="Arial"/>
          <w:color w:val="002060"/>
          <w:sz w:val="20"/>
          <w:szCs w:val="20"/>
          <w:lang w:val="en-US"/>
        </w:rPr>
        <w:t xml:space="preserve">between </w:t>
      </w:r>
      <w:r>
        <w:rPr>
          <w:rFonts w:ascii="Arial" w:hAnsi="Arial" w:cs="Arial"/>
          <w:color w:val="002060"/>
          <w:sz w:val="20"/>
          <w:szCs w:val="20"/>
          <w:lang w:val="en-US"/>
        </w:rPr>
        <w:t xml:space="preserve">the parties that make up parliamentary majority in the BiH Federation </w:t>
      </w:r>
      <w:r w:rsidR="004B64AA">
        <w:rPr>
          <w:rFonts w:ascii="Arial" w:hAnsi="Arial" w:cs="Arial"/>
          <w:color w:val="002060"/>
          <w:sz w:val="20"/>
          <w:szCs w:val="20"/>
          <w:lang w:val="en-US"/>
        </w:rPr>
        <w:t xml:space="preserve">during the first half of 2017 </w:t>
      </w:r>
      <w:r>
        <w:rPr>
          <w:rFonts w:ascii="Arial" w:hAnsi="Arial" w:cs="Arial"/>
          <w:color w:val="002060"/>
          <w:sz w:val="20"/>
          <w:szCs w:val="20"/>
          <w:lang w:val="en-US"/>
        </w:rPr>
        <w:t xml:space="preserve">manifested in the failure to adopt the Annual Work Plan of </w:t>
      </w:r>
      <w:r w:rsidR="00FD1FD0">
        <w:rPr>
          <w:rFonts w:ascii="Arial" w:hAnsi="Arial" w:cs="Arial"/>
          <w:color w:val="002060"/>
          <w:sz w:val="20"/>
          <w:szCs w:val="20"/>
          <w:lang w:val="en-US"/>
        </w:rPr>
        <w:t xml:space="preserve">the BiH Federation Government and the </w:t>
      </w:r>
      <w:r>
        <w:rPr>
          <w:rFonts w:ascii="Arial" w:hAnsi="Arial" w:cs="Arial"/>
          <w:color w:val="002060"/>
          <w:sz w:val="20"/>
          <w:szCs w:val="20"/>
          <w:lang w:val="en-US"/>
        </w:rPr>
        <w:t xml:space="preserve">Report on execution of the 2016 Budget, </w:t>
      </w:r>
      <w:r w:rsidR="00FD1FD0">
        <w:rPr>
          <w:rFonts w:ascii="Arial" w:hAnsi="Arial" w:cs="Arial"/>
          <w:color w:val="002060"/>
          <w:sz w:val="20"/>
          <w:szCs w:val="20"/>
          <w:lang w:val="en-US"/>
        </w:rPr>
        <w:t xml:space="preserve">as well as in </w:t>
      </w:r>
      <w:r>
        <w:rPr>
          <w:rFonts w:ascii="Arial" w:hAnsi="Arial" w:cs="Arial"/>
          <w:color w:val="002060"/>
          <w:sz w:val="20"/>
          <w:szCs w:val="20"/>
          <w:lang w:val="en-US"/>
        </w:rPr>
        <w:t>overturn</w:t>
      </w:r>
      <w:r w:rsidR="004B64AA">
        <w:rPr>
          <w:rFonts w:ascii="Arial" w:hAnsi="Arial" w:cs="Arial"/>
          <w:color w:val="002060"/>
          <w:sz w:val="20"/>
          <w:szCs w:val="20"/>
          <w:lang w:val="en-US"/>
        </w:rPr>
        <w:t xml:space="preserve"> of the laws the Government forwarded into parliamentary procedure, </w:t>
      </w:r>
      <w:r w:rsidR="00FD1FD0">
        <w:rPr>
          <w:rFonts w:ascii="Arial" w:hAnsi="Arial" w:cs="Arial"/>
          <w:color w:val="002060"/>
          <w:sz w:val="20"/>
          <w:szCs w:val="20"/>
          <w:lang w:val="en-US"/>
        </w:rPr>
        <w:t xml:space="preserve">and </w:t>
      </w:r>
      <w:r w:rsidR="004B64AA">
        <w:rPr>
          <w:rFonts w:ascii="Arial" w:hAnsi="Arial" w:cs="Arial"/>
          <w:color w:val="002060"/>
          <w:sz w:val="20"/>
          <w:szCs w:val="20"/>
          <w:lang w:val="en-US"/>
        </w:rPr>
        <w:t>in public</w:t>
      </w:r>
      <w:r w:rsidR="004B64AA" w:rsidRPr="004B64AA">
        <w:rPr>
          <w:rFonts w:ascii="Arial" w:hAnsi="Arial" w:cs="Arial"/>
          <w:color w:val="002060"/>
          <w:sz w:val="20"/>
          <w:szCs w:val="20"/>
          <w:lang w:val="en-US"/>
        </w:rPr>
        <w:t xml:space="preserve"> </w:t>
      </w:r>
      <w:r w:rsidR="004B64AA">
        <w:rPr>
          <w:rFonts w:ascii="Arial" w:hAnsi="Arial" w:cs="Arial"/>
          <w:color w:val="002060"/>
          <w:sz w:val="20"/>
          <w:szCs w:val="20"/>
          <w:lang w:val="en-US"/>
        </w:rPr>
        <w:t>display of mutual distrust and intolerance</w:t>
      </w:r>
      <w:r w:rsidR="00ED492D" w:rsidRPr="009C1BA6">
        <w:rPr>
          <w:rFonts w:ascii="Arial" w:hAnsi="Arial" w:cs="Arial"/>
          <w:color w:val="002060"/>
          <w:sz w:val="20"/>
          <w:szCs w:val="20"/>
          <w:lang w:val="en-US"/>
        </w:rPr>
        <w:t xml:space="preserve">. </w:t>
      </w:r>
    </w:p>
    <w:p w:rsidR="00767E09" w:rsidRPr="009C1BA6" w:rsidRDefault="004B64AA" w:rsidP="0077455C">
      <w:pPr>
        <w:spacing w:before="120" w:after="120" w:line="360" w:lineRule="auto"/>
        <w:ind w:right="74"/>
        <w:jc w:val="both"/>
        <w:rPr>
          <w:rFonts w:ascii="Arial" w:hAnsi="Arial" w:cs="Arial"/>
          <w:bCs/>
          <w:color w:val="002060"/>
          <w:sz w:val="20"/>
          <w:szCs w:val="20"/>
          <w:lang w:val="en-US"/>
        </w:rPr>
      </w:pPr>
      <w:r>
        <w:rPr>
          <w:rFonts w:ascii="Arial" w:hAnsi="Arial" w:cs="Arial"/>
          <w:color w:val="002060"/>
          <w:spacing w:val="-2"/>
          <w:sz w:val="20"/>
          <w:szCs w:val="20"/>
          <w:lang w:val="en-US"/>
        </w:rPr>
        <w:t>The authorities show lack of capacity to create a functional system, to ensure political stability as a foundation of an</w:t>
      </w:r>
      <w:r w:rsidR="002B593A">
        <w:rPr>
          <w:rFonts w:ascii="Arial" w:hAnsi="Arial" w:cs="Arial"/>
          <w:color w:val="002060"/>
          <w:spacing w:val="-2"/>
          <w:sz w:val="20"/>
          <w:szCs w:val="20"/>
          <w:lang w:val="en-US"/>
        </w:rPr>
        <w:t>y</w:t>
      </w:r>
      <w:r>
        <w:rPr>
          <w:rFonts w:ascii="Arial" w:hAnsi="Arial" w:cs="Arial"/>
          <w:color w:val="002060"/>
          <w:spacing w:val="-2"/>
          <w:sz w:val="20"/>
          <w:szCs w:val="20"/>
          <w:lang w:val="en-US"/>
        </w:rPr>
        <w:t xml:space="preserve"> economic progress and to deal with solving more serious problems of the citizens and the society. All the discussion about the reforms, agendas and EU integration is slowly fading away. Ultimately we are only left with mutual accusations of the ones who are most responsible for this situation. </w:t>
      </w:r>
    </w:p>
    <w:p w:rsidR="00E45180" w:rsidRPr="009C1BA6" w:rsidRDefault="009C1BA6" w:rsidP="00E45180">
      <w:pPr>
        <w:shd w:val="clear" w:color="auto" w:fill="002060"/>
        <w:spacing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t xml:space="preserve">FBiH GOVERNMENT </w:t>
      </w:r>
      <w:r w:rsidR="00ED492D" w:rsidRPr="009C1BA6">
        <w:rPr>
          <w:rFonts w:ascii="Arial" w:hAnsi="Arial" w:cs="Arial"/>
          <w:b/>
          <w:color w:val="FFFFFF" w:themeColor="background1"/>
          <w:spacing w:val="-2"/>
          <w:sz w:val="20"/>
          <w:szCs w:val="20"/>
          <w:lang w:val="en-US"/>
        </w:rPr>
        <w:t>I-VI 2017</w:t>
      </w:r>
    </w:p>
    <w:p w:rsidR="0077455C" w:rsidRPr="009C1BA6" w:rsidRDefault="0077455C" w:rsidP="00ED492D">
      <w:pPr>
        <w:spacing w:after="180" w:line="360" w:lineRule="auto"/>
        <w:jc w:val="both"/>
        <w:rPr>
          <w:rFonts w:ascii="Arial Bold" w:hAnsi="Arial Bold" w:cs="Arial"/>
          <w:b/>
          <w:caps/>
          <w:color w:val="002060"/>
          <w:sz w:val="20"/>
          <w:szCs w:val="20"/>
          <w:lang w:val="en-US"/>
        </w:rPr>
      </w:pPr>
    </w:p>
    <w:p w:rsidR="00ED492D" w:rsidRPr="009C1BA6" w:rsidRDefault="00344E89" w:rsidP="00ED492D">
      <w:pPr>
        <w:spacing w:after="180" w:line="360" w:lineRule="auto"/>
        <w:jc w:val="both"/>
        <w:rPr>
          <w:rFonts w:ascii="Arial" w:hAnsi="Arial" w:cs="Arial"/>
          <w:color w:val="002060"/>
          <w:sz w:val="20"/>
          <w:szCs w:val="20"/>
          <w:lang w:val="en-US"/>
        </w:rPr>
      </w:pPr>
      <w:r>
        <w:rPr>
          <w:rFonts w:ascii="Arial Bold" w:hAnsi="Arial Bold" w:cs="Arial"/>
          <w:b/>
          <w:color w:val="002060"/>
          <w:sz w:val="20"/>
          <w:szCs w:val="20"/>
          <w:lang w:val="en-US"/>
        </w:rPr>
        <w:t>UNLIKE THE</w:t>
      </w:r>
      <w:r w:rsidR="002B593A">
        <w:rPr>
          <w:rFonts w:ascii="Arial Bold" w:hAnsi="Arial Bold" w:cs="Arial"/>
          <w:b/>
          <w:color w:val="002060"/>
          <w:sz w:val="20"/>
          <w:szCs w:val="20"/>
          <w:lang w:val="en-US"/>
        </w:rPr>
        <w:t xml:space="preserve"> WORK IN </w:t>
      </w:r>
      <w:r>
        <w:rPr>
          <w:rFonts w:ascii="Arial Bold" w:hAnsi="Arial Bold" w:cs="Arial"/>
          <w:b/>
          <w:color w:val="002060"/>
          <w:sz w:val="20"/>
          <w:szCs w:val="20"/>
          <w:lang w:val="en-US"/>
        </w:rPr>
        <w:t xml:space="preserve">PREVIOUS MANDATE </w:t>
      </w:r>
      <w:r w:rsidR="002B593A">
        <w:rPr>
          <w:rFonts w:ascii="Arial Bold" w:hAnsi="Arial Bold" w:cs="Arial"/>
          <w:b/>
          <w:color w:val="002060"/>
          <w:sz w:val="20"/>
          <w:szCs w:val="20"/>
          <w:lang w:val="en-US"/>
        </w:rPr>
        <w:t xml:space="preserve">WHICH HAD </w:t>
      </w:r>
      <w:r>
        <w:rPr>
          <w:rFonts w:ascii="Arial Bold" w:hAnsi="Arial Bold" w:cs="Arial"/>
          <w:b/>
          <w:color w:val="002060"/>
          <w:sz w:val="20"/>
          <w:szCs w:val="20"/>
          <w:lang w:val="en-US"/>
        </w:rPr>
        <w:t xml:space="preserve">SIGNIFICANT OSCILLATIONS, </w:t>
      </w:r>
      <w:r w:rsidR="002B593A">
        <w:rPr>
          <w:rFonts w:ascii="Arial Bold" w:hAnsi="Arial Bold" w:cs="Arial"/>
          <w:b/>
          <w:color w:val="002060"/>
          <w:sz w:val="20"/>
          <w:szCs w:val="20"/>
          <w:lang w:val="en-US"/>
        </w:rPr>
        <w:t xml:space="preserve">THE </w:t>
      </w:r>
      <w:r>
        <w:rPr>
          <w:rFonts w:ascii="Arial Bold" w:hAnsi="Arial Bold" w:cs="Arial"/>
          <w:b/>
          <w:color w:val="002060"/>
          <w:sz w:val="20"/>
          <w:szCs w:val="20"/>
          <w:lang w:val="en-US"/>
        </w:rPr>
        <w:t>WORK OF THE PRESENT FBIH GOVERNMENT IS QUITE BALANCED</w:t>
      </w:r>
      <w:r w:rsidRPr="00344E89">
        <w:rPr>
          <w:rFonts w:ascii="Arial Bold" w:hAnsi="Arial Bold" w:cs="Arial"/>
          <w:b/>
          <w:color w:val="002060"/>
          <w:sz w:val="20"/>
          <w:szCs w:val="20"/>
          <w:lang w:val="en-US"/>
        </w:rPr>
        <w:t xml:space="preserve"> </w:t>
      </w:r>
      <w:r>
        <w:rPr>
          <w:rFonts w:ascii="Arial Bold" w:hAnsi="Arial Bold" w:cs="Arial"/>
          <w:b/>
          <w:color w:val="002060"/>
          <w:sz w:val="20"/>
          <w:szCs w:val="20"/>
          <w:lang w:val="en-US"/>
        </w:rPr>
        <w:t>ON THE SEMIANNUAL LEVEL</w:t>
      </w:r>
      <w:r w:rsidR="00ED492D" w:rsidRPr="009C1BA6">
        <w:rPr>
          <w:rFonts w:ascii="Arial Bold" w:hAnsi="Arial Bold" w:cs="Arial"/>
          <w:b/>
          <w:caps/>
          <w:color w:val="002060"/>
          <w:sz w:val="20"/>
          <w:szCs w:val="20"/>
          <w:lang w:val="en-US"/>
        </w:rPr>
        <w:t>.</w:t>
      </w:r>
      <w:r w:rsidR="00ED492D" w:rsidRPr="009C1BA6">
        <w:rPr>
          <w:rFonts w:ascii="Arial" w:hAnsi="Arial" w:cs="Arial"/>
          <w:color w:val="002060"/>
          <w:sz w:val="20"/>
          <w:szCs w:val="20"/>
          <w:lang w:val="en-US"/>
        </w:rPr>
        <w:t xml:space="preserve"> </w:t>
      </w:r>
      <w:r>
        <w:rPr>
          <w:rFonts w:ascii="Arial" w:hAnsi="Arial" w:cs="Arial"/>
          <w:color w:val="002060"/>
          <w:sz w:val="20"/>
          <w:szCs w:val="20"/>
          <w:lang w:val="en-US"/>
        </w:rPr>
        <w:t>It holds 23-25 regular sessions in</w:t>
      </w:r>
      <w:r w:rsidR="002B593A">
        <w:rPr>
          <w:rFonts w:ascii="Arial" w:hAnsi="Arial" w:cs="Arial"/>
          <w:color w:val="002060"/>
          <w:sz w:val="20"/>
          <w:szCs w:val="20"/>
          <w:lang w:val="en-US"/>
        </w:rPr>
        <w:t xml:space="preserve"> the</w:t>
      </w:r>
      <w:r>
        <w:rPr>
          <w:rFonts w:ascii="Arial" w:hAnsi="Arial" w:cs="Arial"/>
          <w:color w:val="002060"/>
          <w:sz w:val="20"/>
          <w:szCs w:val="20"/>
          <w:lang w:val="en-US"/>
        </w:rPr>
        <w:t xml:space="preserve"> six month</w:t>
      </w:r>
      <w:r w:rsidR="002B593A">
        <w:rPr>
          <w:rFonts w:ascii="Arial" w:hAnsi="Arial" w:cs="Arial"/>
          <w:color w:val="002060"/>
          <w:sz w:val="20"/>
          <w:szCs w:val="20"/>
          <w:lang w:val="en-US"/>
        </w:rPr>
        <w:t xml:space="preserve"> period</w:t>
      </w:r>
      <w:r>
        <w:rPr>
          <w:rFonts w:ascii="Arial" w:hAnsi="Arial" w:cs="Arial"/>
          <w:color w:val="002060"/>
          <w:sz w:val="20"/>
          <w:szCs w:val="20"/>
          <w:lang w:val="en-US"/>
        </w:rPr>
        <w:t xml:space="preserve"> (which is, on average, slightly below the level of one session per week</w:t>
      </w:r>
      <w:r w:rsidR="00C52136">
        <w:rPr>
          <w:rFonts w:ascii="Arial" w:hAnsi="Arial" w:cs="Arial"/>
          <w:color w:val="002060"/>
          <w:sz w:val="20"/>
          <w:szCs w:val="20"/>
          <w:lang w:val="en-US"/>
        </w:rPr>
        <w:t xml:space="preserve"> that is set forth in </w:t>
      </w:r>
      <w:r>
        <w:rPr>
          <w:rFonts w:ascii="Arial" w:hAnsi="Arial" w:cs="Arial"/>
          <w:color w:val="002060"/>
          <w:sz w:val="20"/>
          <w:szCs w:val="20"/>
          <w:lang w:val="en-US"/>
        </w:rPr>
        <w:t>the Rules of Pr</w:t>
      </w:r>
      <w:r w:rsidR="00CA7D3C">
        <w:rPr>
          <w:rFonts w:ascii="Arial" w:hAnsi="Arial" w:cs="Arial"/>
          <w:color w:val="002060"/>
          <w:sz w:val="20"/>
          <w:szCs w:val="20"/>
          <w:lang w:val="en-US"/>
        </w:rPr>
        <w:t>ocedure</w:t>
      </w:r>
      <w:r w:rsidR="00ED492D" w:rsidRPr="009C1BA6">
        <w:rPr>
          <w:rFonts w:ascii="Arial" w:hAnsi="Arial" w:cs="Arial"/>
          <w:color w:val="002060"/>
          <w:sz w:val="20"/>
          <w:szCs w:val="20"/>
          <w:lang w:val="en-US"/>
        </w:rPr>
        <w:t>).</w:t>
      </w:r>
      <w:r w:rsidR="00C52136">
        <w:rPr>
          <w:rFonts w:ascii="Arial" w:hAnsi="Arial" w:cs="Arial"/>
          <w:color w:val="002060"/>
          <w:sz w:val="20"/>
          <w:szCs w:val="20"/>
          <w:lang w:val="en-US"/>
        </w:rPr>
        <w:t xml:space="preserve"> The difference between certain time periods is made by phone sessions and urgent sessions, whose number is unusually high (in this </w:t>
      </w:r>
      <w:r w:rsidR="00102EC3">
        <w:rPr>
          <w:rFonts w:ascii="Arial" w:hAnsi="Arial" w:cs="Arial"/>
          <w:color w:val="002060"/>
          <w:sz w:val="20"/>
          <w:szCs w:val="20"/>
          <w:lang w:val="en-US"/>
        </w:rPr>
        <w:t>six-month period these sessions make up 41% of the total number of sessions). Phone sessions were sometimes used to decide about the measures whose importance makes this kind of decision-making</w:t>
      </w:r>
      <w:r w:rsidR="002B593A">
        <w:rPr>
          <w:rFonts w:ascii="Arial" w:hAnsi="Arial" w:cs="Arial"/>
          <w:color w:val="002060"/>
          <w:sz w:val="20"/>
          <w:szCs w:val="20"/>
          <w:lang w:val="en-US"/>
        </w:rPr>
        <w:t>, to say at least,</w:t>
      </w:r>
      <w:r w:rsidR="00102EC3">
        <w:rPr>
          <w:rFonts w:ascii="Arial" w:hAnsi="Arial" w:cs="Arial"/>
          <w:color w:val="002060"/>
          <w:sz w:val="20"/>
          <w:szCs w:val="20"/>
          <w:lang w:val="en-US"/>
        </w:rPr>
        <w:t xml:space="preserve"> utterly inappropriate.</w:t>
      </w:r>
      <w:r w:rsidR="00ED492D" w:rsidRPr="009C1BA6">
        <w:rPr>
          <w:rFonts w:ascii="Arial" w:hAnsi="Arial" w:cs="Arial"/>
          <w:color w:val="002060"/>
          <w:sz w:val="20"/>
          <w:szCs w:val="20"/>
          <w:lang w:val="en-US"/>
        </w:rPr>
        <w:t xml:space="preserve"> </w:t>
      </w:r>
    </w:p>
    <w:p w:rsidR="00ED492D" w:rsidRPr="009C1BA6" w:rsidRDefault="00102EC3" w:rsidP="00ED492D">
      <w:pPr>
        <w:spacing w:after="180" w:line="360" w:lineRule="auto"/>
        <w:jc w:val="both"/>
        <w:rPr>
          <w:rFonts w:ascii="Arial" w:hAnsi="Arial" w:cs="Arial"/>
          <w:color w:val="002060"/>
          <w:sz w:val="20"/>
          <w:szCs w:val="20"/>
          <w:lang w:val="en-US"/>
        </w:rPr>
      </w:pPr>
      <w:r>
        <w:rPr>
          <w:rFonts w:ascii="Arial Bold" w:hAnsi="Arial Bold" w:cs="Arial"/>
          <w:b/>
          <w:caps/>
          <w:color w:val="002060"/>
          <w:sz w:val="20"/>
          <w:szCs w:val="20"/>
          <w:lang w:val="en-US"/>
        </w:rPr>
        <w:t>however</w:t>
      </w:r>
      <w:r w:rsidR="002B593A">
        <w:rPr>
          <w:rFonts w:ascii="Arial Bold" w:hAnsi="Arial Bold" w:cs="Arial"/>
          <w:b/>
          <w:caps/>
          <w:color w:val="002060"/>
          <w:sz w:val="20"/>
          <w:szCs w:val="20"/>
          <w:lang w:val="en-US"/>
        </w:rPr>
        <w:t>,</w:t>
      </w:r>
      <w:r>
        <w:rPr>
          <w:rFonts w:ascii="Arial Bold" w:hAnsi="Arial Bold" w:cs="Arial"/>
          <w:b/>
          <w:caps/>
          <w:color w:val="002060"/>
          <w:sz w:val="20"/>
          <w:szCs w:val="20"/>
          <w:lang w:val="en-US"/>
        </w:rPr>
        <w:t xml:space="preserve"> </w:t>
      </w:r>
      <w:r w:rsidR="00F96BBB">
        <w:rPr>
          <w:rFonts w:ascii="Arial Bold" w:hAnsi="Arial Bold" w:cs="Arial"/>
          <w:b/>
          <w:caps/>
          <w:color w:val="002060"/>
          <w:sz w:val="20"/>
          <w:szCs w:val="20"/>
          <w:lang w:val="en-US"/>
        </w:rPr>
        <w:t>governmenT</w:t>
      </w:r>
      <w:r>
        <w:rPr>
          <w:rFonts w:ascii="Arial Bold" w:hAnsi="Arial Bold" w:cs="Arial"/>
          <w:b/>
          <w:caps/>
          <w:color w:val="002060"/>
          <w:sz w:val="20"/>
          <w:szCs w:val="20"/>
          <w:lang w:val="en-US"/>
        </w:rPr>
        <w:t xml:space="preserve"> productivity in the re</w:t>
      </w:r>
      <w:r w:rsidR="00ED492D" w:rsidRPr="009C1BA6">
        <w:rPr>
          <w:rFonts w:ascii="Arial Bold" w:hAnsi="Arial Bold" w:cs="Arial"/>
          <w:b/>
          <w:caps/>
          <w:color w:val="002060"/>
          <w:sz w:val="20"/>
          <w:szCs w:val="20"/>
          <w:lang w:val="en-US"/>
        </w:rPr>
        <w:t>P</w:t>
      </w:r>
      <w:r w:rsidR="00F96BBB">
        <w:rPr>
          <w:rFonts w:ascii="Arial Bold" w:hAnsi="Arial Bold" w:cs="Arial"/>
          <w:b/>
          <w:caps/>
          <w:color w:val="002060"/>
          <w:sz w:val="20"/>
          <w:szCs w:val="20"/>
          <w:lang w:val="en-US"/>
        </w:rPr>
        <w:t>orting period is the lowest IN</w:t>
      </w:r>
      <w:r>
        <w:rPr>
          <w:rFonts w:ascii="Arial Bold" w:hAnsi="Arial Bold" w:cs="Arial"/>
          <w:b/>
          <w:caps/>
          <w:color w:val="002060"/>
          <w:sz w:val="20"/>
          <w:szCs w:val="20"/>
          <w:lang w:val="en-US"/>
        </w:rPr>
        <w:t xml:space="preserve"> the current mandate, observed at the semiannual level.</w:t>
      </w:r>
      <w:r w:rsidR="00ED492D" w:rsidRPr="009C1BA6">
        <w:rPr>
          <w:rFonts w:ascii="Arial Bold" w:hAnsi="Arial Bold" w:cs="Arial"/>
          <w:b/>
          <w:caps/>
          <w:color w:val="002060"/>
          <w:sz w:val="20"/>
          <w:szCs w:val="20"/>
          <w:lang w:val="en-US"/>
        </w:rPr>
        <w:t xml:space="preserve"> </w:t>
      </w:r>
      <w:r w:rsidR="00F96BBB">
        <w:rPr>
          <w:rFonts w:ascii="Arial" w:hAnsi="Arial" w:cs="Arial"/>
          <w:color w:val="002060"/>
          <w:sz w:val="20"/>
          <w:szCs w:val="20"/>
          <w:lang w:val="en-US"/>
        </w:rPr>
        <w:t>After a decline</w:t>
      </w:r>
      <w:r w:rsidR="00F96BBB" w:rsidRPr="009C1BA6">
        <w:rPr>
          <w:rFonts w:ascii="Arial" w:hAnsi="Arial" w:cs="Arial"/>
          <w:color w:val="002060"/>
          <w:sz w:val="20"/>
          <w:szCs w:val="20"/>
          <w:lang w:val="en-US"/>
        </w:rPr>
        <w:t xml:space="preserve"> </w:t>
      </w:r>
      <w:r w:rsidR="00F96BBB">
        <w:rPr>
          <w:rFonts w:ascii="Arial" w:hAnsi="Arial" w:cs="Arial"/>
          <w:color w:val="002060"/>
          <w:sz w:val="20"/>
          <w:szCs w:val="20"/>
          <w:lang w:val="en-US"/>
        </w:rPr>
        <w:t xml:space="preserve">from 1645 measures that were discussed in the first half of 2016 (which was the highest degree of productivity of the FBiH Government in the last seven years) to 1123 measures discussed in the second half of 2016, the FBiH Government </w:t>
      </w:r>
      <w:r w:rsidR="002B593A">
        <w:rPr>
          <w:rFonts w:ascii="Arial" w:hAnsi="Arial" w:cs="Arial"/>
          <w:color w:val="002060"/>
          <w:sz w:val="20"/>
          <w:szCs w:val="20"/>
          <w:lang w:val="en-US"/>
        </w:rPr>
        <w:t xml:space="preserve">has </w:t>
      </w:r>
      <w:r w:rsidR="00F96BBB">
        <w:rPr>
          <w:rFonts w:ascii="Arial" w:hAnsi="Arial" w:cs="Arial"/>
          <w:color w:val="002060"/>
          <w:sz w:val="20"/>
          <w:szCs w:val="20"/>
          <w:lang w:val="en-US"/>
        </w:rPr>
        <w:t xml:space="preserve">not only </w:t>
      </w:r>
      <w:r w:rsidR="00F96BBB">
        <w:rPr>
          <w:rFonts w:ascii="Arial" w:hAnsi="Arial" w:cs="Arial"/>
          <w:color w:val="002060"/>
          <w:sz w:val="20"/>
          <w:szCs w:val="20"/>
          <w:lang w:val="en-US"/>
        </w:rPr>
        <w:lastRenderedPageBreak/>
        <w:t xml:space="preserve">failed to increase productivity in the first half of 2017, but it discussed a dozen of measures less. </w:t>
      </w:r>
      <w:r w:rsidR="00B4784D">
        <w:rPr>
          <w:rFonts w:ascii="Arial" w:hAnsi="Arial" w:cs="Arial"/>
          <w:color w:val="002060"/>
          <w:sz w:val="20"/>
          <w:szCs w:val="20"/>
          <w:lang w:val="en-US"/>
        </w:rPr>
        <w:t xml:space="preserve">The best monthly result in the first half of 2017 is worse than the results </w:t>
      </w:r>
      <w:r w:rsidR="002B593A">
        <w:rPr>
          <w:rFonts w:ascii="Arial" w:hAnsi="Arial" w:cs="Arial"/>
          <w:color w:val="002060"/>
          <w:sz w:val="20"/>
          <w:szCs w:val="20"/>
          <w:lang w:val="en-US"/>
        </w:rPr>
        <w:t>achieved in</w:t>
      </w:r>
      <w:r w:rsidR="00B4784D">
        <w:rPr>
          <w:rFonts w:ascii="Arial" w:hAnsi="Arial" w:cs="Arial"/>
          <w:color w:val="002060"/>
          <w:sz w:val="20"/>
          <w:szCs w:val="20"/>
          <w:lang w:val="en-US"/>
        </w:rPr>
        <w:t xml:space="preserve"> seven months of the previous year. Thereby…</w:t>
      </w:r>
    </w:p>
    <w:p w:rsidR="00ED492D" w:rsidRPr="009C1BA6" w:rsidRDefault="00CD683C"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NATURE OF MEASURES CONSIDERED BY THE GOVERNMENT DURING THE FIRST HALF OF 2017 SHOWS LACK OF FOCUS ON IMPORTANT MEASURES AND</w:t>
      </w:r>
      <w:r w:rsidR="00F01537">
        <w:rPr>
          <w:rFonts w:ascii="Arial" w:hAnsi="Arial" w:cs="Arial"/>
          <w:b/>
          <w:color w:val="002060"/>
          <w:sz w:val="20"/>
          <w:szCs w:val="20"/>
          <w:lang w:val="en-US"/>
        </w:rPr>
        <w:t xml:space="preserve"> THE</w:t>
      </w:r>
      <w:r>
        <w:rPr>
          <w:rFonts w:ascii="Arial" w:hAnsi="Arial" w:cs="Arial"/>
          <w:b/>
          <w:color w:val="002060"/>
          <w:sz w:val="20"/>
          <w:szCs w:val="20"/>
          <w:lang w:val="en-US"/>
        </w:rPr>
        <w:t xml:space="preserve"> KEY CITIZENS’ PROBLEMS</w:t>
      </w:r>
      <w:r w:rsidR="00B4784D">
        <w:rPr>
          <w:rFonts w:ascii="Arial" w:hAnsi="Arial" w:cs="Arial"/>
          <w:b/>
          <w:color w:val="002060"/>
          <w:sz w:val="20"/>
          <w:szCs w:val="20"/>
          <w:lang w:val="en-US"/>
        </w:rPr>
        <w:t>.</w:t>
      </w:r>
      <w:r w:rsidR="00ED492D" w:rsidRPr="009C1BA6">
        <w:rPr>
          <w:rFonts w:ascii="Arial" w:hAnsi="Arial" w:cs="Arial"/>
          <w:b/>
          <w:color w:val="002060"/>
          <w:sz w:val="20"/>
          <w:szCs w:val="20"/>
          <w:lang w:val="en-US"/>
        </w:rPr>
        <w:t xml:space="preserve">  </w:t>
      </w:r>
      <w:r>
        <w:rPr>
          <w:rFonts w:ascii="Arial" w:hAnsi="Arial" w:cs="Arial"/>
          <w:color w:val="002060"/>
          <w:sz w:val="20"/>
          <w:szCs w:val="20"/>
          <w:lang w:val="en-US"/>
        </w:rPr>
        <w:t>Only 2% of all realized measures are the measures that can systematically and in a long term improve quality of citizens’ lives. Of course, if these are properly implemented or to say implemented at all! Namely…</w:t>
      </w:r>
      <w:r w:rsidR="00ED492D" w:rsidRPr="009C1BA6">
        <w:rPr>
          <w:rFonts w:ascii="Arial" w:hAnsi="Arial" w:cs="Arial"/>
          <w:color w:val="002060"/>
          <w:sz w:val="20"/>
          <w:szCs w:val="20"/>
          <w:lang w:val="en-US"/>
        </w:rPr>
        <w:t xml:space="preserve"> </w:t>
      </w:r>
    </w:p>
    <w:p w:rsidR="00ED492D" w:rsidRPr="009C1BA6" w:rsidRDefault="00CD683C"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WITH ITS INEFFICIENCY AND RULING COALITION’S DISUNITY THE PARLIAMENT IS ADDITIONALLY REDUCING ALREADY SMALL NUMBER OF GOVERNMENT’S MEASURES THAT ARE SIGNIFICANT FOR THE CITIZENS’ QUALITY OF LIFE</w:t>
      </w:r>
      <w:r w:rsidRPr="009C1BA6">
        <w:rPr>
          <w:rFonts w:ascii="Arial" w:hAnsi="Arial" w:cs="Arial"/>
          <w:b/>
          <w:color w:val="002060"/>
          <w:sz w:val="20"/>
          <w:szCs w:val="20"/>
          <w:lang w:val="en-US"/>
        </w:rPr>
        <w:t xml:space="preserve">. </w:t>
      </w:r>
      <w:r>
        <w:rPr>
          <w:rFonts w:ascii="Arial" w:hAnsi="Arial" w:cs="Arial"/>
          <w:color w:val="002060"/>
          <w:sz w:val="20"/>
          <w:szCs w:val="20"/>
          <w:lang w:val="en-US"/>
        </w:rPr>
        <w:t>If we take a look at the laws set by the Government, which become functional only when adopted in the Parliament and whose effects the citizens can</w:t>
      </w:r>
      <w:r w:rsidR="00F01537">
        <w:rPr>
          <w:rFonts w:ascii="Arial" w:hAnsi="Arial" w:cs="Arial"/>
          <w:color w:val="002060"/>
          <w:sz w:val="20"/>
          <w:szCs w:val="20"/>
          <w:lang w:val="en-US"/>
        </w:rPr>
        <w:t xml:space="preserve"> only</w:t>
      </w:r>
      <w:r>
        <w:rPr>
          <w:rFonts w:ascii="Arial" w:hAnsi="Arial" w:cs="Arial"/>
          <w:color w:val="002060"/>
          <w:sz w:val="20"/>
          <w:szCs w:val="20"/>
          <w:lang w:val="en-US"/>
        </w:rPr>
        <w:t xml:space="preserve"> feel after a certain period of implementation, the situation is as follows: </w:t>
      </w:r>
      <w:r w:rsidRPr="00F01537">
        <w:rPr>
          <w:rFonts w:ascii="Arial" w:hAnsi="Arial" w:cs="Arial"/>
          <w:color w:val="002060"/>
          <w:sz w:val="20"/>
          <w:szCs w:val="20"/>
          <w:highlight w:val="yellow"/>
          <w:lang w:val="en-US"/>
        </w:rPr>
        <w:t>The FBiH Government had in the first half of 2016</w:t>
      </w:r>
      <w:r>
        <w:rPr>
          <w:rFonts w:ascii="Arial" w:hAnsi="Arial" w:cs="Arial"/>
          <w:color w:val="002060"/>
          <w:sz w:val="20"/>
          <w:szCs w:val="20"/>
          <w:lang w:val="en-US"/>
        </w:rPr>
        <w:t xml:space="preserve"> set 31 laws, whereof 22 were proposals. In the same period the Parliament adopted only 6 out of these 22 laws! It means that Parliament significantly slows down implementation of the measures adopted by the Government and postpones or </w:t>
      </w:r>
      <w:r w:rsidR="003E155D">
        <w:rPr>
          <w:rFonts w:ascii="Arial" w:hAnsi="Arial" w:cs="Arial"/>
          <w:color w:val="002060"/>
          <w:sz w:val="20"/>
          <w:szCs w:val="20"/>
          <w:lang w:val="en-US"/>
        </w:rPr>
        <w:t>calls into question possible positive effects these measures might bring</w:t>
      </w:r>
      <w:r w:rsidR="00ED492D" w:rsidRPr="009C1BA6">
        <w:rPr>
          <w:rFonts w:ascii="Arial" w:hAnsi="Arial" w:cs="Arial"/>
          <w:color w:val="002060"/>
          <w:kern w:val="22"/>
          <w:sz w:val="20"/>
          <w:szCs w:val="20"/>
          <w:lang w:val="en-US"/>
        </w:rPr>
        <w:t>.</w:t>
      </w:r>
    </w:p>
    <w:p w:rsidR="00ED492D" w:rsidRPr="009C1BA6" w:rsidRDefault="003E155D" w:rsidP="00ED492D">
      <w:pPr>
        <w:spacing w:after="180" w:line="360" w:lineRule="auto"/>
        <w:jc w:val="both"/>
        <w:rPr>
          <w:rFonts w:ascii="Arial" w:hAnsi="Arial" w:cs="Arial"/>
          <w:color w:val="002060"/>
          <w:sz w:val="20"/>
          <w:szCs w:val="20"/>
          <w:shd w:val="clear" w:color="auto" w:fill="FFFFFF"/>
          <w:lang w:val="en-US"/>
        </w:rPr>
      </w:pPr>
      <w:r>
        <w:rPr>
          <w:rFonts w:ascii="Arial" w:hAnsi="Arial" w:cs="Arial"/>
          <w:b/>
          <w:color w:val="002060"/>
          <w:sz w:val="20"/>
          <w:szCs w:val="20"/>
          <w:lang w:val="en-US"/>
        </w:rPr>
        <w:t>THE STRATEGIES MAKE UP ONLY 3 PER-MILLE OF THE TOTAL NUMBER OF MEASURES REALIZED BY THE GOVERNMENT.</w:t>
      </w:r>
      <w:r w:rsidR="00ED492D" w:rsidRPr="009C1BA6">
        <w:rPr>
          <w:rFonts w:ascii="Arial" w:hAnsi="Arial" w:cs="Arial"/>
          <w:b/>
          <w:caps/>
          <w:color w:val="002060"/>
          <w:sz w:val="20"/>
          <w:szCs w:val="20"/>
          <w:lang w:val="en-US"/>
        </w:rPr>
        <w:t xml:space="preserve"> </w:t>
      </w:r>
      <w:r w:rsidR="00ED492D" w:rsidRPr="009C1BA6">
        <w:rPr>
          <w:rFonts w:ascii="Arial" w:hAnsi="Arial" w:cs="Arial"/>
          <w:color w:val="002060"/>
          <w:sz w:val="20"/>
          <w:szCs w:val="20"/>
          <w:lang w:val="en-US"/>
        </w:rPr>
        <w:t>T</w:t>
      </w:r>
      <w:r>
        <w:rPr>
          <w:rFonts w:ascii="Arial" w:hAnsi="Arial" w:cs="Arial"/>
          <w:color w:val="002060"/>
          <w:sz w:val="20"/>
          <w:szCs w:val="20"/>
          <w:lang w:val="en-US"/>
        </w:rPr>
        <w:t xml:space="preserve">he 3 per-mille </w:t>
      </w:r>
      <w:r w:rsidR="001A3A9D">
        <w:rPr>
          <w:rFonts w:ascii="Arial" w:hAnsi="Arial" w:cs="Arial"/>
          <w:color w:val="002060"/>
          <w:sz w:val="20"/>
          <w:szCs w:val="20"/>
          <w:lang w:val="en-US"/>
        </w:rPr>
        <w:t xml:space="preserve">are actually 3 significant strategies: the FBiH Debt Management Strategy, the </w:t>
      </w:r>
      <w:r w:rsidR="001A3A9D" w:rsidRPr="001A3A9D">
        <w:rPr>
          <w:rFonts w:ascii="Arial" w:hAnsi="Arial" w:cs="Arial"/>
          <w:color w:val="002060"/>
          <w:sz w:val="20"/>
          <w:szCs w:val="20"/>
          <w:lang w:val="en-US"/>
        </w:rPr>
        <w:t xml:space="preserve">Public Finance Management Reform Strategy </w:t>
      </w:r>
      <w:r w:rsidR="001A3A9D">
        <w:rPr>
          <w:rFonts w:ascii="Arial" w:hAnsi="Arial" w:cs="Arial"/>
          <w:color w:val="002060"/>
          <w:sz w:val="20"/>
          <w:szCs w:val="20"/>
          <w:lang w:val="en-US"/>
        </w:rPr>
        <w:t xml:space="preserve">and the FBiH Wood industry development strategy for the period 2016-2025. On the other hand, the FBiH Government started the second half of the year with 7 unrealized strategies from the 2017 Work Plan and three of these strategies should have been realized by the end of June. </w:t>
      </w:r>
    </w:p>
    <w:p w:rsidR="00ED492D" w:rsidRPr="009C1BA6" w:rsidRDefault="002A2C1A" w:rsidP="00ED492D">
      <w:pPr>
        <w:spacing w:after="180" w:line="360" w:lineRule="auto"/>
        <w:jc w:val="both"/>
        <w:rPr>
          <w:color w:val="002060"/>
          <w:szCs w:val="28"/>
          <w:u w:val="single"/>
          <w:lang w:val="en-US"/>
        </w:rPr>
      </w:pPr>
      <w:r>
        <w:rPr>
          <w:rFonts w:ascii="Arial" w:hAnsi="Arial" w:cs="Arial"/>
          <w:b/>
          <w:color w:val="002060"/>
          <w:sz w:val="20"/>
          <w:szCs w:val="20"/>
          <w:lang w:val="en-US"/>
        </w:rPr>
        <w:t>THE DEGREE OF REALIZATION OF PLANNED LAWS AND THE REMAINING NUMBER OF LAWS THAT SHOULD BE REALIZED BY THE END OF THE YEAR ARE, TO SAY AT LEAST, QUITE WORRYING</w:t>
      </w:r>
      <w:r w:rsidR="00ED492D" w:rsidRPr="009C1BA6">
        <w:rPr>
          <w:rFonts w:ascii="Arial" w:hAnsi="Arial" w:cs="Arial"/>
          <w:b/>
          <w:caps/>
          <w:color w:val="002060"/>
          <w:sz w:val="20"/>
          <w:szCs w:val="20"/>
          <w:lang w:val="en-US"/>
        </w:rPr>
        <w:t xml:space="preserve">. </w:t>
      </w:r>
      <w:r>
        <w:rPr>
          <w:rFonts w:ascii="Arial" w:hAnsi="Arial" w:cs="Arial"/>
          <w:color w:val="002060"/>
          <w:sz w:val="20"/>
          <w:szCs w:val="20"/>
          <w:lang w:val="en-US"/>
        </w:rPr>
        <w:t>In the first half of 2017 year the FBiH Government set only 18 laws from its work plan for this year, which means that there are 78 more laws</w:t>
      </w:r>
      <w:r w:rsidR="00ED492D" w:rsidRPr="009C1BA6">
        <w:rPr>
          <w:rFonts w:ascii="Arial" w:hAnsi="Arial" w:cs="Arial"/>
          <w:color w:val="002060"/>
          <w:sz w:val="20"/>
          <w:szCs w:val="20"/>
          <w:lang w:val="en-US"/>
        </w:rPr>
        <w:t xml:space="preserve"> </w:t>
      </w:r>
      <w:r>
        <w:rPr>
          <w:rFonts w:ascii="Arial" w:hAnsi="Arial" w:cs="Arial"/>
          <w:color w:val="002060"/>
          <w:sz w:val="20"/>
          <w:szCs w:val="20"/>
          <w:lang w:val="en-US"/>
        </w:rPr>
        <w:t>to be set until the end of the year. It is of course completely unrealistic</w:t>
      </w:r>
      <w:r w:rsidR="00ED492D" w:rsidRPr="009C1BA6">
        <w:rPr>
          <w:rFonts w:ascii="Arial" w:hAnsi="Arial" w:cs="Arial"/>
          <w:color w:val="002060"/>
          <w:sz w:val="20"/>
          <w:szCs w:val="20"/>
          <w:lang w:val="en-US"/>
        </w:rPr>
        <w:t xml:space="preserve">. </w:t>
      </w:r>
    </w:p>
    <w:p w:rsidR="00ED492D" w:rsidRPr="009C1BA6" w:rsidRDefault="00B262B5" w:rsidP="00ED492D">
      <w:pPr>
        <w:spacing w:after="180" w:line="360" w:lineRule="auto"/>
        <w:jc w:val="both"/>
        <w:rPr>
          <w:rFonts w:ascii="Arial" w:hAnsi="Arial" w:cs="Arial"/>
          <w:b/>
          <w:caps/>
          <w:color w:val="002060"/>
          <w:sz w:val="20"/>
          <w:szCs w:val="20"/>
          <w:lang w:val="en-US"/>
        </w:rPr>
      </w:pPr>
      <w:r>
        <w:rPr>
          <w:rFonts w:ascii="Arial" w:hAnsi="Arial" w:cs="Arial"/>
          <w:b/>
          <w:color w:val="002060"/>
          <w:sz w:val="20"/>
          <w:szCs w:val="20"/>
          <w:lang w:val="en-US"/>
        </w:rPr>
        <w:t>ONE OF THE REASONS FOR LOW EFFICIENCY IN REALIZATION OF THE FBIH GOVERNMENT’S LEGISLATIVE OBLIGATIONS LAYS IN THE DECADES-LONG PARTISAN EMPLOYMENT THAT CREATED A HUGE ADMINISTRATIVE APPARATUS LACKING CAPABLE PEOPLE</w:t>
      </w:r>
      <w:r w:rsidRPr="009C1BA6">
        <w:rPr>
          <w:rFonts w:ascii="Arial" w:hAnsi="Arial" w:cs="Arial"/>
          <w:b/>
          <w:color w:val="002060"/>
          <w:sz w:val="20"/>
          <w:szCs w:val="20"/>
          <w:lang w:val="en-US"/>
        </w:rPr>
        <w:t xml:space="preserve">. </w:t>
      </w:r>
      <w:r w:rsidR="008E3EB7">
        <w:rPr>
          <w:rFonts w:ascii="Arial" w:hAnsi="Arial" w:cs="Arial"/>
          <w:color w:val="002060"/>
          <w:sz w:val="20"/>
          <w:szCs w:val="20"/>
          <w:lang w:val="en-US"/>
        </w:rPr>
        <w:t>Official data warn of excessive number of employees in the public administration</w:t>
      </w:r>
      <w:r w:rsidR="00D646FA">
        <w:rPr>
          <w:rFonts w:ascii="Arial" w:hAnsi="Arial" w:cs="Arial"/>
          <w:color w:val="002060"/>
          <w:sz w:val="20"/>
          <w:szCs w:val="20"/>
          <w:lang w:val="en-US"/>
        </w:rPr>
        <w:t>, and on the other hand we lack qualified employees who can and know how to complete process of preparing the laws and strategies (regulatory impact analysis, financial assessment, public consultations), which poses a serious problem. It is a huge problem, particularly for a country on the path of EU integration, which faces high requirements in terms of approximation of domestic legislation with the EU legislation</w:t>
      </w:r>
      <w:r w:rsidR="00ED492D" w:rsidRPr="009C1BA6">
        <w:rPr>
          <w:rFonts w:ascii="Arial" w:hAnsi="Arial" w:cs="Arial"/>
          <w:color w:val="002060"/>
          <w:sz w:val="20"/>
          <w:szCs w:val="20"/>
          <w:lang w:val="en-US"/>
        </w:rPr>
        <w:t xml:space="preserve">. </w:t>
      </w:r>
    </w:p>
    <w:p w:rsidR="00ED492D" w:rsidRPr="009C1BA6" w:rsidRDefault="00D646FA" w:rsidP="00ED492D">
      <w:pPr>
        <w:spacing w:after="180" w:line="360" w:lineRule="auto"/>
        <w:jc w:val="both"/>
        <w:rPr>
          <w:rFonts w:ascii="Arial" w:hAnsi="Arial" w:cs="Arial"/>
          <w:color w:val="002060"/>
          <w:sz w:val="20"/>
          <w:szCs w:val="20"/>
          <w:lang w:val="en-US"/>
        </w:rPr>
      </w:pPr>
      <w:r>
        <w:rPr>
          <w:rFonts w:ascii="Arial" w:hAnsi="Arial" w:cs="Arial"/>
          <w:b/>
          <w:caps/>
          <w:color w:val="002060"/>
          <w:sz w:val="20"/>
          <w:szCs w:val="20"/>
          <w:lang w:val="en-US"/>
        </w:rPr>
        <w:t xml:space="preserve">The work plan of the fbih government was adopted with a delay and </w:t>
      </w:r>
      <w:r w:rsidR="005A19D6">
        <w:rPr>
          <w:rFonts w:ascii="Arial" w:hAnsi="Arial" w:cs="Arial"/>
          <w:b/>
          <w:caps/>
          <w:color w:val="002060"/>
          <w:sz w:val="20"/>
          <w:szCs w:val="20"/>
          <w:lang w:val="en-US"/>
        </w:rPr>
        <w:t xml:space="preserve">THE </w:t>
      </w:r>
      <w:r>
        <w:rPr>
          <w:rFonts w:ascii="Arial" w:hAnsi="Arial" w:cs="Arial"/>
          <w:b/>
          <w:caps/>
          <w:color w:val="002060"/>
          <w:sz w:val="20"/>
          <w:szCs w:val="20"/>
          <w:lang w:val="en-US"/>
        </w:rPr>
        <w:t>rules of procedure</w:t>
      </w:r>
      <w:r w:rsidR="005A19D6">
        <w:rPr>
          <w:rFonts w:ascii="Arial" w:hAnsi="Arial" w:cs="Arial"/>
          <w:b/>
          <w:caps/>
          <w:color w:val="002060"/>
          <w:sz w:val="20"/>
          <w:szCs w:val="20"/>
          <w:lang w:val="en-US"/>
        </w:rPr>
        <w:t xml:space="preserve"> WERE VIOLATED</w:t>
      </w:r>
      <w:r w:rsidR="00ED492D" w:rsidRPr="009C1BA6">
        <w:rPr>
          <w:rFonts w:ascii="Arial" w:hAnsi="Arial" w:cs="Arial"/>
          <w:b/>
          <w:caps/>
          <w:color w:val="002060"/>
          <w:sz w:val="20"/>
          <w:szCs w:val="20"/>
          <w:lang w:val="en-US"/>
        </w:rPr>
        <w:t xml:space="preserve">. </w:t>
      </w:r>
      <w:r>
        <w:rPr>
          <w:rFonts w:ascii="Arial" w:hAnsi="Arial" w:cs="Arial"/>
          <w:color w:val="002060"/>
          <w:sz w:val="20"/>
          <w:szCs w:val="20"/>
          <w:lang w:val="en-US"/>
        </w:rPr>
        <w:t>Instead of being adopted by the end of 2016 the Work Plan of the FBiH Government for 2017 was set on January 13, 2017, while the House of Representatives confirmed it on February 15 and House of Peoples on March 30.</w:t>
      </w:r>
      <w:r w:rsidR="00ED492D" w:rsidRPr="009C1BA6">
        <w:rPr>
          <w:rFonts w:ascii="Arial" w:hAnsi="Arial" w:cs="Arial"/>
          <w:color w:val="002060"/>
          <w:sz w:val="20"/>
          <w:szCs w:val="20"/>
          <w:lang w:val="en-US"/>
        </w:rPr>
        <w:t xml:space="preserve">   </w:t>
      </w:r>
    </w:p>
    <w:p w:rsidR="00ED492D" w:rsidRPr="009C1BA6" w:rsidRDefault="00D646FA"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ALTHOUGH ADOPTION OF THE FBIH GOVERNMENT’S ACTION PLAN TO COMBAT GREY ECONOMY WAS ANNOUNCED, IT WASN’T ADOPTED IN THE REPORTING PERIOD.</w:t>
      </w:r>
      <w:r w:rsidR="00ED492D" w:rsidRPr="009C1BA6">
        <w:rPr>
          <w:rFonts w:ascii="Arial" w:hAnsi="Arial" w:cs="Arial"/>
          <w:b/>
          <w:caps/>
          <w:color w:val="002060"/>
          <w:sz w:val="20"/>
          <w:szCs w:val="20"/>
          <w:lang w:val="en-US"/>
        </w:rPr>
        <w:t xml:space="preserve"> </w:t>
      </w:r>
      <w:r>
        <w:rPr>
          <w:rFonts w:ascii="Arial" w:hAnsi="Arial" w:cs="Arial"/>
          <w:color w:val="002060"/>
          <w:sz w:val="20"/>
          <w:szCs w:val="20"/>
          <w:lang w:val="en-US"/>
        </w:rPr>
        <w:t>Although it should have been finished by the beginning of May, this very important document still hasn’t been put on the agenda of any Government’s session.</w:t>
      </w:r>
      <w:r w:rsidR="00ED492D" w:rsidRPr="009C1BA6">
        <w:rPr>
          <w:rFonts w:ascii="Arial" w:hAnsi="Arial" w:cs="Arial"/>
          <w:color w:val="002060"/>
          <w:sz w:val="20"/>
          <w:szCs w:val="20"/>
          <w:lang w:val="en-US"/>
        </w:rPr>
        <w:t xml:space="preserve"> </w:t>
      </w:r>
    </w:p>
    <w:p w:rsidR="00ED492D" w:rsidRPr="009C1BA6" w:rsidRDefault="009454DF" w:rsidP="00ED492D">
      <w:pPr>
        <w:spacing w:after="180" w:line="360" w:lineRule="auto"/>
        <w:jc w:val="both"/>
        <w:rPr>
          <w:rFonts w:ascii="Arial" w:hAnsi="Arial" w:cs="Arial"/>
          <w:b/>
          <w:caps/>
          <w:color w:val="002060"/>
          <w:sz w:val="20"/>
          <w:szCs w:val="20"/>
          <w:lang w:val="en-US"/>
        </w:rPr>
      </w:pPr>
      <w:r>
        <w:rPr>
          <w:rFonts w:ascii="Arial" w:hAnsi="Arial" w:cs="Arial"/>
          <w:b/>
          <w:caps/>
          <w:color w:val="002060"/>
          <w:sz w:val="20"/>
          <w:szCs w:val="20"/>
          <w:lang w:val="en-US"/>
        </w:rPr>
        <w:lastRenderedPageBreak/>
        <w:t xml:space="preserve">the volume of government dealing with “STAFFING MATTERS” was reduced </w:t>
      </w:r>
      <w:r w:rsidR="005A19D6">
        <w:rPr>
          <w:rFonts w:ascii="Arial" w:hAnsi="Arial" w:cs="Arial"/>
          <w:b/>
          <w:caps/>
          <w:color w:val="002060"/>
          <w:sz w:val="20"/>
          <w:szCs w:val="20"/>
          <w:lang w:val="en-US"/>
        </w:rPr>
        <w:t xml:space="preserve">JUST </w:t>
      </w:r>
      <w:r>
        <w:rPr>
          <w:rFonts w:ascii="Arial" w:hAnsi="Arial" w:cs="Arial"/>
          <w:b/>
          <w:caps/>
          <w:color w:val="002060"/>
          <w:sz w:val="20"/>
          <w:szCs w:val="20"/>
          <w:lang w:val="en-US"/>
        </w:rPr>
        <w:t>in the third year of the current government’s term.</w:t>
      </w:r>
      <w:r w:rsidR="00ED492D" w:rsidRPr="009C1BA6">
        <w:rPr>
          <w:rFonts w:ascii="Arial" w:hAnsi="Arial" w:cs="Arial"/>
          <w:b/>
          <w:caps/>
          <w:color w:val="002060"/>
          <w:sz w:val="20"/>
          <w:szCs w:val="20"/>
          <w:lang w:val="en-US"/>
        </w:rPr>
        <w:t xml:space="preserve"> </w:t>
      </w:r>
      <w:r>
        <w:rPr>
          <w:rFonts w:ascii="Arial" w:hAnsi="Arial" w:cs="Arial"/>
          <w:color w:val="002060"/>
          <w:sz w:val="20"/>
          <w:szCs w:val="20"/>
          <w:lang w:val="en-US"/>
        </w:rPr>
        <w:t xml:space="preserve">In the first half of 2017 the number of measures dedicated to staffing matters i.e. to dismissals and appointments in public institutions, agencies, public enterprises, and institutions was finally reduced and makes up 3% of the total number of considered measures.  </w:t>
      </w:r>
    </w:p>
    <w:p w:rsidR="00ED492D" w:rsidRPr="009C1BA6" w:rsidRDefault="009454DF" w:rsidP="00ED492D">
      <w:pPr>
        <w:spacing w:after="180" w:line="360" w:lineRule="auto"/>
        <w:jc w:val="both"/>
        <w:rPr>
          <w:rFonts w:ascii="Arial" w:hAnsi="Arial" w:cs="Arial"/>
          <w:b/>
          <w:caps/>
          <w:color w:val="002060"/>
          <w:sz w:val="20"/>
          <w:szCs w:val="20"/>
          <w:lang w:val="en-US"/>
        </w:rPr>
      </w:pPr>
      <w:r>
        <w:rPr>
          <w:rFonts w:ascii="Arial" w:hAnsi="Arial" w:cs="Arial"/>
          <w:b/>
          <w:caps/>
          <w:color w:val="002060"/>
          <w:sz w:val="20"/>
          <w:szCs w:val="20"/>
          <w:lang w:val="en-US"/>
        </w:rPr>
        <w:t xml:space="preserve">the fbih government is in breach of its rules of procedure in several segments. </w:t>
      </w:r>
      <w:r w:rsidR="00CA7D3C">
        <w:rPr>
          <w:rFonts w:ascii="Arial" w:hAnsi="Arial" w:cs="Arial"/>
          <w:color w:val="002060"/>
          <w:sz w:val="20"/>
          <w:szCs w:val="20"/>
          <w:lang w:val="en-US"/>
        </w:rPr>
        <w:t>The delay was noted in the audit report for the last year. Apart from the problem of violating the documents that set forth Government’s work, there is also a need to more precisely define certain Government’s obligations in the Rules of Procedure</w:t>
      </w:r>
      <w:r w:rsidR="00ED492D" w:rsidRPr="009C1BA6">
        <w:rPr>
          <w:rFonts w:ascii="Arial" w:hAnsi="Arial" w:cs="Arial"/>
          <w:color w:val="002060"/>
          <w:sz w:val="20"/>
          <w:szCs w:val="20"/>
          <w:lang w:val="en-US"/>
        </w:rPr>
        <w:t>.</w:t>
      </w:r>
    </w:p>
    <w:p w:rsidR="00ED492D" w:rsidRPr="009C1BA6" w:rsidRDefault="00CA7D3C" w:rsidP="00ED492D">
      <w:pPr>
        <w:spacing w:after="180" w:line="360" w:lineRule="auto"/>
        <w:jc w:val="both"/>
        <w:rPr>
          <w:rFonts w:ascii="Arial" w:hAnsi="Arial" w:cs="Arial"/>
          <w:color w:val="002060"/>
          <w:sz w:val="20"/>
          <w:szCs w:val="20"/>
          <w:lang w:val="en-US"/>
        </w:rPr>
      </w:pPr>
      <w:r>
        <w:rPr>
          <w:rFonts w:ascii="Arial" w:hAnsi="Arial" w:cs="Arial"/>
          <w:b/>
          <w:caps/>
          <w:color w:val="002060"/>
          <w:sz w:val="20"/>
          <w:szCs w:val="20"/>
          <w:lang w:val="en-US"/>
        </w:rPr>
        <w:t>The fbih government violated the law on budgets in Fbih at the time it adopted the 2017 budget, as well as during</w:t>
      </w:r>
      <w:r w:rsidR="00F4128F">
        <w:rPr>
          <w:rFonts w:ascii="Arial" w:hAnsi="Arial" w:cs="Arial"/>
          <w:b/>
          <w:caps/>
          <w:color w:val="002060"/>
          <w:sz w:val="20"/>
          <w:szCs w:val="20"/>
          <w:lang w:val="en-US"/>
        </w:rPr>
        <w:t xml:space="preserve"> preparation for adoption of the 2018 budget. </w:t>
      </w:r>
      <w:r w:rsidR="00EA64FF">
        <w:rPr>
          <w:rFonts w:ascii="Arial" w:hAnsi="Arial" w:cs="Arial"/>
          <w:color w:val="002060"/>
          <w:sz w:val="20"/>
          <w:szCs w:val="20"/>
          <w:lang w:val="en-US"/>
        </w:rPr>
        <w:t>The FBiH Government didn’t discuss the draft 2017 Budget, but the budget was discussed under urgent procedure. In this way the FBiH Government has violated its obligations from Article 15 of the Law on budgets in the FBiH, which states that the Prime Minister submits to the Parliament draft budget and accompanying documents by November 5. On the other hand the FBiH Government failed to adopt the “Document of the FBiH Framework Budget for 2018-2020” as of June 30, 2017, thus again violating Article 15 of the Law on budgets in FBiH</w:t>
      </w:r>
      <w:r w:rsidR="00ED492D" w:rsidRPr="009C1BA6">
        <w:rPr>
          <w:rFonts w:ascii="Arial" w:hAnsi="Arial" w:cs="Arial"/>
          <w:color w:val="002060"/>
          <w:sz w:val="20"/>
          <w:szCs w:val="20"/>
          <w:lang w:val="en-US"/>
        </w:rPr>
        <w:t xml:space="preserve">.  </w:t>
      </w:r>
    </w:p>
    <w:p w:rsidR="00ED492D" w:rsidRPr="009C1BA6" w:rsidRDefault="00EA64FF" w:rsidP="00ED492D">
      <w:pPr>
        <w:spacing w:after="180" w:line="360" w:lineRule="auto"/>
        <w:jc w:val="both"/>
        <w:rPr>
          <w:rFonts w:ascii="Arial" w:hAnsi="Arial" w:cs="Arial"/>
          <w:color w:val="002060"/>
          <w:sz w:val="20"/>
          <w:szCs w:val="20"/>
          <w:lang w:val="en-US"/>
        </w:rPr>
      </w:pPr>
      <w:r>
        <w:rPr>
          <w:rFonts w:ascii="Arial" w:hAnsi="Arial" w:cs="Arial"/>
          <w:b/>
          <w:caps/>
          <w:color w:val="002060"/>
          <w:sz w:val="20"/>
          <w:szCs w:val="20"/>
          <w:lang w:val="en-US"/>
        </w:rPr>
        <w:t>A large portion of this year’s budget has to be spent on debt repayment</w:t>
      </w:r>
      <w:r w:rsidR="00ED492D" w:rsidRPr="009C1BA6">
        <w:rPr>
          <w:rFonts w:ascii="Arial" w:hAnsi="Arial" w:cs="Arial"/>
          <w:b/>
          <w:caps/>
          <w:color w:val="002060"/>
          <w:sz w:val="20"/>
          <w:szCs w:val="20"/>
          <w:lang w:val="en-US"/>
        </w:rPr>
        <w:t>.</w:t>
      </w:r>
      <w:r w:rsidR="00A709F1">
        <w:rPr>
          <w:rFonts w:ascii="Arial" w:hAnsi="Arial" w:cs="Arial"/>
          <w:color w:val="002060"/>
          <w:sz w:val="20"/>
          <w:szCs w:val="20"/>
          <w:lang w:val="en-US"/>
        </w:rPr>
        <w:t xml:space="preserve"> A total of one billion and 289 million KM or 47% will be earmarked from the 2017 FBiH budget for repayment of debts and related interests. At the same time the BiH Federation debt has increased for almost 312 million KM over the last two years, not including the debts of the cantons. </w:t>
      </w:r>
    </w:p>
    <w:p w:rsidR="00ED492D" w:rsidRPr="009C1BA6" w:rsidRDefault="00A709F1"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WHILE THE GOVERNMENT STILL ISN’T APPLYING ANY SIGNIFICANT SAVING MEASURES TO ITSELF, IT HAS BEEN CURTAILING ALREADY MINIMAL DISBURSEMENTS FOR THE MOST </w:t>
      </w:r>
      <w:r w:rsidR="005A19D6">
        <w:rPr>
          <w:rFonts w:ascii="Arial" w:hAnsi="Arial" w:cs="Arial"/>
          <w:b/>
          <w:color w:val="002060"/>
          <w:sz w:val="20"/>
          <w:szCs w:val="20"/>
          <w:lang w:val="en-US"/>
        </w:rPr>
        <w:t xml:space="preserve">VULNERABLE </w:t>
      </w:r>
      <w:r>
        <w:rPr>
          <w:rFonts w:ascii="Arial" w:hAnsi="Arial" w:cs="Arial"/>
          <w:b/>
          <w:color w:val="002060"/>
          <w:sz w:val="20"/>
          <w:szCs w:val="20"/>
          <w:lang w:val="en-US"/>
        </w:rPr>
        <w:t>CATEGORIES OF POPULATION.</w:t>
      </w:r>
      <w:r w:rsidR="00ED492D" w:rsidRPr="009C1BA6">
        <w:rPr>
          <w:rFonts w:ascii="Arial" w:hAnsi="Arial" w:cs="Arial"/>
          <w:b/>
          <w:caps/>
          <w:color w:val="002060"/>
          <w:sz w:val="20"/>
          <w:szCs w:val="20"/>
          <w:lang w:val="en-US"/>
        </w:rPr>
        <w:t xml:space="preserve"> </w:t>
      </w:r>
      <w:r>
        <w:rPr>
          <w:rFonts w:ascii="Arial" w:hAnsi="Arial" w:cs="Arial"/>
          <w:color w:val="002060"/>
          <w:sz w:val="20"/>
          <w:szCs w:val="20"/>
          <w:lang w:val="en-US"/>
        </w:rPr>
        <w:t>The information that disbursement for employment of Roma population has been reduced from last year’s 90.000 KM to 10.000 KM is rather a disgrace</w:t>
      </w:r>
      <w:r w:rsidR="00ED492D" w:rsidRPr="009C1BA6">
        <w:rPr>
          <w:rFonts w:ascii="Arial" w:hAnsi="Arial" w:cs="Arial"/>
          <w:color w:val="002060"/>
          <w:sz w:val="20"/>
          <w:szCs w:val="20"/>
          <w:lang w:val="en-US"/>
        </w:rPr>
        <w:t xml:space="preserve">. </w:t>
      </w:r>
    </w:p>
    <w:p w:rsidR="00ED492D" w:rsidRPr="009C1BA6" w:rsidRDefault="00DB39FE" w:rsidP="00ED492D">
      <w:pPr>
        <w:spacing w:after="180" w:line="360" w:lineRule="auto"/>
        <w:jc w:val="both"/>
        <w:rPr>
          <w:rFonts w:ascii="Arial" w:hAnsi="Arial" w:cs="Arial"/>
          <w:color w:val="002060"/>
          <w:sz w:val="20"/>
          <w:szCs w:val="20"/>
          <w:lang w:val="en-US"/>
        </w:rPr>
      </w:pPr>
      <w:r>
        <w:rPr>
          <w:rFonts w:ascii="Arial" w:hAnsi="Arial" w:cs="Arial"/>
          <w:b/>
          <w:caps/>
          <w:color w:val="002060"/>
          <w:sz w:val="20"/>
          <w:szCs w:val="20"/>
          <w:lang w:val="en-US"/>
        </w:rPr>
        <w:t>a certain number of positive moves of the bih federation government was observed in the first half of 2017</w:t>
      </w:r>
      <w:r w:rsidR="00ED492D" w:rsidRPr="009C1BA6">
        <w:rPr>
          <w:rFonts w:ascii="Arial" w:hAnsi="Arial" w:cs="Arial"/>
          <w:b/>
          <w:caps/>
          <w:color w:val="002060"/>
          <w:sz w:val="20"/>
          <w:szCs w:val="20"/>
          <w:lang w:val="en-US"/>
        </w:rPr>
        <w:t>.</w:t>
      </w:r>
      <w:r>
        <w:rPr>
          <w:rFonts w:ascii="Arial" w:hAnsi="Arial" w:cs="Arial"/>
          <w:color w:val="002060"/>
          <w:sz w:val="20"/>
          <w:szCs w:val="20"/>
          <w:lang w:val="en-US"/>
        </w:rPr>
        <w:t xml:space="preserve"> It primarily relates to preparation of some significant legislative solutions in the area of finance, labor, preparation of long-awaited strategies, etc. Having in mind CCI’s continuous efforts in that area we would like to emphases adoption of the Law amending the Labor Law in the BiH Federation, which provides fairer and more efficient protection of </w:t>
      </w:r>
      <w:r w:rsidR="005A19D6">
        <w:rPr>
          <w:rFonts w:ascii="Arial" w:hAnsi="Arial" w:cs="Arial"/>
          <w:color w:val="002060"/>
          <w:sz w:val="20"/>
          <w:szCs w:val="20"/>
          <w:lang w:val="en-US"/>
        </w:rPr>
        <w:t xml:space="preserve">the </w:t>
      </w:r>
      <w:r>
        <w:rPr>
          <w:rFonts w:ascii="Arial" w:hAnsi="Arial" w:cs="Arial"/>
          <w:color w:val="002060"/>
          <w:sz w:val="20"/>
          <w:szCs w:val="20"/>
          <w:lang w:val="en-US"/>
        </w:rPr>
        <w:t>employees, mitigates and speeds up the process of collective negotiation and reduce</w:t>
      </w:r>
      <w:r w:rsidR="005A19D6">
        <w:rPr>
          <w:rFonts w:ascii="Arial" w:hAnsi="Arial" w:cs="Arial"/>
          <w:color w:val="002060"/>
          <w:sz w:val="20"/>
          <w:szCs w:val="20"/>
          <w:lang w:val="en-US"/>
        </w:rPr>
        <w:t>s</w:t>
      </w:r>
      <w:r>
        <w:rPr>
          <w:rFonts w:ascii="Arial" w:hAnsi="Arial" w:cs="Arial"/>
          <w:color w:val="002060"/>
          <w:sz w:val="20"/>
          <w:szCs w:val="20"/>
          <w:lang w:val="en-US"/>
        </w:rPr>
        <w:t xml:space="preserve"> possibility of </w:t>
      </w:r>
      <w:r w:rsidR="005A19D6">
        <w:rPr>
          <w:rFonts w:ascii="Arial" w:hAnsi="Arial" w:cs="Arial"/>
          <w:color w:val="002060"/>
          <w:sz w:val="20"/>
          <w:szCs w:val="20"/>
          <w:lang w:val="en-US"/>
        </w:rPr>
        <w:t xml:space="preserve">potential </w:t>
      </w:r>
      <w:r>
        <w:rPr>
          <w:rFonts w:ascii="Arial" w:hAnsi="Arial" w:cs="Arial"/>
          <w:color w:val="002060"/>
          <w:sz w:val="20"/>
          <w:szCs w:val="20"/>
          <w:lang w:val="en-US"/>
        </w:rPr>
        <w:t xml:space="preserve">abuses. The law hasn’t </w:t>
      </w:r>
      <w:r w:rsidR="00735AE5">
        <w:rPr>
          <w:rFonts w:ascii="Arial" w:hAnsi="Arial" w:cs="Arial"/>
          <w:color w:val="002060"/>
          <w:sz w:val="20"/>
          <w:szCs w:val="20"/>
          <w:lang w:val="en-US"/>
        </w:rPr>
        <w:t xml:space="preserve">still </w:t>
      </w:r>
      <w:r>
        <w:rPr>
          <w:rFonts w:ascii="Arial" w:hAnsi="Arial" w:cs="Arial"/>
          <w:color w:val="002060"/>
          <w:sz w:val="20"/>
          <w:szCs w:val="20"/>
          <w:lang w:val="en-US"/>
        </w:rPr>
        <w:t>entirely passed the parliamentary procedure</w:t>
      </w:r>
      <w:r w:rsidR="00ED492D" w:rsidRPr="009C1BA6">
        <w:rPr>
          <w:rFonts w:ascii="Arial" w:hAnsi="Arial" w:cs="Arial"/>
          <w:color w:val="002060"/>
          <w:sz w:val="20"/>
          <w:szCs w:val="20"/>
          <w:lang w:val="en-US"/>
        </w:rPr>
        <w:t>.</w:t>
      </w:r>
    </w:p>
    <w:p w:rsidR="00E45180" w:rsidRPr="009C1BA6" w:rsidRDefault="00DB39FE" w:rsidP="0077455C">
      <w:pPr>
        <w:widowControl w:val="0"/>
        <w:spacing w:after="180" w:line="360" w:lineRule="auto"/>
        <w:jc w:val="both"/>
        <w:rPr>
          <w:rFonts w:ascii="Arial" w:hAnsi="Arial" w:cs="Arial"/>
          <w:color w:val="002060"/>
          <w:sz w:val="20"/>
          <w:szCs w:val="20"/>
          <w:lang w:val="en-US" w:eastAsia="bs-Latn-BA"/>
        </w:rPr>
      </w:pPr>
      <w:r>
        <w:rPr>
          <w:rFonts w:ascii="Arial" w:hAnsi="Arial" w:cs="Arial"/>
          <w:b/>
          <w:caps/>
          <w:color w:val="002060"/>
          <w:sz w:val="20"/>
          <w:szCs w:val="20"/>
          <w:lang w:val="en-US"/>
        </w:rPr>
        <w:t xml:space="preserve">The government continues to violate the gender equality law. </w:t>
      </w:r>
      <w:r>
        <w:rPr>
          <w:rFonts w:ascii="Arial" w:hAnsi="Arial" w:cs="Arial"/>
          <w:color w:val="002060"/>
          <w:sz w:val="20"/>
          <w:szCs w:val="20"/>
          <w:lang w:val="en-US"/>
        </w:rPr>
        <w:t xml:space="preserve">In the current FBiH Government the women manage 4 out of 17 ministries, </w:t>
      </w:r>
      <w:r w:rsidRPr="00DB39FE">
        <w:rPr>
          <w:rFonts w:ascii="Arial" w:hAnsi="Arial" w:cs="Arial"/>
          <w:color w:val="002060"/>
          <w:sz w:val="20"/>
          <w:szCs w:val="20"/>
          <w:lang w:val="en-US"/>
        </w:rPr>
        <w:t xml:space="preserve">whereat it is violating the Law which sets forth that equal representation of genders exists when one of the genders is represented in at least 40% and that everything else is considered to be discrimination that in line with this law has to be eliminated. </w:t>
      </w:r>
    </w:p>
    <w:p w:rsidR="00967A3A" w:rsidRPr="009C1BA6" w:rsidRDefault="00967A3A" w:rsidP="00967A3A">
      <w:pPr>
        <w:widowControl w:val="0"/>
        <w:jc w:val="both"/>
        <w:rPr>
          <w:rFonts w:ascii="Arial" w:hAnsi="Arial" w:cs="Arial"/>
          <w:b/>
          <w:color w:val="FF0000"/>
          <w:lang w:val="en-US" w:eastAsia="bs-Latn-BA"/>
        </w:rPr>
      </w:pPr>
    </w:p>
    <w:p w:rsidR="00ED492D" w:rsidRPr="009C1BA6" w:rsidRDefault="00ED492D" w:rsidP="00ED492D">
      <w:pPr>
        <w:shd w:val="clear" w:color="auto" w:fill="002060"/>
        <w:spacing w:line="360" w:lineRule="auto"/>
        <w:jc w:val="center"/>
        <w:rPr>
          <w:rFonts w:ascii="Arial" w:hAnsi="Arial" w:cs="Arial"/>
          <w:b/>
          <w:color w:val="FFFFFF" w:themeColor="background1"/>
          <w:spacing w:val="-2"/>
          <w:sz w:val="20"/>
          <w:szCs w:val="20"/>
          <w:lang w:val="en-US"/>
        </w:rPr>
      </w:pPr>
    </w:p>
    <w:p w:rsidR="00ED492D" w:rsidRPr="009C1BA6" w:rsidRDefault="00ED492D" w:rsidP="00ED492D">
      <w:pPr>
        <w:spacing w:after="180" w:line="360" w:lineRule="auto"/>
        <w:jc w:val="both"/>
        <w:rPr>
          <w:rFonts w:ascii="Arial" w:hAnsi="Arial" w:cs="Arial"/>
          <w:b/>
          <w:caps/>
          <w:color w:val="002060"/>
          <w:sz w:val="20"/>
          <w:szCs w:val="20"/>
          <w:lang w:val="en-US"/>
        </w:rPr>
      </w:pPr>
    </w:p>
    <w:p w:rsidR="00ED492D" w:rsidRPr="009C1BA6" w:rsidRDefault="00F46F26" w:rsidP="00ED492D">
      <w:pPr>
        <w:spacing w:after="180" w:line="360" w:lineRule="auto"/>
        <w:jc w:val="both"/>
        <w:rPr>
          <w:rFonts w:ascii="Arial" w:hAnsi="Arial" w:cs="Arial"/>
          <w:b/>
          <w:caps/>
          <w:color w:val="002060"/>
          <w:sz w:val="20"/>
          <w:szCs w:val="20"/>
          <w:lang w:val="en-US"/>
        </w:rPr>
      </w:pPr>
      <w:r>
        <w:rPr>
          <w:rFonts w:ascii="Arial" w:hAnsi="Arial" w:cs="Arial"/>
          <w:b/>
          <w:color w:val="002060"/>
          <w:sz w:val="20"/>
          <w:szCs w:val="20"/>
          <w:lang w:val="en-US"/>
        </w:rPr>
        <w:t xml:space="preserve">FREQUENT VIOLATION OF THE CONSTITUTION, FOLLOWED BY SLOW IMPLEMENTATION OF THE DECISIONS OF THE BIH AND FBIH CONSTITUTIONAL COURT THAT ORDER ELIMINATION OF </w:t>
      </w:r>
      <w:r>
        <w:rPr>
          <w:rFonts w:ascii="Arial" w:hAnsi="Arial" w:cs="Arial"/>
          <w:b/>
          <w:color w:val="002060"/>
          <w:sz w:val="20"/>
          <w:szCs w:val="20"/>
          <w:lang w:val="en-US"/>
        </w:rPr>
        <w:lastRenderedPageBreak/>
        <w:t>UNCONSTITUTIONAL ACTIVITIES, IS A PROBLEM THAT HAS BEEN MORE AND MORE PRESSURING THE FBIH GOVERNMENT AND THE PARLIAMENT</w:t>
      </w:r>
      <w:r w:rsidR="00ED492D" w:rsidRPr="009C1BA6">
        <w:rPr>
          <w:rFonts w:ascii="Arial" w:hAnsi="Arial" w:cs="Arial"/>
          <w:b/>
          <w:caps/>
          <w:color w:val="002060"/>
          <w:sz w:val="20"/>
          <w:szCs w:val="20"/>
          <w:lang w:val="en-US"/>
        </w:rPr>
        <w:t xml:space="preserve">.  </w:t>
      </w:r>
    </w:p>
    <w:p w:rsidR="00ED492D" w:rsidRPr="009C1BA6" w:rsidRDefault="00B30724"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As of June 30, 2017 the FBiH Government and the Parliament have more than 20 different laws that they either have to amend or to adopt completely new laws in order to efficient implement majority of the BiH and the FBiH Constitutional Court</w:t>
      </w:r>
      <w:r w:rsidR="001D18DE">
        <w:rPr>
          <w:rFonts w:ascii="Arial" w:hAnsi="Arial" w:cs="Arial"/>
          <w:color w:val="002060"/>
          <w:sz w:val="20"/>
          <w:szCs w:val="20"/>
          <w:lang w:val="en-US"/>
        </w:rPr>
        <w:t>’s decisions</w:t>
      </w:r>
      <w:r>
        <w:rPr>
          <w:rFonts w:ascii="Arial" w:hAnsi="Arial" w:cs="Arial"/>
          <w:color w:val="002060"/>
          <w:sz w:val="20"/>
          <w:szCs w:val="20"/>
          <w:lang w:val="en-US"/>
        </w:rPr>
        <w:t>. Unfortunately, many of these laws have been waiting for realization for many years now</w:t>
      </w:r>
      <w:r w:rsidR="00ED492D" w:rsidRPr="009C1BA6">
        <w:rPr>
          <w:rFonts w:ascii="Arial" w:hAnsi="Arial" w:cs="Arial"/>
          <w:color w:val="002060"/>
          <w:sz w:val="20"/>
          <w:szCs w:val="20"/>
          <w:lang w:val="en-US"/>
        </w:rPr>
        <w:t>.</w:t>
      </w:r>
    </w:p>
    <w:p w:rsidR="00ED492D" w:rsidRPr="009C1BA6" w:rsidRDefault="00B30724" w:rsidP="00ED492D">
      <w:pPr>
        <w:pStyle w:val="NoSpacing"/>
        <w:spacing w:after="120" w:line="360" w:lineRule="auto"/>
        <w:jc w:val="both"/>
        <w:rPr>
          <w:rFonts w:ascii="Arial" w:hAnsi="Arial" w:cs="Arial"/>
          <w:color w:val="002060"/>
          <w:sz w:val="20"/>
          <w:szCs w:val="20"/>
          <w:lang w:val="en-US"/>
        </w:rPr>
      </w:pPr>
      <w:r>
        <w:rPr>
          <w:rFonts w:ascii="Arial" w:hAnsi="Arial" w:cs="Arial"/>
          <w:color w:val="002060"/>
          <w:sz w:val="20"/>
          <w:szCs w:val="20"/>
          <w:lang w:val="en-US"/>
        </w:rPr>
        <w:t>According to the “Information on the state of execution of the BiH and</w:t>
      </w:r>
      <w:r w:rsidR="001D18DE">
        <w:rPr>
          <w:rFonts w:ascii="Arial" w:hAnsi="Arial" w:cs="Arial"/>
          <w:color w:val="002060"/>
          <w:sz w:val="20"/>
          <w:szCs w:val="20"/>
          <w:lang w:val="en-US"/>
        </w:rPr>
        <w:t xml:space="preserve"> the FBiH Constitutional Court’s decision” that the FBiH Government adopted on July 13, 2017, there are in total 6 laws whose provisions were found unconstitutional during the term of the current FBiH Government and none of them </w:t>
      </w:r>
      <w:r w:rsidR="00FD6C68">
        <w:rPr>
          <w:rFonts w:ascii="Arial" w:hAnsi="Arial" w:cs="Arial"/>
          <w:color w:val="002060"/>
          <w:sz w:val="20"/>
          <w:szCs w:val="20"/>
          <w:lang w:val="en-US"/>
        </w:rPr>
        <w:t>are still</w:t>
      </w:r>
      <w:r w:rsidR="001D18DE">
        <w:rPr>
          <w:rFonts w:ascii="Arial" w:hAnsi="Arial" w:cs="Arial"/>
          <w:color w:val="002060"/>
          <w:sz w:val="20"/>
          <w:szCs w:val="20"/>
          <w:lang w:val="en-US"/>
        </w:rPr>
        <w:t xml:space="preserve"> amended.</w:t>
      </w:r>
    </w:p>
    <w:p w:rsidR="00ED492D" w:rsidRPr="009C1BA6" w:rsidRDefault="001D18DE" w:rsidP="00ED492D">
      <w:pPr>
        <w:autoSpaceDE w:val="0"/>
        <w:autoSpaceDN w:val="0"/>
        <w:adjustRightInd w:val="0"/>
        <w:spacing w:after="120" w:line="360" w:lineRule="auto"/>
        <w:jc w:val="both"/>
        <w:rPr>
          <w:rFonts w:ascii="Arial" w:hAnsi="Arial" w:cs="Arial"/>
          <w:color w:val="002060"/>
          <w:sz w:val="20"/>
          <w:szCs w:val="20"/>
          <w:lang w:val="en-US"/>
        </w:rPr>
      </w:pPr>
      <w:r>
        <w:rPr>
          <w:rFonts w:ascii="Arial" w:hAnsi="Arial" w:cs="Arial"/>
          <w:color w:val="002060"/>
          <w:sz w:val="20"/>
          <w:szCs w:val="20"/>
          <w:lang w:val="en-US"/>
        </w:rPr>
        <w:t>Besides these 6 laws there are additional 6 laws that the BiH Federation Constitutional Court has found in breach of the right to local self-government – also during the current Government’s term.</w:t>
      </w:r>
    </w:p>
    <w:p w:rsidR="00ED492D" w:rsidRPr="009C1BA6" w:rsidRDefault="001D18DE" w:rsidP="00ED492D">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Generally, when it comes to execution of the constitutional courts’ decision</w:t>
      </w:r>
      <w:r w:rsidR="005A19D6">
        <w:rPr>
          <w:rFonts w:ascii="Arial" w:hAnsi="Arial" w:cs="Arial"/>
          <w:color w:val="002060"/>
          <w:sz w:val="20"/>
          <w:szCs w:val="20"/>
          <w:lang w:val="en-US"/>
        </w:rPr>
        <w:t>s</w:t>
      </w:r>
      <w:r>
        <w:rPr>
          <w:rFonts w:ascii="Arial" w:hAnsi="Arial" w:cs="Arial"/>
          <w:color w:val="002060"/>
          <w:sz w:val="20"/>
          <w:szCs w:val="20"/>
          <w:lang w:val="en-US"/>
        </w:rPr>
        <w:t xml:space="preserve"> that emanate amendments to the laws in a certain area, </w:t>
      </w:r>
      <w:r w:rsidR="00FD6C68">
        <w:rPr>
          <w:rFonts w:ascii="Arial" w:hAnsi="Arial" w:cs="Arial"/>
          <w:color w:val="002060"/>
          <w:sz w:val="20"/>
          <w:szCs w:val="20"/>
          <w:lang w:val="en-US"/>
        </w:rPr>
        <w:t>law drafting procedures as well as procedures in the BiH Federation Parliament are ta</w:t>
      </w:r>
      <w:r>
        <w:rPr>
          <w:rFonts w:ascii="Arial" w:hAnsi="Arial" w:cs="Arial"/>
          <w:color w:val="002060"/>
          <w:sz w:val="20"/>
          <w:szCs w:val="20"/>
          <w:lang w:val="en-US"/>
        </w:rPr>
        <w:t xml:space="preserve">king too long. </w:t>
      </w:r>
    </w:p>
    <w:p w:rsidR="00ED492D" w:rsidRPr="009C1BA6" w:rsidRDefault="001D18DE" w:rsidP="00ED492D">
      <w:pPr>
        <w:autoSpaceDE w:val="0"/>
        <w:autoSpaceDN w:val="0"/>
        <w:adjustRightInd w:val="0"/>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This situation revealed the necessity</w:t>
      </w:r>
      <w:r w:rsidR="0076212B">
        <w:rPr>
          <w:rFonts w:ascii="Arial" w:hAnsi="Arial" w:cs="Arial"/>
          <w:color w:val="002060"/>
          <w:sz w:val="20"/>
          <w:szCs w:val="20"/>
          <w:lang w:val="en-US"/>
        </w:rPr>
        <w:t xml:space="preserve"> to adopt clear rules and procedures for execution of the decisions. Therefore, the BiH Federation Government had at its 102</w:t>
      </w:r>
      <w:r w:rsidR="0076212B" w:rsidRPr="0076212B">
        <w:rPr>
          <w:rFonts w:ascii="Arial" w:hAnsi="Arial" w:cs="Arial"/>
          <w:color w:val="002060"/>
          <w:sz w:val="20"/>
          <w:szCs w:val="20"/>
          <w:vertAlign w:val="superscript"/>
          <w:lang w:val="en-US"/>
        </w:rPr>
        <w:t>nd</w:t>
      </w:r>
      <w:r w:rsidR="0076212B">
        <w:rPr>
          <w:rFonts w:ascii="Arial" w:hAnsi="Arial" w:cs="Arial"/>
          <w:color w:val="002060"/>
          <w:sz w:val="20"/>
          <w:szCs w:val="20"/>
          <w:lang w:val="en-US"/>
        </w:rPr>
        <w:t xml:space="preserve"> session held on May 11, 2017 set and forwarded into parliamentary procedure the Draft Law on execution of courts’ decision</w:t>
      </w:r>
      <w:r w:rsidR="005A19D6">
        <w:rPr>
          <w:rFonts w:ascii="Arial" w:hAnsi="Arial" w:cs="Arial"/>
          <w:color w:val="002060"/>
          <w:sz w:val="20"/>
          <w:szCs w:val="20"/>
          <w:lang w:val="en-US"/>
        </w:rPr>
        <w:t>s</w:t>
      </w:r>
      <w:r w:rsidR="0076212B">
        <w:rPr>
          <w:rFonts w:ascii="Arial" w:hAnsi="Arial" w:cs="Arial"/>
          <w:color w:val="002060"/>
          <w:sz w:val="20"/>
          <w:szCs w:val="20"/>
          <w:lang w:val="en-US"/>
        </w:rPr>
        <w:t xml:space="preserve"> that regulates the procedure for implementation of the constitutional courts’ decision aimed at their faster and more efficient execution through which it would be possible to ascertain and document responsibility for failure to execute the decisions.</w:t>
      </w:r>
      <w:r w:rsidR="00ED492D" w:rsidRPr="009C1BA6">
        <w:rPr>
          <w:rFonts w:ascii="Arial" w:hAnsi="Arial" w:cs="Arial"/>
          <w:color w:val="002060"/>
          <w:sz w:val="20"/>
          <w:szCs w:val="20"/>
          <w:lang w:val="en-US"/>
        </w:rPr>
        <w:t xml:space="preserve"> </w:t>
      </w:r>
    </w:p>
    <w:p w:rsidR="00ED492D" w:rsidRPr="009C1BA6" w:rsidRDefault="0076212B" w:rsidP="00ED492D">
      <w:pPr>
        <w:autoSpaceDE w:val="0"/>
        <w:autoSpaceDN w:val="0"/>
        <w:adjustRightInd w:val="0"/>
        <w:spacing w:line="360" w:lineRule="auto"/>
        <w:jc w:val="both"/>
        <w:rPr>
          <w:rFonts w:ascii="Arial" w:hAnsi="Arial" w:cs="Arial"/>
          <w:color w:val="002060"/>
          <w:lang w:val="en-US"/>
        </w:rPr>
      </w:pPr>
      <w:r>
        <w:rPr>
          <w:rFonts w:ascii="Arial" w:hAnsi="Arial" w:cs="Arial"/>
          <w:color w:val="002060"/>
          <w:sz w:val="20"/>
          <w:szCs w:val="20"/>
          <w:lang w:val="en-US"/>
        </w:rPr>
        <w:t>The BiH Federation Parliament still hasn’t discussed the aforementioned law</w:t>
      </w:r>
      <w:r w:rsidR="00ED492D" w:rsidRPr="009C1BA6">
        <w:rPr>
          <w:rFonts w:ascii="Arial" w:hAnsi="Arial" w:cs="Arial"/>
          <w:color w:val="002060"/>
          <w:sz w:val="20"/>
          <w:szCs w:val="20"/>
          <w:lang w:val="en-US"/>
        </w:rPr>
        <w:t xml:space="preserve">. </w:t>
      </w:r>
    </w:p>
    <w:p w:rsidR="00ED492D" w:rsidRPr="009C1BA6" w:rsidRDefault="00ED492D" w:rsidP="00ED492D">
      <w:pPr>
        <w:spacing w:after="180" w:line="360" w:lineRule="auto"/>
        <w:ind w:right="74"/>
        <w:jc w:val="both"/>
        <w:rPr>
          <w:rFonts w:ascii="Arial" w:hAnsi="Arial" w:cs="Arial"/>
          <w:color w:val="002060"/>
          <w:spacing w:val="-2"/>
          <w:sz w:val="20"/>
          <w:szCs w:val="20"/>
          <w:lang w:val="en-US"/>
        </w:rPr>
      </w:pPr>
    </w:p>
    <w:p w:rsidR="00ED492D" w:rsidRPr="009C1BA6" w:rsidRDefault="00CD683C" w:rsidP="00ED492D">
      <w:pPr>
        <w:shd w:val="clear" w:color="auto" w:fill="002060"/>
        <w:spacing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t>FBiH PARLIAMENT</w:t>
      </w:r>
      <w:r w:rsidR="00ED492D" w:rsidRPr="009C1BA6">
        <w:rPr>
          <w:rFonts w:ascii="Arial" w:hAnsi="Arial" w:cs="Arial"/>
          <w:b/>
          <w:color w:val="FFFFFF" w:themeColor="background1"/>
          <w:spacing w:val="-2"/>
          <w:sz w:val="20"/>
          <w:szCs w:val="20"/>
          <w:lang w:val="en-US"/>
        </w:rPr>
        <w:t xml:space="preserve"> I-VI 2017</w:t>
      </w:r>
    </w:p>
    <w:p w:rsidR="00ED492D" w:rsidRPr="009C1BA6" w:rsidRDefault="00ED492D" w:rsidP="00ED492D">
      <w:pPr>
        <w:autoSpaceDE w:val="0"/>
        <w:autoSpaceDN w:val="0"/>
        <w:adjustRightInd w:val="0"/>
        <w:spacing w:line="360" w:lineRule="auto"/>
        <w:jc w:val="both"/>
        <w:rPr>
          <w:rFonts w:ascii="Arial" w:hAnsi="Arial" w:cs="Arial"/>
          <w:b/>
          <w:color w:val="FF0000"/>
          <w:spacing w:val="-2"/>
          <w:sz w:val="20"/>
          <w:szCs w:val="20"/>
          <w:lang w:val="en-US"/>
        </w:rPr>
      </w:pPr>
    </w:p>
    <w:p w:rsidR="00ED492D" w:rsidRPr="009C1BA6" w:rsidRDefault="00B6400E" w:rsidP="00ED492D">
      <w:pPr>
        <w:autoSpaceDE w:val="0"/>
        <w:autoSpaceDN w:val="0"/>
        <w:adjustRightInd w:val="0"/>
        <w:spacing w:line="360" w:lineRule="auto"/>
        <w:jc w:val="both"/>
        <w:rPr>
          <w:rFonts w:ascii="Arial" w:hAnsi="Arial" w:cs="Arial"/>
          <w:b/>
          <w:bCs/>
          <w:color w:val="002060"/>
          <w:sz w:val="20"/>
          <w:szCs w:val="20"/>
          <w:lang w:val="en-US"/>
        </w:rPr>
      </w:pPr>
      <w:r>
        <w:rPr>
          <w:rFonts w:ascii="Arial" w:hAnsi="Arial" w:cs="Arial"/>
          <w:b/>
          <w:bCs/>
          <w:color w:val="002060"/>
          <w:sz w:val="20"/>
          <w:szCs w:val="20"/>
          <w:lang w:val="en-US"/>
        </w:rPr>
        <w:t>THE CRISIS BETWEEN PARTIES OF THE RULING COALITION IN THE BIH FEDERATION MOST NOTICEABLY AFFECTS THE WORK OF THE PARLIAMENT.</w:t>
      </w:r>
      <w:r w:rsidR="00ED492D" w:rsidRPr="009C1BA6">
        <w:rPr>
          <w:rFonts w:ascii="Arial" w:hAnsi="Arial" w:cs="Arial"/>
          <w:b/>
          <w:bCs/>
          <w:color w:val="002060"/>
          <w:sz w:val="20"/>
          <w:szCs w:val="20"/>
          <w:lang w:val="en-US"/>
        </w:rPr>
        <w:t xml:space="preserve"> </w:t>
      </w:r>
      <w:r>
        <w:rPr>
          <w:rFonts w:ascii="Arial" w:hAnsi="Arial" w:cs="Arial"/>
          <w:bCs/>
          <w:color w:val="002060"/>
          <w:sz w:val="20"/>
          <w:szCs w:val="20"/>
          <w:lang w:val="en-US"/>
        </w:rPr>
        <w:t>In the first half of 2017 t</w:t>
      </w:r>
      <w:r>
        <w:rPr>
          <w:rFonts w:ascii="Arial" w:hAnsi="Arial" w:cs="Arial"/>
          <w:color w:val="002060"/>
          <w:spacing w:val="-2"/>
          <w:sz w:val="20"/>
          <w:szCs w:val="20"/>
          <w:lang w:val="en-US"/>
        </w:rPr>
        <w:t>here were no blockages as serious as the four-month inability of the House of Representatives to hold a session in the second half of 2016, but there was constant disagreement that was manifested in many different ways</w:t>
      </w:r>
      <w:r w:rsidR="00ED492D" w:rsidRPr="009C1BA6">
        <w:rPr>
          <w:rFonts w:ascii="Arial" w:hAnsi="Arial" w:cs="Arial"/>
          <w:color w:val="002060"/>
          <w:spacing w:val="-2"/>
          <w:sz w:val="20"/>
          <w:szCs w:val="20"/>
          <w:lang w:val="en-US"/>
        </w:rPr>
        <w:t>.</w:t>
      </w:r>
    </w:p>
    <w:p w:rsidR="00ED492D" w:rsidRPr="009C1BA6" w:rsidRDefault="00B6400E" w:rsidP="00ED492D">
      <w:pPr>
        <w:autoSpaceDE w:val="0"/>
        <w:autoSpaceDN w:val="0"/>
        <w:adjustRightInd w:val="0"/>
        <w:spacing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Four sessions of the House of Peoples were suspended upon proposal of the collegium. The reason for the suspension was disagreement between coalition partners about </w:t>
      </w:r>
      <w:r w:rsidR="009100B4">
        <w:rPr>
          <w:rFonts w:ascii="Arial" w:hAnsi="Arial" w:cs="Arial"/>
          <w:color w:val="002060"/>
          <w:sz w:val="20"/>
          <w:szCs w:val="20"/>
          <w:lang w:val="en-US"/>
        </w:rPr>
        <w:t>the vote on certain legislative proposals.</w:t>
      </w:r>
      <w:r w:rsidR="00ED492D" w:rsidRPr="009C1BA6">
        <w:rPr>
          <w:rFonts w:ascii="Arial" w:hAnsi="Arial" w:cs="Arial"/>
          <w:color w:val="002060"/>
          <w:sz w:val="20"/>
          <w:szCs w:val="20"/>
          <w:lang w:val="en-US"/>
        </w:rPr>
        <w:t xml:space="preserve"> </w:t>
      </w:r>
    </w:p>
    <w:p w:rsidR="00ED492D" w:rsidRPr="009C1BA6" w:rsidRDefault="00FD6C68" w:rsidP="00ED492D">
      <w:pPr>
        <w:spacing w:line="360" w:lineRule="auto"/>
        <w:jc w:val="both"/>
        <w:rPr>
          <w:rFonts w:ascii="Arial" w:hAnsi="Arial" w:cs="Arial"/>
          <w:color w:val="002060"/>
          <w:sz w:val="20"/>
          <w:szCs w:val="20"/>
          <w:lang w:val="en-US"/>
        </w:rPr>
      </w:pPr>
      <w:r>
        <w:rPr>
          <w:rFonts w:ascii="Arial" w:hAnsi="Arial" w:cs="Arial"/>
          <w:color w:val="002060"/>
          <w:sz w:val="20"/>
          <w:szCs w:val="20"/>
          <w:lang w:val="en-US"/>
        </w:rPr>
        <w:t>Agenda of 21</w:t>
      </w:r>
      <w:r w:rsidRPr="00FD6C68">
        <w:rPr>
          <w:rFonts w:ascii="Arial" w:hAnsi="Arial" w:cs="Arial"/>
          <w:color w:val="002060"/>
          <w:sz w:val="20"/>
          <w:szCs w:val="20"/>
          <w:vertAlign w:val="superscript"/>
          <w:lang w:val="en-US"/>
        </w:rPr>
        <w:t>st</w:t>
      </w:r>
      <w:r>
        <w:rPr>
          <w:rFonts w:ascii="Arial" w:hAnsi="Arial" w:cs="Arial"/>
          <w:color w:val="002060"/>
          <w:sz w:val="20"/>
          <w:szCs w:val="20"/>
          <w:lang w:val="en-US"/>
        </w:rPr>
        <w:t xml:space="preserve"> and 22</w:t>
      </w:r>
      <w:r w:rsidRPr="00FD6C68">
        <w:rPr>
          <w:rFonts w:ascii="Arial" w:hAnsi="Arial" w:cs="Arial"/>
          <w:color w:val="002060"/>
          <w:sz w:val="20"/>
          <w:szCs w:val="20"/>
          <w:vertAlign w:val="superscript"/>
          <w:lang w:val="en-US"/>
        </w:rPr>
        <w:t>nd</w:t>
      </w:r>
      <w:r>
        <w:rPr>
          <w:rFonts w:ascii="Arial" w:hAnsi="Arial" w:cs="Arial"/>
          <w:color w:val="002060"/>
          <w:sz w:val="20"/>
          <w:szCs w:val="20"/>
          <w:lang w:val="en-US"/>
        </w:rPr>
        <w:t xml:space="preserve"> session of the House of Representative was adopted only after a repeated vote</w:t>
      </w:r>
      <w:r w:rsidR="00ED492D" w:rsidRPr="009C1BA6">
        <w:rPr>
          <w:rFonts w:ascii="Arial" w:hAnsi="Arial" w:cs="Arial"/>
          <w:color w:val="002060"/>
          <w:sz w:val="20"/>
          <w:szCs w:val="20"/>
          <w:lang w:val="en-US"/>
        </w:rPr>
        <w:t xml:space="preserve">. </w:t>
      </w:r>
    </w:p>
    <w:p w:rsidR="00ED492D" w:rsidRPr="009C1BA6" w:rsidRDefault="00FD6C68" w:rsidP="00ED492D">
      <w:pPr>
        <w:spacing w:line="360" w:lineRule="auto"/>
        <w:jc w:val="both"/>
        <w:rPr>
          <w:rFonts w:ascii="Arial" w:hAnsi="Arial" w:cs="Arial"/>
          <w:color w:val="002060"/>
          <w:sz w:val="20"/>
          <w:szCs w:val="20"/>
          <w:lang w:val="en-US"/>
        </w:rPr>
      </w:pPr>
      <w:r>
        <w:rPr>
          <w:rFonts w:ascii="Arial" w:hAnsi="Arial" w:cs="Arial"/>
          <w:color w:val="002060"/>
          <w:sz w:val="20"/>
          <w:szCs w:val="20"/>
          <w:lang w:val="en-US"/>
        </w:rPr>
        <w:t>Agenda of 18</w:t>
      </w:r>
      <w:r w:rsidRPr="00FD6C68">
        <w:rPr>
          <w:rFonts w:ascii="Arial" w:hAnsi="Arial" w:cs="Arial"/>
          <w:color w:val="002060"/>
          <w:sz w:val="20"/>
          <w:szCs w:val="20"/>
          <w:vertAlign w:val="superscript"/>
          <w:lang w:val="en-US"/>
        </w:rPr>
        <w:t>th</w:t>
      </w:r>
      <w:r>
        <w:rPr>
          <w:rFonts w:ascii="Arial" w:hAnsi="Arial" w:cs="Arial"/>
          <w:color w:val="002060"/>
          <w:sz w:val="20"/>
          <w:szCs w:val="20"/>
          <w:lang w:val="en-US"/>
        </w:rPr>
        <w:t xml:space="preserve"> regular session was adopted after 10 hours of discussion and breaks that were requested by the caucuses</w:t>
      </w:r>
      <w:r w:rsidR="00ED492D" w:rsidRPr="009C1BA6">
        <w:rPr>
          <w:rFonts w:ascii="Arial" w:hAnsi="Arial" w:cs="Arial"/>
          <w:color w:val="002060"/>
          <w:sz w:val="20"/>
          <w:szCs w:val="20"/>
          <w:lang w:val="en-US"/>
        </w:rPr>
        <w:t>.</w:t>
      </w:r>
    </w:p>
    <w:p w:rsidR="00ED492D" w:rsidRPr="009C1BA6" w:rsidRDefault="00ED492D" w:rsidP="00ED492D">
      <w:pPr>
        <w:spacing w:line="360" w:lineRule="auto"/>
        <w:jc w:val="both"/>
        <w:rPr>
          <w:rFonts w:ascii="Arial" w:hAnsi="Arial" w:cs="Arial"/>
          <w:color w:val="002060"/>
          <w:sz w:val="20"/>
          <w:szCs w:val="20"/>
          <w:lang w:val="en-US"/>
        </w:rPr>
      </w:pPr>
      <w:r w:rsidRPr="009C1BA6">
        <w:rPr>
          <w:rFonts w:ascii="Arial" w:hAnsi="Arial" w:cs="Arial"/>
          <w:color w:val="002060"/>
          <w:sz w:val="20"/>
          <w:szCs w:val="20"/>
          <w:lang w:val="en-US"/>
        </w:rPr>
        <w:t>T</w:t>
      </w:r>
      <w:r w:rsidR="00FD6C68">
        <w:rPr>
          <w:rFonts w:ascii="Arial" w:hAnsi="Arial" w:cs="Arial"/>
          <w:color w:val="002060"/>
          <w:sz w:val="20"/>
          <w:szCs w:val="20"/>
          <w:lang w:val="en-US"/>
        </w:rPr>
        <w:t>hree sessions of the House of Representatives were interrupted at the proposal</w:t>
      </w:r>
      <w:r w:rsidR="005A19D6">
        <w:rPr>
          <w:rFonts w:ascii="Arial" w:hAnsi="Arial" w:cs="Arial"/>
          <w:color w:val="002060"/>
          <w:sz w:val="20"/>
          <w:szCs w:val="20"/>
          <w:lang w:val="en-US"/>
        </w:rPr>
        <w:t xml:space="preserve"> of</w:t>
      </w:r>
      <w:r w:rsidR="00FD6C68">
        <w:rPr>
          <w:rFonts w:ascii="Arial" w:hAnsi="Arial" w:cs="Arial"/>
          <w:color w:val="002060"/>
          <w:sz w:val="20"/>
          <w:szCs w:val="20"/>
          <w:lang w:val="en-US"/>
        </w:rPr>
        <w:t xml:space="preserve"> the House’s collegium, while one session was interrupted at the request of MPs</w:t>
      </w:r>
      <w:r w:rsidRPr="009C1BA6">
        <w:rPr>
          <w:rFonts w:ascii="Arial" w:hAnsi="Arial" w:cs="Arial"/>
          <w:color w:val="002060"/>
          <w:sz w:val="20"/>
          <w:szCs w:val="20"/>
          <w:lang w:val="en-US"/>
        </w:rPr>
        <w:t xml:space="preserve">. </w:t>
      </w:r>
    </w:p>
    <w:p w:rsidR="00ED492D" w:rsidRPr="009C1BA6" w:rsidRDefault="00FD6C68" w:rsidP="00ED492D">
      <w:pPr>
        <w:pStyle w:val="NoSpacing"/>
        <w:spacing w:after="180" w:line="360" w:lineRule="auto"/>
        <w:jc w:val="both"/>
        <w:rPr>
          <w:rFonts w:ascii="Arial" w:hAnsi="Arial" w:cs="Arial"/>
          <w:b/>
          <w:color w:val="002060"/>
          <w:sz w:val="20"/>
          <w:szCs w:val="20"/>
          <w:lang w:val="en-US"/>
        </w:rPr>
      </w:pPr>
      <w:r>
        <w:rPr>
          <w:rFonts w:ascii="Arial" w:hAnsi="Arial" w:cs="Arial"/>
          <w:color w:val="002060"/>
          <w:sz w:val="20"/>
          <w:szCs w:val="20"/>
          <w:lang w:val="en-US"/>
        </w:rPr>
        <w:t xml:space="preserve">There was a disagreement </w:t>
      </w:r>
      <w:r w:rsidR="00D93B1F">
        <w:rPr>
          <w:rFonts w:ascii="Arial" w:hAnsi="Arial" w:cs="Arial"/>
          <w:color w:val="002060"/>
          <w:sz w:val="20"/>
          <w:szCs w:val="20"/>
          <w:lang w:val="en-US"/>
        </w:rPr>
        <w:t>between the</w:t>
      </w:r>
      <w:r>
        <w:rPr>
          <w:rFonts w:ascii="Arial" w:hAnsi="Arial" w:cs="Arial"/>
          <w:color w:val="002060"/>
          <w:sz w:val="20"/>
          <w:szCs w:val="20"/>
          <w:lang w:val="en-US"/>
        </w:rPr>
        <w:t xml:space="preserve"> ruling coalition’s representatives about proposed conclusions at 2 out of 4 thematic sessions held by the House of Representatives</w:t>
      </w:r>
      <w:r w:rsidR="00ED492D" w:rsidRPr="009C1BA6">
        <w:rPr>
          <w:rFonts w:ascii="Arial" w:hAnsi="Arial" w:cs="Arial"/>
          <w:color w:val="002060"/>
          <w:sz w:val="20"/>
          <w:szCs w:val="20"/>
          <w:lang w:val="en-US"/>
        </w:rPr>
        <w:t>.</w:t>
      </w:r>
      <w:r w:rsidR="00ED492D" w:rsidRPr="009C1BA6">
        <w:rPr>
          <w:rFonts w:ascii="Arial" w:hAnsi="Arial" w:cs="Arial"/>
          <w:b/>
          <w:color w:val="002060"/>
          <w:sz w:val="20"/>
          <w:szCs w:val="20"/>
          <w:lang w:val="en-US"/>
        </w:rPr>
        <w:t xml:space="preserve"> </w:t>
      </w:r>
    </w:p>
    <w:p w:rsidR="00ED492D" w:rsidRPr="009C1BA6" w:rsidRDefault="00FD6C68"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IN THE FIRST HALF OF 2017 THE HOUSE OF REPRESENTATIVES OF THE BIH FEDERATION PARLIAMENT HELD 13 SESSIONS, AND THE HOUSE OF PEOPLES HELD 6 SESSIONS</w:t>
      </w:r>
      <w:r w:rsidRPr="009C1BA6">
        <w:rPr>
          <w:rFonts w:ascii="Arial" w:hAnsi="Arial" w:cs="Arial"/>
          <w:b/>
          <w:color w:val="002060"/>
          <w:sz w:val="20"/>
          <w:szCs w:val="20"/>
          <w:lang w:val="en-US"/>
        </w:rPr>
        <w:t xml:space="preserve">. </w:t>
      </w:r>
      <w:r>
        <w:rPr>
          <w:rFonts w:ascii="Arial" w:hAnsi="Arial" w:cs="Arial"/>
          <w:color w:val="002060"/>
          <w:sz w:val="20"/>
          <w:szCs w:val="20"/>
          <w:lang w:val="en-US"/>
        </w:rPr>
        <w:t xml:space="preserve">Only 3 sessions of </w:t>
      </w:r>
      <w:r>
        <w:rPr>
          <w:rFonts w:ascii="Arial" w:hAnsi="Arial" w:cs="Arial"/>
          <w:color w:val="002060"/>
          <w:sz w:val="20"/>
          <w:szCs w:val="20"/>
          <w:lang w:val="en-US"/>
        </w:rPr>
        <w:lastRenderedPageBreak/>
        <w:t>the House of Representative were extraordinary unlike the</w:t>
      </w:r>
      <w:r w:rsidR="005A19D6">
        <w:rPr>
          <w:rFonts w:ascii="Arial" w:hAnsi="Arial" w:cs="Arial"/>
          <w:color w:val="002060"/>
          <w:sz w:val="20"/>
          <w:szCs w:val="20"/>
          <w:lang w:val="en-US"/>
        </w:rPr>
        <w:t xml:space="preserve"> other</w:t>
      </w:r>
      <w:r>
        <w:rPr>
          <w:rFonts w:ascii="Arial" w:hAnsi="Arial" w:cs="Arial"/>
          <w:color w:val="002060"/>
          <w:sz w:val="20"/>
          <w:szCs w:val="20"/>
          <w:lang w:val="en-US"/>
        </w:rPr>
        <w:t xml:space="preserve"> half-years of the current term (except for 1</w:t>
      </w:r>
      <w:r w:rsidRPr="00FD6C68">
        <w:rPr>
          <w:rFonts w:ascii="Arial" w:hAnsi="Arial" w:cs="Arial"/>
          <w:color w:val="002060"/>
          <w:sz w:val="20"/>
          <w:szCs w:val="20"/>
          <w:vertAlign w:val="superscript"/>
          <w:lang w:val="en-US"/>
        </w:rPr>
        <w:t>st</w:t>
      </w:r>
      <w:r>
        <w:rPr>
          <w:rFonts w:ascii="Arial" w:hAnsi="Arial" w:cs="Arial"/>
          <w:color w:val="002060"/>
          <w:sz w:val="20"/>
          <w:szCs w:val="20"/>
          <w:lang w:val="en-US"/>
        </w:rPr>
        <w:t xml:space="preserve"> half of the 2016</w:t>
      </w:r>
      <w:r w:rsidR="00D93B1F">
        <w:rPr>
          <w:rFonts w:ascii="Arial" w:hAnsi="Arial" w:cs="Arial"/>
          <w:color w:val="002060"/>
          <w:sz w:val="20"/>
          <w:szCs w:val="20"/>
          <w:lang w:val="en-US"/>
        </w:rPr>
        <w:t>) in which there were many extraordinary sessions</w:t>
      </w:r>
      <w:r w:rsidR="00ED492D" w:rsidRPr="009C1BA6">
        <w:rPr>
          <w:rFonts w:ascii="Arial" w:hAnsi="Arial" w:cs="Arial"/>
          <w:color w:val="002060"/>
          <w:sz w:val="20"/>
          <w:szCs w:val="20"/>
          <w:lang w:val="en-US"/>
        </w:rPr>
        <w:t>.</w:t>
      </w:r>
    </w:p>
    <w:p w:rsidR="00ED492D" w:rsidRPr="009C1BA6" w:rsidRDefault="00D93B1F"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4 THEMATIC SESSIONS HELD IN THE FIRST HALF OF 2017 ARE THE FIRST (AS WELL AS THE ONLY) SUCH SESSIONS HELD IN THE CURRENT TERM OF THE HOUSE OF REPRESENTATIVES OF THE FBIH PARLIAMENT. TWO THEMATIC SESSIONS IN THE HOUSE OF PEOPLES WERE ALSO HELD IN THE FIRST HALF OF 201</w:t>
      </w:r>
      <w:r w:rsidR="00263610">
        <w:rPr>
          <w:rFonts w:ascii="Arial" w:hAnsi="Arial" w:cs="Arial"/>
          <w:b/>
          <w:color w:val="002060"/>
          <w:sz w:val="20"/>
          <w:szCs w:val="20"/>
          <w:lang w:val="en-US"/>
        </w:rPr>
        <w:t>7</w:t>
      </w:r>
      <w:r w:rsidR="00ED492D" w:rsidRPr="009C1BA6">
        <w:rPr>
          <w:rFonts w:ascii="Arial" w:hAnsi="Arial" w:cs="Arial"/>
          <w:b/>
          <w:color w:val="002060"/>
          <w:sz w:val="20"/>
          <w:szCs w:val="20"/>
          <w:lang w:val="en-US"/>
        </w:rPr>
        <w:t xml:space="preserve">. </w:t>
      </w:r>
      <w:r w:rsidRPr="00D93B1F">
        <w:rPr>
          <w:rFonts w:ascii="Arial" w:hAnsi="Arial" w:cs="Arial"/>
          <w:color w:val="002060"/>
          <w:sz w:val="20"/>
          <w:szCs w:val="20"/>
          <w:lang w:val="en-US"/>
        </w:rPr>
        <w:t xml:space="preserve">The </w:t>
      </w:r>
      <w:r w:rsidR="00ED492D" w:rsidRPr="009C1BA6">
        <w:rPr>
          <w:rFonts w:ascii="Arial" w:hAnsi="Arial" w:cs="Arial"/>
          <w:color w:val="002060"/>
          <w:sz w:val="20"/>
          <w:szCs w:val="20"/>
          <w:lang w:val="en-US"/>
        </w:rPr>
        <w:t>CCI</w:t>
      </w:r>
      <w:r>
        <w:rPr>
          <w:rFonts w:ascii="Arial" w:hAnsi="Arial" w:cs="Arial"/>
          <w:color w:val="002060"/>
          <w:sz w:val="20"/>
          <w:szCs w:val="20"/>
          <w:lang w:val="en-US"/>
        </w:rPr>
        <w:t xml:space="preserve"> strongly advocates the need of holding (well organized) thematic sessions at least once in a quarter, because we find them to be the good way to face the most significant problems of the society, to put true citizens’ problems in the focus of the authorities and to analyze them, to find possible solutions and to work on eliminating the problems and increasing quality of life</w:t>
      </w:r>
      <w:r w:rsidR="00ED492D" w:rsidRPr="009C1BA6">
        <w:rPr>
          <w:rFonts w:ascii="Arial" w:hAnsi="Arial" w:cs="Arial"/>
          <w:color w:val="002060"/>
          <w:sz w:val="20"/>
          <w:szCs w:val="20"/>
          <w:lang w:val="en-US"/>
        </w:rPr>
        <w:t>.</w:t>
      </w:r>
    </w:p>
    <w:p w:rsidR="00ED492D" w:rsidRPr="009C1BA6" w:rsidRDefault="00D93B1F" w:rsidP="00ED492D">
      <w:pPr>
        <w:pStyle w:val="NoSpacing"/>
        <w:spacing w:after="180" w:line="360" w:lineRule="auto"/>
        <w:jc w:val="both"/>
        <w:rPr>
          <w:rFonts w:ascii="Arial" w:hAnsi="Arial" w:cs="Arial"/>
          <w:color w:val="002060"/>
          <w:sz w:val="20"/>
          <w:szCs w:val="20"/>
          <w:lang w:val="en-US"/>
        </w:rPr>
      </w:pPr>
      <w:r w:rsidRPr="00D93B1F">
        <w:rPr>
          <w:rFonts w:ascii="Arial" w:hAnsi="Arial" w:cs="Arial"/>
          <w:b/>
          <w:color w:val="002060"/>
          <w:sz w:val="20"/>
          <w:szCs w:val="20"/>
          <w:lang w:val="en-US"/>
        </w:rPr>
        <w:t xml:space="preserve">THERE WAS A DISAGREEMENT </w:t>
      </w:r>
      <w:r>
        <w:rPr>
          <w:rFonts w:ascii="Arial" w:hAnsi="Arial" w:cs="Arial"/>
          <w:b/>
          <w:color w:val="002060"/>
          <w:sz w:val="20"/>
          <w:szCs w:val="20"/>
          <w:lang w:val="en-US"/>
        </w:rPr>
        <w:t>BETWEEN RULING</w:t>
      </w:r>
      <w:r w:rsidRPr="00D93B1F">
        <w:rPr>
          <w:rFonts w:ascii="Arial" w:hAnsi="Arial" w:cs="Arial"/>
          <w:b/>
          <w:color w:val="002060"/>
          <w:sz w:val="20"/>
          <w:szCs w:val="20"/>
          <w:lang w:val="en-US"/>
        </w:rPr>
        <w:t xml:space="preserve"> COALITION’S REPRESENTATIVES ABOUT PROPOSED CONCLUSIONS AT 2 OUT OF 4 THEMATIC SESSIONS HELD BY THE HOUSE OF REPRESENTATIVES</w:t>
      </w:r>
      <w:r w:rsidR="00ED492D" w:rsidRPr="009C1BA6">
        <w:rPr>
          <w:rFonts w:ascii="Arial" w:hAnsi="Arial" w:cs="Arial"/>
          <w:b/>
          <w:color w:val="002060"/>
          <w:sz w:val="20"/>
          <w:szCs w:val="20"/>
          <w:lang w:val="en-US"/>
        </w:rPr>
        <w:t xml:space="preserve">. </w:t>
      </w:r>
      <w:r w:rsidR="00B70A70">
        <w:rPr>
          <w:rFonts w:ascii="Arial" w:hAnsi="Arial" w:cs="Arial"/>
          <w:color w:val="002060"/>
          <w:sz w:val="20"/>
          <w:szCs w:val="20"/>
          <w:lang w:val="en-US"/>
        </w:rPr>
        <w:t>The problems of air pollution, emigration, wood processing industry and the state of agriculture were actualized at the thematic sessions. Due to aforementioned disagreement 3</w:t>
      </w:r>
      <w:r w:rsidR="00B70A70" w:rsidRPr="00B70A70">
        <w:rPr>
          <w:rFonts w:ascii="Arial" w:hAnsi="Arial" w:cs="Arial"/>
          <w:color w:val="002060"/>
          <w:sz w:val="20"/>
          <w:szCs w:val="20"/>
          <w:vertAlign w:val="superscript"/>
          <w:lang w:val="en-US"/>
        </w:rPr>
        <w:t>rd</w:t>
      </w:r>
      <w:r w:rsidR="00B70A70">
        <w:rPr>
          <w:rFonts w:ascii="Arial" w:hAnsi="Arial" w:cs="Arial"/>
          <w:color w:val="002060"/>
          <w:sz w:val="20"/>
          <w:szCs w:val="20"/>
          <w:lang w:val="en-US"/>
        </w:rPr>
        <w:t xml:space="preserve"> thematic session wasn’t ended in the first half of 2017, while the conclusions proposed at the 4</w:t>
      </w:r>
      <w:r w:rsidR="00B70A70" w:rsidRPr="00B70A70">
        <w:rPr>
          <w:rFonts w:ascii="Arial" w:hAnsi="Arial" w:cs="Arial"/>
          <w:color w:val="002060"/>
          <w:sz w:val="20"/>
          <w:szCs w:val="20"/>
          <w:vertAlign w:val="superscript"/>
          <w:lang w:val="en-US"/>
        </w:rPr>
        <w:t>th</w:t>
      </w:r>
      <w:r w:rsidR="00B70A70">
        <w:rPr>
          <w:rFonts w:ascii="Arial" w:hAnsi="Arial" w:cs="Arial"/>
          <w:color w:val="002060"/>
          <w:sz w:val="20"/>
          <w:szCs w:val="20"/>
          <w:lang w:val="en-US"/>
        </w:rPr>
        <w:t xml:space="preserve"> thematic sessions received necessary majority thanks to the votes of opposition parties’ members</w:t>
      </w:r>
      <w:r w:rsidR="00ED492D" w:rsidRPr="009C1BA6">
        <w:rPr>
          <w:rFonts w:ascii="Arial" w:hAnsi="Arial" w:cs="Arial"/>
          <w:color w:val="002060"/>
          <w:sz w:val="20"/>
          <w:szCs w:val="20"/>
          <w:lang w:val="en-US"/>
        </w:rPr>
        <w:t xml:space="preserve">.  </w:t>
      </w:r>
    </w:p>
    <w:p w:rsidR="00ED492D" w:rsidRPr="009C1BA6" w:rsidRDefault="005663E9" w:rsidP="00ED492D">
      <w:pPr>
        <w:spacing w:after="180" w:line="360" w:lineRule="auto"/>
        <w:jc w:val="both"/>
        <w:rPr>
          <w:rFonts w:ascii="Arial" w:hAnsi="Arial" w:cs="Arial"/>
          <w:bCs/>
          <w:color w:val="002060"/>
          <w:sz w:val="20"/>
          <w:szCs w:val="20"/>
          <w:lang w:val="en-US"/>
        </w:rPr>
      </w:pPr>
      <w:r>
        <w:rPr>
          <w:rFonts w:ascii="Arial" w:hAnsi="Arial" w:cs="Arial"/>
          <w:b/>
          <w:color w:val="002060"/>
          <w:sz w:val="20"/>
          <w:szCs w:val="20"/>
          <w:lang w:val="en-US"/>
        </w:rPr>
        <w:t>PROBLEMS IN RELATIONS BETWEEN COALITION PART</w:t>
      </w:r>
      <w:r w:rsidR="00183589">
        <w:rPr>
          <w:rFonts w:ascii="Arial" w:hAnsi="Arial" w:cs="Arial"/>
          <w:b/>
          <w:color w:val="002060"/>
          <w:sz w:val="20"/>
          <w:szCs w:val="20"/>
          <w:lang w:val="en-US"/>
        </w:rPr>
        <w:t xml:space="preserve">NERS AFFECTED THE </w:t>
      </w:r>
      <w:r w:rsidR="005A19D6">
        <w:rPr>
          <w:rFonts w:ascii="Arial" w:hAnsi="Arial" w:cs="Arial"/>
          <w:b/>
          <w:color w:val="002060"/>
          <w:sz w:val="20"/>
          <w:szCs w:val="20"/>
          <w:lang w:val="en-US"/>
        </w:rPr>
        <w:t>DYNAMICS</w:t>
      </w:r>
      <w:r w:rsidR="00183589">
        <w:rPr>
          <w:rFonts w:ascii="Arial" w:hAnsi="Arial" w:cs="Arial"/>
          <w:b/>
          <w:color w:val="002060"/>
          <w:sz w:val="20"/>
          <w:szCs w:val="20"/>
          <w:lang w:val="en-US"/>
        </w:rPr>
        <w:t xml:space="preserve"> OF</w:t>
      </w:r>
      <w:r>
        <w:rPr>
          <w:rFonts w:ascii="Arial" w:hAnsi="Arial" w:cs="Arial"/>
          <w:b/>
          <w:color w:val="002060"/>
          <w:sz w:val="20"/>
          <w:szCs w:val="20"/>
          <w:lang w:val="en-US"/>
        </w:rPr>
        <w:t xml:space="preserve"> ADOPTION OF THE LAWS.</w:t>
      </w:r>
      <w:r w:rsidR="00ED492D" w:rsidRPr="009C1BA6">
        <w:rPr>
          <w:rFonts w:ascii="Arial" w:hAnsi="Arial" w:cs="Arial"/>
          <w:b/>
          <w:color w:val="002060"/>
          <w:sz w:val="20"/>
          <w:szCs w:val="20"/>
          <w:lang w:val="en-US"/>
        </w:rPr>
        <w:t xml:space="preserve"> </w:t>
      </w:r>
      <w:r>
        <w:rPr>
          <w:rFonts w:ascii="Arial" w:hAnsi="Arial" w:cs="Arial"/>
          <w:color w:val="002060"/>
          <w:sz w:val="20"/>
          <w:szCs w:val="20"/>
          <w:lang w:val="en-US"/>
        </w:rPr>
        <w:t>So the FBiH Parliament realized only 17 laws for the first six months of 2017. All 17 laws were realized in the first 3 months of 2017, whilst the final realization of the laws didn’t happen in the second quarter. Compared to the first 6 months of two previous mandates, realization of the laws in the first half of 2017 was for 9 laws higher in relation to 2013 and for 6 laws lower in relation to 2009</w:t>
      </w:r>
      <w:r w:rsidR="00ED492D" w:rsidRPr="009C1BA6">
        <w:rPr>
          <w:rFonts w:ascii="Arial" w:hAnsi="Arial" w:cs="Arial"/>
          <w:bCs/>
          <w:color w:val="002060"/>
          <w:sz w:val="20"/>
          <w:szCs w:val="20"/>
          <w:lang w:val="en-US"/>
        </w:rPr>
        <w:t>.</w:t>
      </w:r>
    </w:p>
    <w:p w:rsidR="00ED492D" w:rsidRPr="009C1BA6" w:rsidRDefault="00183589" w:rsidP="00ED492D">
      <w:pP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SIZE OF THE PROBLEM WITH LOW REALIZATION OF THE LAWS IN THE FBIH PARLIAMENT IS REFLECTED THE BEST IN THE DEGREE OF REALIZATION OF THE LAWS PLANNED IN THE WORK PLAN</w:t>
      </w:r>
      <w:r w:rsidR="00ED492D" w:rsidRPr="009C1BA6">
        <w:rPr>
          <w:rFonts w:ascii="Arial" w:hAnsi="Arial" w:cs="Arial"/>
          <w:b/>
          <w:color w:val="002060"/>
          <w:sz w:val="20"/>
          <w:szCs w:val="20"/>
          <w:lang w:val="en-US"/>
        </w:rPr>
        <w:t xml:space="preserve">. </w:t>
      </w:r>
      <w:r>
        <w:rPr>
          <w:rFonts w:ascii="Arial" w:hAnsi="Arial" w:cs="Arial"/>
          <w:color w:val="002060"/>
          <w:sz w:val="20"/>
          <w:szCs w:val="20"/>
          <w:lang w:val="en-US"/>
        </w:rPr>
        <w:t>Out 90 laws that according to the work plan of the House of Representatives of the FBiH Parliament have to be adopted in 2017, only EIGHT laws were adopted in the first six months of this year! So</w:t>
      </w:r>
      <w:r w:rsidR="00FD1FD0">
        <w:rPr>
          <w:rFonts w:ascii="Arial" w:hAnsi="Arial" w:cs="Arial"/>
          <w:color w:val="002060"/>
          <w:sz w:val="20"/>
          <w:szCs w:val="20"/>
          <w:lang w:val="en-US"/>
        </w:rPr>
        <w:t>,</w:t>
      </w:r>
      <w:r>
        <w:rPr>
          <w:rFonts w:ascii="Arial" w:hAnsi="Arial" w:cs="Arial"/>
          <w:color w:val="002060"/>
          <w:sz w:val="20"/>
          <w:szCs w:val="20"/>
          <w:lang w:val="en-US"/>
        </w:rPr>
        <w:t xml:space="preserve"> in order to meet its work plan for this year the Parliament should </w:t>
      </w:r>
      <w:r w:rsidR="00FD1FD0">
        <w:rPr>
          <w:rFonts w:ascii="Arial" w:hAnsi="Arial" w:cs="Arial"/>
          <w:color w:val="002060"/>
          <w:sz w:val="20"/>
          <w:szCs w:val="20"/>
          <w:lang w:val="en-US"/>
        </w:rPr>
        <w:t>be adopting two times more</w:t>
      </w:r>
      <w:r>
        <w:rPr>
          <w:rFonts w:ascii="Arial" w:hAnsi="Arial" w:cs="Arial"/>
          <w:color w:val="002060"/>
          <w:sz w:val="20"/>
          <w:szCs w:val="20"/>
          <w:lang w:val="en-US"/>
        </w:rPr>
        <w:t xml:space="preserve"> laws </w:t>
      </w:r>
      <w:r w:rsidR="005A19D6">
        <w:rPr>
          <w:rFonts w:ascii="Arial" w:hAnsi="Arial" w:cs="Arial"/>
          <w:color w:val="002060"/>
          <w:sz w:val="20"/>
          <w:szCs w:val="20"/>
          <w:lang w:val="en-US"/>
        </w:rPr>
        <w:t xml:space="preserve">every month </w:t>
      </w:r>
      <w:r>
        <w:rPr>
          <w:rFonts w:ascii="Arial" w:hAnsi="Arial" w:cs="Arial"/>
          <w:color w:val="002060"/>
          <w:sz w:val="20"/>
          <w:szCs w:val="20"/>
          <w:lang w:val="en-US"/>
        </w:rPr>
        <w:t>than it had adopted in all six months of 2017</w:t>
      </w:r>
      <w:r w:rsidR="00FD1FD0">
        <w:rPr>
          <w:rFonts w:ascii="Arial" w:hAnsi="Arial" w:cs="Arial"/>
          <w:color w:val="002060"/>
          <w:sz w:val="20"/>
          <w:szCs w:val="20"/>
          <w:lang w:val="en-US"/>
        </w:rPr>
        <w:t>. Otherwise</w:t>
      </w:r>
      <w:r w:rsidR="00ED492D" w:rsidRPr="009C1BA6">
        <w:rPr>
          <w:rFonts w:ascii="Arial" w:hAnsi="Arial" w:cs="Arial"/>
          <w:color w:val="002060"/>
          <w:sz w:val="20"/>
          <w:szCs w:val="20"/>
          <w:lang w:val="en-US"/>
        </w:rPr>
        <w:t>…</w:t>
      </w:r>
    </w:p>
    <w:p w:rsidR="00ED492D" w:rsidRPr="009C1BA6" w:rsidRDefault="00FD1FD0" w:rsidP="00ED492D">
      <w:pPr>
        <w:spacing w:after="180" w:line="360" w:lineRule="auto"/>
        <w:jc w:val="both"/>
        <w:rPr>
          <w:rFonts w:ascii="Arial" w:hAnsi="Arial" w:cs="Arial"/>
          <w:bCs/>
          <w:color w:val="002060"/>
          <w:sz w:val="20"/>
          <w:szCs w:val="20"/>
          <w:lang w:val="en-US"/>
        </w:rPr>
      </w:pPr>
      <w:r>
        <w:rPr>
          <w:rFonts w:ascii="Arial" w:hAnsi="Arial" w:cs="Arial"/>
          <w:b/>
          <w:color w:val="002060"/>
          <w:sz w:val="20"/>
          <w:szCs w:val="20"/>
          <w:lang w:val="en-US"/>
        </w:rPr>
        <w:t>NONE OF THE HOUSES OF THE FBIH PARLIAMENT ADOPTED THE 2017 WORK PLAN BEFORE THE BEGINNING OF THIS YEAR</w:t>
      </w:r>
      <w:r w:rsidR="00ED492D" w:rsidRPr="009C1BA6">
        <w:rPr>
          <w:rFonts w:ascii="Arial" w:hAnsi="Arial" w:cs="Arial"/>
          <w:b/>
          <w:color w:val="002060"/>
          <w:sz w:val="20"/>
          <w:szCs w:val="20"/>
          <w:lang w:val="en-US"/>
        </w:rPr>
        <w:t xml:space="preserve">. </w:t>
      </w:r>
      <w:r>
        <w:rPr>
          <w:rFonts w:ascii="Arial" w:hAnsi="Arial" w:cs="Arial"/>
          <w:color w:val="002060"/>
          <w:sz w:val="20"/>
          <w:szCs w:val="20"/>
          <w:lang w:val="en-US"/>
        </w:rPr>
        <w:t>The House of Peoples still hasn’t adopted the proposal of the work plan. The House of Representative adopted its 2017 work plan on April 25, 201</w:t>
      </w:r>
      <w:r w:rsidR="005A19D6">
        <w:rPr>
          <w:rFonts w:ascii="Arial" w:hAnsi="Arial" w:cs="Arial"/>
          <w:color w:val="002060"/>
          <w:sz w:val="20"/>
          <w:szCs w:val="20"/>
          <w:lang w:val="en-US"/>
        </w:rPr>
        <w:t>7</w:t>
      </w:r>
      <w:r>
        <w:rPr>
          <w:rFonts w:ascii="Arial" w:hAnsi="Arial" w:cs="Arial"/>
          <w:color w:val="002060"/>
          <w:sz w:val="20"/>
          <w:szCs w:val="20"/>
          <w:lang w:val="en-US"/>
        </w:rPr>
        <w:t>, which is quite late and represents continuation of bad practice from previous years</w:t>
      </w:r>
      <w:r w:rsidR="00ED492D" w:rsidRPr="009C1BA6">
        <w:rPr>
          <w:rFonts w:ascii="Arial" w:hAnsi="Arial" w:cs="Arial"/>
          <w:color w:val="002060"/>
          <w:sz w:val="20"/>
          <w:szCs w:val="20"/>
          <w:lang w:val="en-US"/>
        </w:rPr>
        <w:t>.</w:t>
      </w:r>
    </w:p>
    <w:p w:rsidR="00ED492D" w:rsidRPr="009C1BA6" w:rsidRDefault="00FD1FD0" w:rsidP="00ED492D">
      <w:pPr>
        <w:widowControl w:val="0"/>
        <w:pBdr>
          <w:bottom w:val="single" w:sz="6" w:space="1" w:color="auto"/>
        </w:pBdr>
        <w:spacing w:after="180" w:line="360" w:lineRule="auto"/>
        <w:jc w:val="both"/>
        <w:rPr>
          <w:rFonts w:ascii="Arial" w:hAnsi="Arial" w:cs="Arial"/>
          <w:color w:val="002060"/>
          <w:sz w:val="20"/>
          <w:szCs w:val="20"/>
          <w:lang w:val="en-US"/>
        </w:rPr>
      </w:pPr>
      <w:r>
        <w:rPr>
          <w:rFonts w:ascii="Arial" w:hAnsi="Arial" w:cs="Arial"/>
          <w:b/>
          <w:bCs/>
          <w:color w:val="002060"/>
          <w:sz w:val="20"/>
          <w:szCs w:val="20"/>
          <w:lang w:val="en-US"/>
        </w:rPr>
        <w:t>THE BIH FEDERATION PARLIAMENT HAS FINALLY ADOPTED THE ENERGY EFFICIENCY LAW OF THE BIH FEDERATION, SIX YEARS AFTER IT WAS FORWARDED INTO PARLIAMENTARY PROCEDURE</w:t>
      </w:r>
      <w:r w:rsidRPr="009C1BA6">
        <w:rPr>
          <w:rFonts w:ascii="Arial" w:hAnsi="Arial" w:cs="Arial"/>
          <w:b/>
          <w:bCs/>
          <w:color w:val="002060"/>
          <w:sz w:val="20"/>
          <w:szCs w:val="20"/>
          <w:lang w:val="en-US"/>
        </w:rPr>
        <w:t xml:space="preserve">. </w:t>
      </w:r>
      <w:r w:rsidR="00CF5A4F">
        <w:rPr>
          <w:rFonts w:ascii="Arial" w:hAnsi="Arial" w:cs="Arial"/>
          <w:bCs/>
          <w:color w:val="002060"/>
          <w:sz w:val="20"/>
          <w:szCs w:val="20"/>
          <w:lang w:val="en-US"/>
        </w:rPr>
        <w:t xml:space="preserve">The House of Representatives of the FBiH Parliament adopted this law in the last term, in 2014. The House of Peoples adopted the Energy Efficiency Law at the session held in February 2017, three years after it was adopted by the House of Representatives. </w:t>
      </w:r>
      <w:r w:rsidR="003C7ACB">
        <w:rPr>
          <w:rFonts w:ascii="Arial" w:hAnsi="Arial" w:cs="Arial"/>
          <w:bCs/>
          <w:color w:val="002060"/>
          <w:sz w:val="20"/>
          <w:szCs w:val="20"/>
          <w:lang w:val="en-US"/>
        </w:rPr>
        <w:t>Afterwards the parliament had to conduct a harmonization process</w:t>
      </w:r>
      <w:r w:rsidR="00ED492D" w:rsidRPr="009C1BA6">
        <w:rPr>
          <w:rFonts w:ascii="Arial" w:hAnsi="Arial" w:cs="Arial"/>
          <w:bCs/>
          <w:color w:val="002060"/>
          <w:sz w:val="20"/>
          <w:szCs w:val="20"/>
          <w:lang w:val="en-US"/>
        </w:rPr>
        <w:t xml:space="preserve">. </w:t>
      </w:r>
    </w:p>
    <w:p w:rsidR="00ED492D" w:rsidRPr="009C1BA6" w:rsidRDefault="00735AE5" w:rsidP="00ED492D">
      <w:pPr>
        <w:widowControl w:val="0"/>
        <w:pBdr>
          <w:bottom w:val="single" w:sz="6" w:space="1" w:color="auto"/>
        </w:pBd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CONFLICTS WITH THE RULING COALITION RESULTED NOT ONLY IN SMALL NUMBER OF ADOPTED LAWS, BUT ALSO IN OVERTURN OF SOME SIGNIFICANT MEASURES IN THE FBIH PARLIAMENT IN THE FIRST HALF OF 2017</w:t>
      </w:r>
      <w:r w:rsidRPr="009C1BA6">
        <w:rPr>
          <w:rFonts w:ascii="Arial" w:hAnsi="Arial" w:cs="Arial"/>
          <w:b/>
          <w:color w:val="002060"/>
          <w:sz w:val="20"/>
          <w:szCs w:val="20"/>
          <w:lang w:val="en-US"/>
        </w:rPr>
        <w:t xml:space="preserve">. </w:t>
      </w:r>
      <w:r>
        <w:rPr>
          <w:rFonts w:ascii="Arial" w:hAnsi="Arial" w:cs="Arial"/>
          <w:color w:val="002060"/>
          <w:sz w:val="20"/>
          <w:szCs w:val="20"/>
          <w:lang w:val="en-US"/>
        </w:rPr>
        <w:t xml:space="preserve">The Law amending the law on games of chance was overturned in the House of Peoples of the FBiH Parliament, as was the Law on pension and disability insurance of the FBiH, which was overturned </w:t>
      </w:r>
      <w:r>
        <w:rPr>
          <w:rFonts w:ascii="Arial" w:hAnsi="Arial" w:cs="Arial"/>
          <w:color w:val="002060"/>
          <w:sz w:val="20"/>
          <w:szCs w:val="20"/>
          <w:lang w:val="en-US"/>
        </w:rPr>
        <w:lastRenderedPageBreak/>
        <w:t>twice. The report on execution of the FBiH Budget for 2016 was overturned in the House of Representatives of the FBiH Parliament. And</w:t>
      </w:r>
      <w:r w:rsidR="00ED492D" w:rsidRPr="009C1BA6">
        <w:rPr>
          <w:rFonts w:ascii="Arial" w:hAnsi="Arial" w:cs="Arial"/>
          <w:color w:val="002060"/>
          <w:sz w:val="20"/>
          <w:szCs w:val="20"/>
          <w:lang w:val="en-US"/>
        </w:rPr>
        <w:t xml:space="preserve">... </w:t>
      </w:r>
    </w:p>
    <w:p w:rsidR="00ED492D" w:rsidRPr="009C1BA6" w:rsidRDefault="00735AE5" w:rsidP="00ED492D">
      <w:pPr>
        <w:widowControl w:val="0"/>
        <w:pBdr>
          <w:bottom w:val="single" w:sz="6" w:space="1" w:color="auto"/>
        </w:pBdr>
        <w:spacing w:line="360" w:lineRule="auto"/>
        <w:jc w:val="both"/>
        <w:rPr>
          <w:rFonts w:ascii="Arial" w:hAnsi="Arial" w:cs="Arial"/>
          <w:color w:val="002060"/>
          <w:sz w:val="20"/>
          <w:szCs w:val="20"/>
          <w:lang w:val="en-US"/>
        </w:rPr>
      </w:pPr>
      <w:r>
        <w:rPr>
          <w:rFonts w:ascii="Arial" w:hAnsi="Arial" w:cs="Arial"/>
          <w:b/>
          <w:color w:val="002060"/>
          <w:sz w:val="20"/>
          <w:szCs w:val="20"/>
          <w:lang w:val="en-US"/>
        </w:rPr>
        <w:t>NEITHER DID THE 2016 REPORT ON PERFORMANCE OF THE FBIH GOVERNMENT RECEIVE SUPPORT IN THE HOUSE OF REPRESENTATIVES – SINCE THERE WEREN’T ENOUGH REPRESENTATIVES OF THE PARLIAMENTARY MAJORITY PRESENT AT THE SESSION AND DURING THE VOTING.</w:t>
      </w:r>
      <w:r w:rsidR="00ED492D" w:rsidRPr="009C1BA6">
        <w:rPr>
          <w:rFonts w:ascii="Arial" w:hAnsi="Arial" w:cs="Arial"/>
          <w:b/>
          <w:color w:val="002060"/>
          <w:sz w:val="20"/>
          <w:szCs w:val="20"/>
          <w:lang w:val="en-US"/>
        </w:rPr>
        <w:t xml:space="preserve"> </w:t>
      </w:r>
      <w:r>
        <w:rPr>
          <w:rFonts w:ascii="Arial" w:hAnsi="Arial" w:cs="Arial"/>
          <w:color w:val="002060"/>
          <w:sz w:val="20"/>
          <w:szCs w:val="20"/>
          <w:lang w:val="en-US"/>
        </w:rPr>
        <w:t>The report didn’t received sufficient support even after the voting was repeated although members of some parties that are not part of the parliamentary assembly took the vote.</w:t>
      </w:r>
      <w:r w:rsidR="00ED492D" w:rsidRPr="009C1BA6">
        <w:rPr>
          <w:rFonts w:ascii="Arial" w:hAnsi="Arial" w:cs="Arial"/>
          <w:color w:val="002060"/>
          <w:sz w:val="20"/>
          <w:szCs w:val="20"/>
          <w:lang w:val="en-US"/>
        </w:rPr>
        <w:t xml:space="preserve"> </w:t>
      </w:r>
    </w:p>
    <w:p w:rsidR="00ED492D" w:rsidRPr="009C1BA6" w:rsidRDefault="00DB4DFC" w:rsidP="00ED492D">
      <w:pPr>
        <w:widowControl w:val="0"/>
        <w:pBdr>
          <w:bottom w:val="single" w:sz="6" w:space="1" w:color="auto"/>
        </w:pBd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A precedent was made in the House of Representatives after the annual report on Government’s performance in 2016 wasn’t supported. Namely a Report on addenda to the Report on Government’s performance in 2016 was sent into procedure, but it also did not get adequate majority</w:t>
      </w:r>
      <w:r w:rsidR="00AB733B">
        <w:rPr>
          <w:rFonts w:ascii="Arial" w:hAnsi="Arial" w:cs="Arial"/>
          <w:color w:val="002060"/>
          <w:sz w:val="20"/>
          <w:szCs w:val="20"/>
          <w:lang w:val="en-US"/>
        </w:rPr>
        <w:t>. But now it did not get adequate majority in</w:t>
      </w:r>
      <w:r>
        <w:rPr>
          <w:rFonts w:ascii="Arial" w:hAnsi="Arial" w:cs="Arial"/>
          <w:color w:val="002060"/>
          <w:sz w:val="20"/>
          <w:szCs w:val="20"/>
          <w:lang w:val="en-US"/>
        </w:rPr>
        <w:t xml:space="preserve"> the House of Peoples</w:t>
      </w:r>
      <w:r w:rsidR="00AB733B">
        <w:rPr>
          <w:rFonts w:ascii="Arial" w:hAnsi="Arial" w:cs="Arial"/>
          <w:color w:val="002060"/>
          <w:sz w:val="20"/>
          <w:szCs w:val="20"/>
          <w:lang w:val="en-US"/>
        </w:rPr>
        <w:t>,</w:t>
      </w:r>
      <w:r>
        <w:rPr>
          <w:rFonts w:ascii="Arial" w:hAnsi="Arial" w:cs="Arial"/>
          <w:color w:val="002060"/>
          <w:sz w:val="20"/>
          <w:szCs w:val="20"/>
          <w:lang w:val="en-US"/>
        </w:rPr>
        <w:t xml:space="preserve"> again due to the fact that there weren’t enough representatives of the parliamentary majority present at the session and during the voting</w:t>
      </w:r>
      <w:r w:rsidR="00ED492D" w:rsidRPr="009C1BA6">
        <w:rPr>
          <w:rFonts w:ascii="Arial" w:hAnsi="Arial" w:cs="Arial"/>
          <w:color w:val="002060"/>
          <w:sz w:val="20"/>
          <w:szCs w:val="20"/>
          <w:lang w:val="en-US"/>
        </w:rPr>
        <w:t xml:space="preserve">. </w:t>
      </w:r>
    </w:p>
    <w:p w:rsidR="00ED492D" w:rsidRPr="009C1BA6" w:rsidRDefault="00DB4DFC" w:rsidP="00ED492D">
      <w:pPr>
        <w:widowControl w:val="0"/>
        <w:pBdr>
          <w:bottom w:val="single" w:sz="6" w:space="1" w:color="auto"/>
        </w:pBdr>
        <w:spacing w:after="180" w:line="360" w:lineRule="auto"/>
        <w:jc w:val="both"/>
        <w:rPr>
          <w:rFonts w:ascii="Arial" w:eastAsia="Arial Unicode MS" w:hAnsi="Arial" w:cs="Arial"/>
          <w:bCs/>
          <w:color w:val="002060"/>
          <w:sz w:val="20"/>
          <w:szCs w:val="20"/>
          <w:lang w:val="en-US" w:eastAsia="en-US"/>
        </w:rPr>
      </w:pPr>
      <w:r>
        <w:rPr>
          <w:rFonts w:ascii="Arial" w:eastAsia="Arial Unicode MS" w:hAnsi="Arial" w:cs="Arial"/>
          <w:b/>
          <w:bCs/>
          <w:color w:val="002060"/>
          <w:sz w:val="20"/>
          <w:szCs w:val="20"/>
          <w:lang w:val="en-US" w:eastAsia="en-US"/>
        </w:rPr>
        <w:t>CONSTANT IRRESPONSIBLE ATTITUDE OF SOME MPS TOWARDS THE MANDATE ENTRUSTED</w:t>
      </w:r>
      <w:r w:rsidR="00AB733B">
        <w:rPr>
          <w:rFonts w:ascii="Arial" w:eastAsia="Arial Unicode MS" w:hAnsi="Arial" w:cs="Arial"/>
          <w:b/>
          <w:bCs/>
          <w:color w:val="002060"/>
          <w:sz w:val="20"/>
          <w:szCs w:val="20"/>
          <w:lang w:val="en-US" w:eastAsia="en-US"/>
        </w:rPr>
        <w:t xml:space="preserve"> TO THEM</w:t>
      </w:r>
      <w:r>
        <w:rPr>
          <w:rFonts w:ascii="Arial" w:eastAsia="Arial Unicode MS" w:hAnsi="Arial" w:cs="Arial"/>
          <w:b/>
          <w:bCs/>
          <w:color w:val="002060"/>
          <w:sz w:val="20"/>
          <w:szCs w:val="20"/>
          <w:lang w:val="en-US" w:eastAsia="en-US"/>
        </w:rPr>
        <w:t xml:space="preserve"> A</w:t>
      </w:r>
      <w:r w:rsidR="00AB733B">
        <w:rPr>
          <w:rFonts w:ascii="Arial" w:eastAsia="Arial Unicode MS" w:hAnsi="Arial" w:cs="Arial"/>
          <w:b/>
          <w:bCs/>
          <w:color w:val="002060"/>
          <w:sz w:val="20"/>
          <w:szCs w:val="20"/>
          <w:lang w:val="en-US" w:eastAsia="en-US"/>
        </w:rPr>
        <w:t>S WELL AS TOWARDS CI</w:t>
      </w:r>
      <w:r>
        <w:rPr>
          <w:rFonts w:ascii="Arial" w:eastAsia="Arial Unicode MS" w:hAnsi="Arial" w:cs="Arial"/>
          <w:b/>
          <w:bCs/>
          <w:color w:val="002060"/>
          <w:sz w:val="20"/>
          <w:szCs w:val="20"/>
          <w:lang w:val="en-US" w:eastAsia="en-US"/>
        </w:rPr>
        <w:t>TIZENS’ SUPPORT HAS BEEN OBSERVED</w:t>
      </w:r>
      <w:r w:rsidR="00ED492D" w:rsidRPr="009C1BA6">
        <w:rPr>
          <w:rFonts w:ascii="Arial" w:eastAsia="Arial Unicode MS" w:hAnsi="Arial" w:cs="Arial"/>
          <w:b/>
          <w:bCs/>
          <w:color w:val="002060"/>
          <w:sz w:val="20"/>
          <w:szCs w:val="20"/>
          <w:lang w:val="en-US" w:eastAsia="en-US"/>
        </w:rPr>
        <w:t xml:space="preserve">. </w:t>
      </w:r>
      <w:r w:rsidRPr="00DB4DFC">
        <w:rPr>
          <w:rFonts w:ascii="Arial" w:eastAsia="Arial Unicode MS" w:hAnsi="Arial" w:cs="Arial"/>
          <w:bCs/>
          <w:color w:val="002060"/>
          <w:sz w:val="20"/>
          <w:szCs w:val="20"/>
          <w:lang w:val="en-US" w:eastAsia="en-US"/>
        </w:rPr>
        <w:t xml:space="preserve">The </w:t>
      </w:r>
      <w:r>
        <w:rPr>
          <w:rFonts w:ascii="Arial" w:eastAsia="Arial Unicode MS" w:hAnsi="Arial" w:cs="Arial"/>
          <w:bCs/>
          <w:color w:val="002060"/>
          <w:sz w:val="20"/>
          <w:szCs w:val="20"/>
          <w:lang w:val="en-US" w:eastAsia="en-US"/>
        </w:rPr>
        <w:t xml:space="preserve">serious </w:t>
      </w:r>
      <w:r w:rsidRPr="00DB4DFC">
        <w:rPr>
          <w:rFonts w:ascii="Arial" w:eastAsia="Arial Unicode MS" w:hAnsi="Arial" w:cs="Arial"/>
          <w:bCs/>
          <w:color w:val="002060"/>
          <w:sz w:val="20"/>
          <w:szCs w:val="20"/>
          <w:lang w:val="en-US" w:eastAsia="en-US"/>
        </w:rPr>
        <w:t>problem of unexcused MPs’ absence at the plenary sessions o</w:t>
      </w:r>
      <w:r>
        <w:rPr>
          <w:rFonts w:ascii="Arial" w:eastAsia="Arial Unicode MS" w:hAnsi="Arial" w:cs="Arial"/>
          <w:bCs/>
          <w:color w:val="002060"/>
          <w:sz w:val="20"/>
          <w:szCs w:val="20"/>
          <w:lang w:val="en-US" w:eastAsia="en-US"/>
        </w:rPr>
        <w:t>f the House of Representatives of the FBiH Federation has been present for many years now. In the previous report the CCI welcomed the</w:t>
      </w:r>
      <w:r w:rsidR="001E1BE4">
        <w:rPr>
          <w:rFonts w:ascii="Arial" w:eastAsia="Arial Unicode MS" w:hAnsi="Arial" w:cs="Arial"/>
          <w:bCs/>
          <w:color w:val="002060"/>
          <w:sz w:val="20"/>
          <w:szCs w:val="20"/>
          <w:lang w:val="en-US" w:eastAsia="en-US"/>
        </w:rPr>
        <w:t xml:space="preserve"> step taken by the BiH Federation Government, which amended the Law on salaries and remunerations in the bodies of authority setting forth that 10% from the MPs flat-rate allowance is to be reduced in case of unjustified absence from the session, but we don’t have the information if this measure is being implemented</w:t>
      </w:r>
      <w:r w:rsidR="00ED492D" w:rsidRPr="009C1BA6">
        <w:rPr>
          <w:rFonts w:ascii="Arial" w:eastAsia="Arial Unicode MS" w:hAnsi="Arial" w:cs="Arial"/>
          <w:bCs/>
          <w:color w:val="002060"/>
          <w:sz w:val="20"/>
          <w:szCs w:val="20"/>
          <w:lang w:val="en-US" w:eastAsia="en-US"/>
        </w:rPr>
        <w:t xml:space="preserve">. </w:t>
      </w:r>
    </w:p>
    <w:p w:rsidR="009B1BC1" w:rsidRPr="009C1BA6" w:rsidRDefault="00AE44E4" w:rsidP="00ED492D">
      <w:pPr>
        <w:widowControl w:val="0"/>
        <w:pBdr>
          <w:bottom w:val="single" w:sz="6" w:space="1" w:color="auto"/>
        </w:pBd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SOME PROGRESS IN TERMS OF TRANSPARENCY OF BOTH HOUSES OF THE FBIH PARLIAMENT HAS BEEN MADE IN REGARD TO THE PREVIOUS YEAR. </w:t>
      </w:r>
      <w:r w:rsidR="001E1BE4">
        <w:rPr>
          <w:rFonts w:ascii="Arial" w:hAnsi="Arial" w:cs="Arial"/>
          <w:color w:val="002060"/>
          <w:sz w:val="20"/>
          <w:szCs w:val="20"/>
          <w:lang w:val="en-US"/>
        </w:rPr>
        <w:t xml:space="preserve">Unfortunately the website still doesn’t contain basic information for all members of the House of Representatives. Here we have to mention that </w:t>
      </w:r>
      <w:r w:rsidR="00F72513">
        <w:rPr>
          <w:rFonts w:ascii="Arial" w:hAnsi="Arial" w:cs="Arial"/>
          <w:color w:val="002060"/>
          <w:sz w:val="20"/>
          <w:szCs w:val="20"/>
          <w:lang w:val="en-US"/>
        </w:rPr>
        <w:t>initiatives to webcast the</w:t>
      </w:r>
      <w:r w:rsidR="001E1BE4">
        <w:rPr>
          <w:rFonts w:ascii="Arial" w:hAnsi="Arial" w:cs="Arial"/>
          <w:color w:val="002060"/>
          <w:sz w:val="20"/>
          <w:szCs w:val="20"/>
          <w:lang w:val="en-US"/>
        </w:rPr>
        <w:t xml:space="preserve"> sessions of the House of Representative as it is done for the House of Peoples were launched several times</w:t>
      </w:r>
      <w:r w:rsidR="00F72513">
        <w:rPr>
          <w:rFonts w:ascii="Arial" w:hAnsi="Arial" w:cs="Arial"/>
          <w:color w:val="002060"/>
          <w:sz w:val="20"/>
          <w:szCs w:val="20"/>
          <w:lang w:val="en-US"/>
        </w:rPr>
        <w:t xml:space="preserve"> in the House of Representatives. However, these initiatives were not accepted.</w:t>
      </w:r>
    </w:p>
    <w:p w:rsidR="000D4680" w:rsidRPr="009C1BA6" w:rsidRDefault="00A64627" w:rsidP="00D051A3">
      <w:pPr>
        <w:shd w:val="clear" w:color="auto" w:fill="002060"/>
        <w:spacing w:line="360" w:lineRule="auto"/>
        <w:jc w:val="center"/>
        <w:rPr>
          <w:rFonts w:ascii="Arial" w:hAnsi="Arial" w:cs="Arial"/>
          <w:b/>
          <w:spacing w:val="-2"/>
          <w:sz w:val="20"/>
          <w:szCs w:val="20"/>
          <w:lang w:val="en-US"/>
        </w:rPr>
      </w:pPr>
      <w:r>
        <w:rPr>
          <w:rFonts w:ascii="Arial" w:hAnsi="Arial" w:cs="Arial"/>
          <w:b/>
          <w:spacing w:val="-2"/>
          <w:sz w:val="20"/>
          <w:szCs w:val="20"/>
          <w:lang w:val="en-US"/>
        </w:rPr>
        <w:t>CONCLUSION</w:t>
      </w:r>
    </w:p>
    <w:p w:rsidR="00613658" w:rsidRPr="009C1BA6" w:rsidRDefault="00613658" w:rsidP="00D7677C">
      <w:pPr>
        <w:spacing w:line="360" w:lineRule="auto"/>
        <w:jc w:val="both"/>
        <w:rPr>
          <w:rFonts w:ascii="Arial" w:hAnsi="Arial" w:cs="Arial"/>
          <w:color w:val="000000"/>
          <w:spacing w:val="-2"/>
          <w:sz w:val="20"/>
          <w:szCs w:val="20"/>
          <w:lang w:val="en-US"/>
        </w:rPr>
      </w:pPr>
    </w:p>
    <w:p w:rsidR="0077455C" w:rsidRPr="009C1BA6" w:rsidRDefault="00404D05" w:rsidP="0077455C">
      <w:pPr>
        <w:widowControl w:val="0"/>
        <w:pBdr>
          <w:bottom w:val="single" w:sz="6" w:space="1" w:color="auto"/>
        </w:pBdr>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A TOTAL OF 23 MEMBERS OF THE HOUSE OF REPRESENTATIVES LAUNCHED THE INITIATIVE FOR A VOTE OF NO CONFIDENCE TO THE FBIH GOVERNMENT</w:t>
      </w:r>
      <w:r w:rsidRPr="00404D05">
        <w:rPr>
          <w:rFonts w:ascii="Arial" w:hAnsi="Arial" w:cs="Arial"/>
          <w:b/>
          <w:color w:val="002060"/>
          <w:sz w:val="20"/>
          <w:szCs w:val="20"/>
          <w:lang w:val="en-US"/>
        </w:rPr>
        <w:t xml:space="preserve"> </w:t>
      </w:r>
      <w:r>
        <w:rPr>
          <w:rFonts w:ascii="Arial" w:hAnsi="Arial" w:cs="Arial"/>
          <w:b/>
          <w:color w:val="002060"/>
          <w:sz w:val="20"/>
          <w:szCs w:val="20"/>
          <w:lang w:val="en-US"/>
        </w:rPr>
        <w:t xml:space="preserve">AT THE END OF THE SIX-MONTH PERIOD IN 2017. </w:t>
      </w:r>
      <w:r w:rsidR="0001278D">
        <w:rPr>
          <w:rFonts w:ascii="Arial" w:hAnsi="Arial" w:cs="Arial"/>
          <w:color w:val="002060"/>
          <w:sz w:val="20"/>
          <w:szCs w:val="20"/>
          <w:lang w:val="en-US"/>
        </w:rPr>
        <w:t xml:space="preserve">The proposal wasn’t accepted at the session of this House that was held in July. However, regardless of the Government’s attitude towards this proposal, we conclude that this initiative was entirely legitimate (and in line with the practice of developed democratic countries) having in mind the fact that neither the Report of FBiH Government’s performance nor the Report on execution of the 2016 FBiH budget were adopted in the Parliament </w:t>
      </w:r>
      <w:r w:rsidR="00AB733B">
        <w:rPr>
          <w:rFonts w:ascii="Arial" w:hAnsi="Arial" w:cs="Arial"/>
          <w:color w:val="002060"/>
          <w:sz w:val="20"/>
          <w:szCs w:val="20"/>
          <w:lang w:val="en-US"/>
        </w:rPr>
        <w:t>but also having in mind</w:t>
      </w:r>
      <w:r w:rsidR="0001278D">
        <w:rPr>
          <w:rFonts w:ascii="Arial" w:hAnsi="Arial" w:cs="Arial"/>
          <w:color w:val="002060"/>
          <w:sz w:val="20"/>
          <w:szCs w:val="20"/>
          <w:lang w:val="en-US"/>
        </w:rPr>
        <w:t xml:space="preserve"> obviously poor results in realization of the planned laws and reform deadlock</w:t>
      </w:r>
      <w:r w:rsidR="0077455C" w:rsidRPr="009C1BA6">
        <w:rPr>
          <w:rFonts w:ascii="Arial" w:hAnsi="Arial" w:cs="Arial"/>
          <w:color w:val="002060"/>
          <w:sz w:val="20"/>
          <w:szCs w:val="20"/>
          <w:lang w:val="en-US"/>
        </w:rPr>
        <w:t>.</w:t>
      </w:r>
      <w:r w:rsidR="0001278D">
        <w:rPr>
          <w:rFonts w:ascii="Arial" w:hAnsi="Arial" w:cs="Arial"/>
          <w:color w:val="002060"/>
          <w:sz w:val="20"/>
          <w:szCs w:val="20"/>
          <w:lang w:val="en-US"/>
        </w:rPr>
        <w:t xml:space="preserve"> The decision of the majority to back up its government and to close ranks was also legitimate</w:t>
      </w:r>
      <w:r w:rsidR="0077455C" w:rsidRPr="009C1BA6">
        <w:rPr>
          <w:rFonts w:ascii="Arial" w:hAnsi="Arial" w:cs="Arial"/>
          <w:color w:val="002060"/>
          <w:sz w:val="20"/>
          <w:szCs w:val="20"/>
          <w:lang w:val="en-US"/>
        </w:rPr>
        <w:t>.</w:t>
      </w:r>
    </w:p>
    <w:p w:rsidR="0077455C" w:rsidRPr="009C1BA6" w:rsidRDefault="0001278D" w:rsidP="0077455C">
      <w:pPr>
        <w:widowControl w:val="0"/>
        <w:pBdr>
          <w:bottom w:val="single" w:sz="6" w:space="1" w:color="auto"/>
        </w:pBd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The CCI would like to use this opportunity to once more indicate unacceptability of the situation where the BiH Election Law doesn’t allow extraordinary elections</w:t>
      </w:r>
      <w:r w:rsidR="00263610">
        <w:rPr>
          <w:rFonts w:ascii="Arial" w:hAnsi="Arial" w:cs="Arial"/>
          <w:color w:val="002060"/>
          <w:sz w:val="20"/>
          <w:szCs w:val="20"/>
          <w:lang w:val="en-US"/>
        </w:rPr>
        <w:t>, thus making the citizens hostages of dysfunctional coalitions and</w:t>
      </w:r>
      <w:r w:rsidR="00AB733B">
        <w:rPr>
          <w:rFonts w:ascii="Arial" w:hAnsi="Arial" w:cs="Arial"/>
          <w:color w:val="002060"/>
          <w:sz w:val="20"/>
          <w:szCs w:val="20"/>
          <w:lang w:val="en-US"/>
        </w:rPr>
        <w:t xml:space="preserve"> of</w:t>
      </w:r>
      <w:r w:rsidR="00263610">
        <w:rPr>
          <w:rFonts w:ascii="Arial" w:hAnsi="Arial" w:cs="Arial"/>
          <w:color w:val="002060"/>
          <w:sz w:val="20"/>
          <w:szCs w:val="20"/>
          <w:lang w:val="en-US"/>
        </w:rPr>
        <w:t xml:space="preserve"> their focus on party interests and not on citizens’ interests.</w:t>
      </w:r>
    </w:p>
    <w:p w:rsidR="003C7ACB" w:rsidRPr="003C7ACB" w:rsidRDefault="003C7ACB" w:rsidP="003C7ACB">
      <w:pPr>
        <w:spacing w:after="200" w:line="360" w:lineRule="auto"/>
        <w:jc w:val="both"/>
        <w:rPr>
          <w:rFonts w:ascii="Arial" w:hAnsi="Arial" w:cs="Arial"/>
          <w:color w:val="002060"/>
          <w:sz w:val="20"/>
          <w:szCs w:val="20"/>
          <w:lang w:val="en-US"/>
        </w:rPr>
      </w:pPr>
      <w:r w:rsidRPr="003C7ACB">
        <w:rPr>
          <w:rFonts w:ascii="Arial" w:hAnsi="Arial" w:cs="Arial"/>
          <w:color w:val="002060"/>
          <w:sz w:val="20"/>
          <w:szCs w:val="20"/>
          <w:lang w:val="en-US"/>
        </w:rPr>
        <w:t xml:space="preserve">At the end </w:t>
      </w:r>
      <w:r>
        <w:rPr>
          <w:rFonts w:ascii="Arial" w:hAnsi="Arial" w:cs="Arial"/>
          <w:color w:val="002060"/>
          <w:sz w:val="20"/>
          <w:szCs w:val="20"/>
          <w:lang w:val="en-US"/>
        </w:rPr>
        <w:t>the CCI</w:t>
      </w:r>
      <w:r w:rsidRPr="003C7ACB">
        <w:rPr>
          <w:rFonts w:ascii="Arial" w:hAnsi="Arial" w:cs="Arial"/>
          <w:color w:val="002060"/>
          <w:sz w:val="20"/>
          <w:szCs w:val="20"/>
          <w:lang w:val="en-US"/>
        </w:rPr>
        <w:t xml:space="preserve"> would like to emphasize the need for increasing efficiency of both institutions in the second half of </w:t>
      </w:r>
      <w:r w:rsidR="00D82D4E">
        <w:rPr>
          <w:rFonts w:ascii="Arial" w:hAnsi="Arial" w:cs="Arial"/>
          <w:color w:val="002060"/>
          <w:sz w:val="20"/>
          <w:szCs w:val="20"/>
          <w:lang w:val="en-US"/>
        </w:rPr>
        <w:t>2017 and in the rest of their term,</w:t>
      </w:r>
      <w:r w:rsidRPr="003C7ACB">
        <w:rPr>
          <w:rFonts w:ascii="Arial" w:hAnsi="Arial" w:cs="Arial"/>
          <w:color w:val="002060"/>
          <w:sz w:val="20"/>
          <w:szCs w:val="20"/>
          <w:lang w:val="en-US"/>
        </w:rPr>
        <w:t xml:space="preserve"> especially when it comes to realizations of laws and strategies.</w:t>
      </w:r>
    </w:p>
    <w:p w:rsidR="0077455C" w:rsidRPr="009C1BA6" w:rsidRDefault="003C7ACB" w:rsidP="003C7ACB">
      <w:pPr>
        <w:spacing w:after="200" w:line="360" w:lineRule="auto"/>
        <w:jc w:val="both"/>
        <w:rPr>
          <w:rFonts w:ascii="Arial" w:hAnsi="Arial" w:cs="Arial"/>
          <w:color w:val="002060"/>
          <w:sz w:val="20"/>
          <w:szCs w:val="20"/>
          <w:lang w:val="en-US"/>
        </w:rPr>
      </w:pPr>
      <w:r w:rsidRPr="003C7ACB">
        <w:rPr>
          <w:rFonts w:ascii="Arial" w:hAnsi="Arial" w:cs="Arial"/>
          <w:color w:val="002060"/>
          <w:sz w:val="20"/>
          <w:szCs w:val="20"/>
          <w:lang w:val="en-US"/>
        </w:rPr>
        <w:lastRenderedPageBreak/>
        <w:t xml:space="preserve">We would also like to underline the need </w:t>
      </w:r>
      <w:r w:rsidR="00D82D4E">
        <w:rPr>
          <w:rFonts w:ascii="Arial" w:hAnsi="Arial" w:cs="Arial"/>
          <w:color w:val="002060"/>
          <w:sz w:val="20"/>
          <w:szCs w:val="20"/>
          <w:lang w:val="en-US"/>
        </w:rPr>
        <w:t>to have</w:t>
      </w:r>
      <w:r w:rsidRPr="003C7ACB">
        <w:rPr>
          <w:rFonts w:ascii="Arial" w:hAnsi="Arial" w:cs="Arial"/>
          <w:color w:val="002060"/>
          <w:sz w:val="20"/>
          <w:szCs w:val="20"/>
          <w:lang w:val="en-US"/>
        </w:rPr>
        <w:t xml:space="preserve"> </w:t>
      </w:r>
      <w:r w:rsidR="00D82D4E">
        <w:rPr>
          <w:rFonts w:ascii="Arial" w:hAnsi="Arial" w:cs="Arial"/>
          <w:color w:val="002060"/>
          <w:sz w:val="20"/>
          <w:szCs w:val="20"/>
          <w:lang w:val="en-US"/>
        </w:rPr>
        <w:t xml:space="preserve">the Government and </w:t>
      </w:r>
      <w:r w:rsidRPr="003C7ACB">
        <w:rPr>
          <w:rFonts w:ascii="Arial" w:hAnsi="Arial" w:cs="Arial"/>
          <w:color w:val="002060"/>
          <w:sz w:val="20"/>
          <w:szCs w:val="20"/>
          <w:lang w:val="en-US"/>
        </w:rPr>
        <w:t>both Houses of the Parliament</w:t>
      </w:r>
      <w:r w:rsidR="00D82D4E">
        <w:rPr>
          <w:rFonts w:ascii="Arial" w:hAnsi="Arial" w:cs="Arial"/>
          <w:color w:val="002060"/>
          <w:sz w:val="20"/>
          <w:szCs w:val="20"/>
          <w:lang w:val="en-US"/>
        </w:rPr>
        <w:t xml:space="preserve"> start timely preparation of the key documents for their work in the next</w:t>
      </w:r>
      <w:r w:rsidR="00AB733B">
        <w:rPr>
          <w:rFonts w:ascii="Arial" w:hAnsi="Arial" w:cs="Arial"/>
          <w:color w:val="002060"/>
          <w:sz w:val="20"/>
          <w:szCs w:val="20"/>
          <w:lang w:val="en-US"/>
        </w:rPr>
        <w:t xml:space="preserve"> year</w:t>
      </w:r>
      <w:r w:rsidR="00D82D4E">
        <w:rPr>
          <w:rFonts w:ascii="Arial" w:hAnsi="Arial" w:cs="Arial"/>
          <w:color w:val="002060"/>
          <w:sz w:val="20"/>
          <w:szCs w:val="20"/>
          <w:lang w:val="en-US"/>
        </w:rPr>
        <w:t>, so they c</w:t>
      </w:r>
      <w:r w:rsidR="00AB733B">
        <w:rPr>
          <w:rFonts w:ascii="Arial" w:hAnsi="Arial" w:cs="Arial"/>
          <w:color w:val="002060"/>
          <w:sz w:val="20"/>
          <w:szCs w:val="20"/>
          <w:lang w:val="en-US"/>
        </w:rPr>
        <w:t>an</w:t>
      </w:r>
      <w:r w:rsidR="00D82D4E">
        <w:rPr>
          <w:rFonts w:ascii="Arial" w:hAnsi="Arial" w:cs="Arial"/>
          <w:color w:val="002060"/>
          <w:sz w:val="20"/>
          <w:szCs w:val="20"/>
          <w:lang w:val="en-US"/>
        </w:rPr>
        <w:t xml:space="preserve"> adopt their work plans and 2018 Budget on time</w:t>
      </w:r>
      <w:r w:rsidRPr="003C7ACB">
        <w:rPr>
          <w:rFonts w:ascii="Arial" w:hAnsi="Arial" w:cs="Arial"/>
          <w:color w:val="002060"/>
          <w:sz w:val="20"/>
          <w:szCs w:val="20"/>
          <w:lang w:val="en-US"/>
        </w:rPr>
        <w:t>.</w:t>
      </w:r>
    </w:p>
    <w:p w:rsidR="003C7ACB" w:rsidRDefault="003C7ACB" w:rsidP="0077455C">
      <w:pPr>
        <w:spacing w:after="180" w:line="360" w:lineRule="auto"/>
        <w:jc w:val="both"/>
        <w:rPr>
          <w:rFonts w:ascii="Arial" w:hAnsi="Arial" w:cs="Arial"/>
          <w:color w:val="002060"/>
          <w:sz w:val="20"/>
          <w:szCs w:val="20"/>
          <w:lang w:val="en-US"/>
        </w:rPr>
      </w:pPr>
      <w:r w:rsidRPr="003C7ACB">
        <w:rPr>
          <w:rFonts w:ascii="Arial" w:hAnsi="Arial" w:cs="Arial"/>
          <w:color w:val="002060"/>
          <w:sz w:val="20"/>
          <w:szCs w:val="20"/>
          <w:lang w:val="en-US"/>
        </w:rPr>
        <w:t xml:space="preserve">In their work both institutions must focus on key citizens’ problems and the ways to solve them, and at the same time they should stop </w:t>
      </w:r>
      <w:r>
        <w:rPr>
          <w:rFonts w:ascii="Arial" w:hAnsi="Arial" w:cs="Arial"/>
          <w:color w:val="002060"/>
          <w:sz w:val="20"/>
          <w:szCs w:val="20"/>
          <w:lang w:val="en-US"/>
        </w:rPr>
        <w:t xml:space="preserve">pursuing </w:t>
      </w:r>
      <w:r w:rsidRPr="003C7ACB">
        <w:rPr>
          <w:rFonts w:ascii="Arial" w:hAnsi="Arial" w:cs="Arial"/>
          <w:color w:val="002060"/>
          <w:sz w:val="20"/>
          <w:szCs w:val="20"/>
          <w:lang w:val="en-US"/>
        </w:rPr>
        <w:t>narrow-party and personal interests an</w:t>
      </w:r>
      <w:r>
        <w:rPr>
          <w:rFonts w:ascii="Arial" w:hAnsi="Arial" w:cs="Arial"/>
          <w:color w:val="002060"/>
          <w:sz w:val="20"/>
          <w:szCs w:val="20"/>
          <w:lang w:val="en-US"/>
        </w:rPr>
        <w:t>d</w:t>
      </w:r>
      <w:r w:rsidR="00AB733B">
        <w:rPr>
          <w:rFonts w:ascii="Arial" w:hAnsi="Arial" w:cs="Arial"/>
          <w:color w:val="002060"/>
          <w:sz w:val="20"/>
          <w:szCs w:val="20"/>
          <w:lang w:val="en-US"/>
        </w:rPr>
        <w:t xml:space="preserve"> insisting on</w:t>
      </w:r>
      <w:r>
        <w:rPr>
          <w:rFonts w:ascii="Arial" w:hAnsi="Arial" w:cs="Arial"/>
          <w:color w:val="002060"/>
          <w:sz w:val="20"/>
          <w:szCs w:val="20"/>
          <w:lang w:val="en-US"/>
        </w:rPr>
        <w:t xml:space="preserve"> </w:t>
      </w:r>
      <w:r w:rsidR="00735AE5">
        <w:rPr>
          <w:rFonts w:ascii="Arial" w:hAnsi="Arial" w:cs="Arial"/>
          <w:color w:val="002060"/>
          <w:sz w:val="20"/>
          <w:szCs w:val="20"/>
          <w:lang w:val="en-US"/>
        </w:rPr>
        <w:t xml:space="preserve">the </w:t>
      </w:r>
      <w:r w:rsidR="00735AE5" w:rsidRPr="003C7ACB">
        <w:rPr>
          <w:rFonts w:ascii="Arial" w:hAnsi="Arial" w:cs="Arial"/>
          <w:color w:val="002060"/>
          <w:sz w:val="20"/>
          <w:szCs w:val="20"/>
          <w:lang w:val="en-US"/>
        </w:rPr>
        <w:t>blockages</w:t>
      </w:r>
      <w:r w:rsidRPr="003C7ACB">
        <w:rPr>
          <w:rFonts w:ascii="Arial" w:hAnsi="Arial" w:cs="Arial"/>
          <w:color w:val="002060"/>
          <w:sz w:val="20"/>
          <w:szCs w:val="20"/>
          <w:lang w:val="en-US"/>
        </w:rPr>
        <w:t xml:space="preserve"> of institutions’ work.</w:t>
      </w:r>
    </w:p>
    <w:p w:rsidR="0077455C" w:rsidRPr="009C1BA6" w:rsidRDefault="003C7ACB" w:rsidP="0077455C">
      <w:pPr>
        <w:spacing w:after="180" w:line="360" w:lineRule="auto"/>
        <w:jc w:val="both"/>
        <w:rPr>
          <w:rFonts w:ascii="Arial" w:hAnsi="Arial" w:cs="Arial"/>
          <w:color w:val="002060"/>
          <w:sz w:val="20"/>
          <w:szCs w:val="20"/>
          <w:lang w:val="en-US"/>
        </w:rPr>
      </w:pPr>
      <w:r w:rsidRPr="003C7ACB">
        <w:rPr>
          <w:rFonts w:ascii="Arial" w:hAnsi="Arial" w:cs="Arial"/>
          <w:color w:val="002060"/>
          <w:sz w:val="20"/>
          <w:szCs w:val="20"/>
          <w:lang w:val="en-US"/>
        </w:rPr>
        <w:t xml:space="preserve">We </w:t>
      </w:r>
      <w:r>
        <w:rPr>
          <w:rFonts w:ascii="Arial" w:hAnsi="Arial" w:cs="Arial"/>
          <w:color w:val="002060"/>
          <w:sz w:val="20"/>
          <w:szCs w:val="20"/>
          <w:lang w:val="en-US"/>
        </w:rPr>
        <w:t xml:space="preserve">also </w:t>
      </w:r>
      <w:r w:rsidRPr="003C7ACB">
        <w:rPr>
          <w:rFonts w:ascii="Arial" w:hAnsi="Arial" w:cs="Arial"/>
          <w:color w:val="002060"/>
          <w:sz w:val="20"/>
          <w:szCs w:val="20"/>
          <w:lang w:val="en-US"/>
        </w:rPr>
        <w:t>warn of the obligation to respect and to implement the laws and the Constitution, as well as of unacceptability of authorities’ actions that violate the laws and the Constitution.</w:t>
      </w:r>
      <w:r>
        <w:rPr>
          <w:rFonts w:ascii="Arial" w:hAnsi="Arial" w:cs="Arial"/>
          <w:color w:val="002060"/>
          <w:sz w:val="20"/>
          <w:szCs w:val="20"/>
          <w:lang w:val="en-US"/>
        </w:rPr>
        <w:t xml:space="preserve"> We underline the need to establish a mechanism of individual responsibility in this context</w:t>
      </w:r>
      <w:r w:rsidR="0077455C" w:rsidRPr="009C1BA6">
        <w:rPr>
          <w:rFonts w:ascii="Arial" w:hAnsi="Arial" w:cs="Arial"/>
          <w:color w:val="002060"/>
          <w:sz w:val="20"/>
          <w:szCs w:val="20"/>
          <w:lang w:val="en-US"/>
        </w:rPr>
        <w:t>.</w:t>
      </w:r>
    </w:p>
    <w:p w:rsidR="007A03E7" w:rsidRPr="009C1BA6" w:rsidRDefault="003C7ACB" w:rsidP="00735AE5">
      <w:pPr>
        <w:spacing w:after="200" w:line="360" w:lineRule="auto"/>
        <w:jc w:val="both"/>
        <w:rPr>
          <w:rFonts w:ascii="Arial" w:hAnsi="Arial" w:cs="Arial"/>
          <w:color w:val="002060"/>
          <w:sz w:val="20"/>
          <w:szCs w:val="20"/>
          <w:lang w:val="en-US"/>
        </w:rPr>
      </w:pPr>
      <w:r w:rsidRPr="003C7ACB">
        <w:rPr>
          <w:rFonts w:ascii="Arial" w:hAnsi="Arial" w:cs="Arial"/>
          <w:color w:val="002060"/>
          <w:spacing w:val="-4"/>
          <w:sz w:val="20"/>
          <w:szCs w:val="20"/>
          <w:lang w:val="en-US"/>
        </w:rPr>
        <w:t>We also accentuate the need</w:t>
      </w:r>
      <w:r>
        <w:rPr>
          <w:rFonts w:ascii="Arial" w:hAnsi="Arial" w:cs="Arial"/>
          <w:color w:val="002060"/>
          <w:spacing w:val="-4"/>
          <w:sz w:val="20"/>
          <w:szCs w:val="20"/>
          <w:lang w:val="en-US"/>
        </w:rPr>
        <w:t xml:space="preserve"> to increase</w:t>
      </w:r>
      <w:r w:rsidRPr="003C7ACB">
        <w:rPr>
          <w:rFonts w:ascii="Arial" w:hAnsi="Arial" w:cs="Arial"/>
          <w:color w:val="002060"/>
          <w:spacing w:val="-4"/>
          <w:sz w:val="20"/>
          <w:szCs w:val="20"/>
          <w:lang w:val="en-US"/>
        </w:rPr>
        <w:t xml:space="preserve"> social sensibility within the institutions, as well as </w:t>
      </w:r>
      <w:r>
        <w:rPr>
          <w:rFonts w:ascii="Arial" w:hAnsi="Arial" w:cs="Arial"/>
          <w:color w:val="002060"/>
          <w:spacing w:val="-4"/>
          <w:sz w:val="20"/>
          <w:szCs w:val="20"/>
          <w:lang w:val="en-US"/>
        </w:rPr>
        <w:t xml:space="preserve">to align </w:t>
      </w:r>
      <w:r w:rsidRPr="003C7ACB">
        <w:rPr>
          <w:rFonts w:ascii="Arial" w:hAnsi="Arial" w:cs="Arial"/>
          <w:color w:val="002060"/>
          <w:spacing w:val="-4"/>
          <w:sz w:val="20"/>
          <w:szCs w:val="20"/>
          <w:lang w:val="en-US"/>
        </w:rPr>
        <w:t>politicians’ incomes and privileges with the g</w:t>
      </w:r>
      <w:r>
        <w:rPr>
          <w:rFonts w:ascii="Arial" w:hAnsi="Arial" w:cs="Arial"/>
          <w:color w:val="002060"/>
          <w:spacing w:val="-4"/>
          <w:sz w:val="20"/>
          <w:szCs w:val="20"/>
          <w:lang w:val="en-US"/>
        </w:rPr>
        <w:t>eneral situation in the society</w:t>
      </w:r>
      <w:r w:rsidRPr="003C7ACB">
        <w:rPr>
          <w:rFonts w:ascii="Arial" w:hAnsi="Arial" w:cs="Arial"/>
          <w:color w:val="002060"/>
          <w:spacing w:val="-4"/>
          <w:sz w:val="20"/>
          <w:szCs w:val="20"/>
          <w:lang w:val="en-US"/>
        </w:rPr>
        <w:t xml:space="preserve">. </w:t>
      </w:r>
      <w:r w:rsidR="00735AE5">
        <w:rPr>
          <w:rFonts w:ascii="Arial" w:hAnsi="Arial" w:cs="Arial"/>
          <w:color w:val="002060"/>
          <w:spacing w:val="-4"/>
          <w:sz w:val="20"/>
          <w:szCs w:val="20"/>
          <w:lang w:val="en-US"/>
        </w:rPr>
        <w:t>Furthermore, we would like to emphasize that saving has to start from the authorities and not from the most vulnerable and most unprotected categories. We again reiterate that this year’s curtailing of allocations for employment of Roma population from 90.000 to 10.000 KM is completely inacceptable as well as shameful</w:t>
      </w:r>
      <w:r w:rsidR="0077455C" w:rsidRPr="009C1BA6">
        <w:rPr>
          <w:rFonts w:ascii="Arial" w:hAnsi="Arial" w:cs="Arial"/>
          <w:color w:val="002060"/>
          <w:sz w:val="20"/>
          <w:szCs w:val="20"/>
          <w:lang w:val="en-US"/>
        </w:rPr>
        <w:t xml:space="preserve">. </w:t>
      </w:r>
    </w:p>
    <w:sectPr w:rsidR="007A03E7" w:rsidRPr="009C1BA6" w:rsidSect="007407C9">
      <w:pgSz w:w="11906" w:h="16838" w:code="9"/>
      <w:pgMar w:top="107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42" w:rsidRDefault="00547842" w:rsidP="004048CC">
      <w:r>
        <w:separator/>
      </w:r>
    </w:p>
  </w:endnote>
  <w:endnote w:type="continuationSeparator" w:id="0">
    <w:p w:rsidR="00547842" w:rsidRDefault="00547842"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42" w:rsidRDefault="00547842" w:rsidP="004048CC">
      <w:r>
        <w:separator/>
      </w:r>
    </w:p>
  </w:footnote>
  <w:footnote w:type="continuationSeparator" w:id="0">
    <w:p w:rsidR="00547842" w:rsidRDefault="00547842"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EB40"/>
      </v:shape>
    </w:pict>
  </w:numPicBullet>
  <w:abstractNum w:abstractNumId="0">
    <w:nsid w:val="02552AAC"/>
    <w:multiLevelType w:val="hybridMultilevel"/>
    <w:tmpl w:val="78908C3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9C571F8"/>
    <w:multiLevelType w:val="hybridMultilevel"/>
    <w:tmpl w:val="070A4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727113"/>
    <w:multiLevelType w:val="hybridMultilevel"/>
    <w:tmpl w:val="5202AF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EE66F8"/>
    <w:multiLevelType w:val="hybridMultilevel"/>
    <w:tmpl w:val="064E6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249C409D"/>
    <w:multiLevelType w:val="hybridMultilevel"/>
    <w:tmpl w:val="F59AD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1E619E"/>
    <w:multiLevelType w:val="hybridMultilevel"/>
    <w:tmpl w:val="56A426D2"/>
    <w:lvl w:ilvl="0" w:tplc="49D02C8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2">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19D0AC6"/>
    <w:multiLevelType w:val="hybridMultilevel"/>
    <w:tmpl w:val="B5A62D84"/>
    <w:lvl w:ilvl="0" w:tplc="931ABE4E">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3A8B3540"/>
    <w:multiLevelType w:val="hybridMultilevel"/>
    <w:tmpl w:val="AA924F30"/>
    <w:lvl w:ilvl="0" w:tplc="F8B4954A">
      <w:start w:val="3"/>
      <w:numFmt w:val="bullet"/>
      <w:lvlText w:val="-"/>
      <w:lvlJc w:val="left"/>
      <w:pPr>
        <w:ind w:left="720" w:hanging="360"/>
      </w:pPr>
      <w:rPr>
        <w:rFonts w:ascii="Arial" w:eastAsia="Arial Unicode MS" w:hAnsi="Arial" w:cs="Arial" w:hint="default"/>
        <w:b/>
        <w:color w:val="FF0000"/>
        <w:u w:val="no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3AD67484"/>
    <w:multiLevelType w:val="hybridMultilevel"/>
    <w:tmpl w:val="860E700C"/>
    <w:lvl w:ilvl="0" w:tplc="F6E09430">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5F05E5C"/>
    <w:multiLevelType w:val="hybridMultilevel"/>
    <w:tmpl w:val="7668F22A"/>
    <w:lvl w:ilvl="0" w:tplc="1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3">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05BD7"/>
    <w:multiLevelType w:val="hybridMultilevel"/>
    <w:tmpl w:val="0EB0E2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71900181"/>
    <w:multiLevelType w:val="hybridMultilevel"/>
    <w:tmpl w:val="62A4BC7E"/>
    <w:lvl w:ilvl="0" w:tplc="BC36E74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nsid w:val="7AC703F3"/>
    <w:multiLevelType w:val="hybridMultilevel"/>
    <w:tmpl w:val="6C8A83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5"/>
  </w:num>
  <w:num w:numId="4">
    <w:abstractNumId w:val="27"/>
  </w:num>
  <w:num w:numId="5">
    <w:abstractNumId w:val="24"/>
  </w:num>
  <w:num w:numId="6">
    <w:abstractNumId w:val="2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6"/>
  </w:num>
  <w:num w:numId="11">
    <w:abstractNumId w:val="35"/>
  </w:num>
  <w:num w:numId="12">
    <w:abstractNumId w:val="37"/>
  </w:num>
  <w:num w:numId="13">
    <w:abstractNumId w:val="34"/>
  </w:num>
  <w:num w:numId="14">
    <w:abstractNumId w:val="38"/>
  </w:num>
  <w:num w:numId="15">
    <w:abstractNumId w:val="18"/>
  </w:num>
  <w:num w:numId="16">
    <w:abstractNumId w:val="12"/>
  </w:num>
  <w:num w:numId="17">
    <w:abstractNumId w:val="22"/>
  </w:num>
  <w:num w:numId="18">
    <w:abstractNumId w:val="32"/>
  </w:num>
  <w:num w:numId="19">
    <w:abstractNumId w:val="29"/>
  </w:num>
  <w:num w:numId="20">
    <w:abstractNumId w:val="20"/>
  </w:num>
  <w:num w:numId="21">
    <w:abstractNumId w:val="33"/>
  </w:num>
  <w:num w:numId="22">
    <w:abstractNumId w:val="1"/>
  </w:num>
  <w:num w:numId="23">
    <w:abstractNumId w:val="11"/>
  </w:num>
  <w:num w:numId="24">
    <w:abstractNumId w:val="17"/>
  </w:num>
  <w:num w:numId="25">
    <w:abstractNumId w:val="14"/>
  </w:num>
  <w:num w:numId="26">
    <w:abstractNumId w:val="8"/>
  </w:num>
  <w:num w:numId="27">
    <w:abstractNumId w:val="23"/>
  </w:num>
  <w:num w:numId="28">
    <w:abstractNumId w:val="9"/>
  </w:num>
  <w:num w:numId="29">
    <w:abstractNumId w:val="13"/>
  </w:num>
  <w:num w:numId="30">
    <w:abstractNumId w:val="31"/>
  </w:num>
  <w:num w:numId="31">
    <w:abstractNumId w:val="28"/>
  </w:num>
  <w:num w:numId="32">
    <w:abstractNumId w:val="7"/>
  </w:num>
  <w:num w:numId="33">
    <w:abstractNumId w:val="16"/>
  </w:num>
  <w:num w:numId="34">
    <w:abstractNumId w:val="10"/>
  </w:num>
  <w:num w:numId="35">
    <w:abstractNumId w:val="3"/>
  </w:num>
  <w:num w:numId="36">
    <w:abstractNumId w:val="15"/>
  </w:num>
  <w:num w:numId="37">
    <w:abstractNumId w:val="2"/>
  </w:num>
  <w:num w:numId="38">
    <w:abstractNumId w:val="36"/>
  </w:num>
  <w:num w:numId="39">
    <w:abstractNumId w:val="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ytDA2tTCxNDa2NDRX0lEKTi0uzszPAykwqgUAF2L7iywAAAA="/>
  </w:docVars>
  <w:rsids>
    <w:rsidRoot w:val="00472B6E"/>
    <w:rsid w:val="000001D5"/>
    <w:rsid w:val="000003B3"/>
    <w:rsid w:val="00000A59"/>
    <w:rsid w:val="00000D1B"/>
    <w:rsid w:val="00002A2C"/>
    <w:rsid w:val="000032E4"/>
    <w:rsid w:val="00005182"/>
    <w:rsid w:val="000073A7"/>
    <w:rsid w:val="000120F6"/>
    <w:rsid w:val="000123B3"/>
    <w:rsid w:val="0001278D"/>
    <w:rsid w:val="000150BC"/>
    <w:rsid w:val="00017ABD"/>
    <w:rsid w:val="00021A4B"/>
    <w:rsid w:val="00022E91"/>
    <w:rsid w:val="0002360F"/>
    <w:rsid w:val="000275A5"/>
    <w:rsid w:val="00031FD0"/>
    <w:rsid w:val="000327ED"/>
    <w:rsid w:val="0003362C"/>
    <w:rsid w:val="000338AB"/>
    <w:rsid w:val="00033A26"/>
    <w:rsid w:val="00034743"/>
    <w:rsid w:val="0003578E"/>
    <w:rsid w:val="000362F5"/>
    <w:rsid w:val="00037698"/>
    <w:rsid w:val="00037D99"/>
    <w:rsid w:val="00040C1E"/>
    <w:rsid w:val="00043F8D"/>
    <w:rsid w:val="000440A8"/>
    <w:rsid w:val="000448D5"/>
    <w:rsid w:val="00047669"/>
    <w:rsid w:val="00050441"/>
    <w:rsid w:val="00050E0E"/>
    <w:rsid w:val="000512B2"/>
    <w:rsid w:val="00051BBB"/>
    <w:rsid w:val="00051E6C"/>
    <w:rsid w:val="0006047B"/>
    <w:rsid w:val="00060D8C"/>
    <w:rsid w:val="00061527"/>
    <w:rsid w:val="00062777"/>
    <w:rsid w:val="00064119"/>
    <w:rsid w:val="00064CE2"/>
    <w:rsid w:val="00070E1E"/>
    <w:rsid w:val="000755F4"/>
    <w:rsid w:val="0007589F"/>
    <w:rsid w:val="00075EA7"/>
    <w:rsid w:val="00076A29"/>
    <w:rsid w:val="00087A65"/>
    <w:rsid w:val="00087C23"/>
    <w:rsid w:val="000931DA"/>
    <w:rsid w:val="00096C4D"/>
    <w:rsid w:val="000A215E"/>
    <w:rsid w:val="000A39BD"/>
    <w:rsid w:val="000A3F22"/>
    <w:rsid w:val="000A3FC1"/>
    <w:rsid w:val="000A44A3"/>
    <w:rsid w:val="000A6E26"/>
    <w:rsid w:val="000B04B9"/>
    <w:rsid w:val="000B09C8"/>
    <w:rsid w:val="000B1095"/>
    <w:rsid w:val="000B18FF"/>
    <w:rsid w:val="000B35CF"/>
    <w:rsid w:val="000B3FD4"/>
    <w:rsid w:val="000B5DEC"/>
    <w:rsid w:val="000B6601"/>
    <w:rsid w:val="000B7878"/>
    <w:rsid w:val="000C0D25"/>
    <w:rsid w:val="000C1D7F"/>
    <w:rsid w:val="000C4902"/>
    <w:rsid w:val="000C4943"/>
    <w:rsid w:val="000C5959"/>
    <w:rsid w:val="000C6822"/>
    <w:rsid w:val="000C7713"/>
    <w:rsid w:val="000D04E4"/>
    <w:rsid w:val="000D0FD1"/>
    <w:rsid w:val="000D1BD9"/>
    <w:rsid w:val="000D378A"/>
    <w:rsid w:val="000D4680"/>
    <w:rsid w:val="000E1957"/>
    <w:rsid w:val="000E5075"/>
    <w:rsid w:val="000E56AF"/>
    <w:rsid w:val="000E5BBA"/>
    <w:rsid w:val="000F618B"/>
    <w:rsid w:val="000F6831"/>
    <w:rsid w:val="000F7B29"/>
    <w:rsid w:val="00102EC3"/>
    <w:rsid w:val="001071E8"/>
    <w:rsid w:val="00107529"/>
    <w:rsid w:val="00107594"/>
    <w:rsid w:val="00112AF2"/>
    <w:rsid w:val="00112D5A"/>
    <w:rsid w:val="001144F6"/>
    <w:rsid w:val="00114D44"/>
    <w:rsid w:val="00117D15"/>
    <w:rsid w:val="001225C5"/>
    <w:rsid w:val="00122982"/>
    <w:rsid w:val="00122EA6"/>
    <w:rsid w:val="001233DC"/>
    <w:rsid w:val="001250B8"/>
    <w:rsid w:val="00125C1D"/>
    <w:rsid w:val="00126264"/>
    <w:rsid w:val="001268F1"/>
    <w:rsid w:val="00130F7B"/>
    <w:rsid w:val="00131E20"/>
    <w:rsid w:val="00131F37"/>
    <w:rsid w:val="001371A1"/>
    <w:rsid w:val="00137DEB"/>
    <w:rsid w:val="0014031D"/>
    <w:rsid w:val="00141B6B"/>
    <w:rsid w:val="0014317C"/>
    <w:rsid w:val="0015048C"/>
    <w:rsid w:val="00150EE5"/>
    <w:rsid w:val="00151B21"/>
    <w:rsid w:val="00153296"/>
    <w:rsid w:val="001601E7"/>
    <w:rsid w:val="00161CB9"/>
    <w:rsid w:val="00163731"/>
    <w:rsid w:val="00163D67"/>
    <w:rsid w:val="00166F41"/>
    <w:rsid w:val="001706EE"/>
    <w:rsid w:val="00172B0E"/>
    <w:rsid w:val="00174F7B"/>
    <w:rsid w:val="00175455"/>
    <w:rsid w:val="00177665"/>
    <w:rsid w:val="0018076A"/>
    <w:rsid w:val="00182282"/>
    <w:rsid w:val="00183589"/>
    <w:rsid w:val="001870C2"/>
    <w:rsid w:val="0018778E"/>
    <w:rsid w:val="001A03B1"/>
    <w:rsid w:val="001A284C"/>
    <w:rsid w:val="001A3A9D"/>
    <w:rsid w:val="001A5E13"/>
    <w:rsid w:val="001B154F"/>
    <w:rsid w:val="001B4FA3"/>
    <w:rsid w:val="001B547C"/>
    <w:rsid w:val="001B687D"/>
    <w:rsid w:val="001B70CC"/>
    <w:rsid w:val="001C4CEB"/>
    <w:rsid w:val="001C4F52"/>
    <w:rsid w:val="001C6E31"/>
    <w:rsid w:val="001D18DE"/>
    <w:rsid w:val="001D2F7F"/>
    <w:rsid w:val="001D32E2"/>
    <w:rsid w:val="001D38F9"/>
    <w:rsid w:val="001D72DD"/>
    <w:rsid w:val="001E0C12"/>
    <w:rsid w:val="001E178E"/>
    <w:rsid w:val="001E1BE4"/>
    <w:rsid w:val="001F3863"/>
    <w:rsid w:val="001F6B81"/>
    <w:rsid w:val="001F6F83"/>
    <w:rsid w:val="002000F9"/>
    <w:rsid w:val="00200317"/>
    <w:rsid w:val="002006C9"/>
    <w:rsid w:val="00200F89"/>
    <w:rsid w:val="0020146F"/>
    <w:rsid w:val="00202B97"/>
    <w:rsid w:val="002042B1"/>
    <w:rsid w:val="002048CB"/>
    <w:rsid w:val="00206C15"/>
    <w:rsid w:val="00207596"/>
    <w:rsid w:val="00207784"/>
    <w:rsid w:val="00211056"/>
    <w:rsid w:val="00212717"/>
    <w:rsid w:val="00216C1C"/>
    <w:rsid w:val="002171F3"/>
    <w:rsid w:val="00222B17"/>
    <w:rsid w:val="00225014"/>
    <w:rsid w:val="00226019"/>
    <w:rsid w:val="002260ED"/>
    <w:rsid w:val="00231002"/>
    <w:rsid w:val="002330E5"/>
    <w:rsid w:val="002356F6"/>
    <w:rsid w:val="002361B9"/>
    <w:rsid w:val="00241192"/>
    <w:rsid w:val="00241464"/>
    <w:rsid w:val="00242623"/>
    <w:rsid w:val="0024676A"/>
    <w:rsid w:val="00246B0B"/>
    <w:rsid w:val="00251935"/>
    <w:rsid w:val="00252432"/>
    <w:rsid w:val="002575BC"/>
    <w:rsid w:val="00261D35"/>
    <w:rsid w:val="00263610"/>
    <w:rsid w:val="00264C81"/>
    <w:rsid w:val="00267D3D"/>
    <w:rsid w:val="0027099A"/>
    <w:rsid w:val="00272563"/>
    <w:rsid w:val="0027341E"/>
    <w:rsid w:val="0027762B"/>
    <w:rsid w:val="00293ABB"/>
    <w:rsid w:val="00294133"/>
    <w:rsid w:val="00294AD8"/>
    <w:rsid w:val="00294C36"/>
    <w:rsid w:val="002A086A"/>
    <w:rsid w:val="002A229C"/>
    <w:rsid w:val="002A2C1A"/>
    <w:rsid w:val="002A768F"/>
    <w:rsid w:val="002A7DE2"/>
    <w:rsid w:val="002A7EBA"/>
    <w:rsid w:val="002B1B85"/>
    <w:rsid w:val="002B1C78"/>
    <w:rsid w:val="002B232A"/>
    <w:rsid w:val="002B3C0B"/>
    <w:rsid w:val="002B471B"/>
    <w:rsid w:val="002B562D"/>
    <w:rsid w:val="002B593A"/>
    <w:rsid w:val="002B782F"/>
    <w:rsid w:val="002C0AAD"/>
    <w:rsid w:val="002C0DE8"/>
    <w:rsid w:val="002C459F"/>
    <w:rsid w:val="002C5630"/>
    <w:rsid w:val="002C7121"/>
    <w:rsid w:val="002C7513"/>
    <w:rsid w:val="002D3C3A"/>
    <w:rsid w:val="002D533D"/>
    <w:rsid w:val="002E0947"/>
    <w:rsid w:val="002E1DE4"/>
    <w:rsid w:val="002E1E54"/>
    <w:rsid w:val="002F07A0"/>
    <w:rsid w:val="002F2BC7"/>
    <w:rsid w:val="002F2F84"/>
    <w:rsid w:val="002F7C71"/>
    <w:rsid w:val="00300293"/>
    <w:rsid w:val="00300A5F"/>
    <w:rsid w:val="0030167E"/>
    <w:rsid w:val="0030174C"/>
    <w:rsid w:val="00301DB6"/>
    <w:rsid w:val="003020FD"/>
    <w:rsid w:val="00302CEC"/>
    <w:rsid w:val="00303DAA"/>
    <w:rsid w:val="00304B7F"/>
    <w:rsid w:val="00306228"/>
    <w:rsid w:val="003146DF"/>
    <w:rsid w:val="003151BF"/>
    <w:rsid w:val="00316CE6"/>
    <w:rsid w:val="00321B7E"/>
    <w:rsid w:val="00321BC9"/>
    <w:rsid w:val="00322814"/>
    <w:rsid w:val="0032534F"/>
    <w:rsid w:val="00326624"/>
    <w:rsid w:val="00335241"/>
    <w:rsid w:val="003355ED"/>
    <w:rsid w:val="003379DD"/>
    <w:rsid w:val="00340176"/>
    <w:rsid w:val="00343C22"/>
    <w:rsid w:val="00344609"/>
    <w:rsid w:val="00344E89"/>
    <w:rsid w:val="0035319B"/>
    <w:rsid w:val="003533E0"/>
    <w:rsid w:val="00355A7C"/>
    <w:rsid w:val="0035603B"/>
    <w:rsid w:val="003618A9"/>
    <w:rsid w:val="003627A9"/>
    <w:rsid w:val="003644F2"/>
    <w:rsid w:val="00366690"/>
    <w:rsid w:val="0036670A"/>
    <w:rsid w:val="00366CFA"/>
    <w:rsid w:val="003672EF"/>
    <w:rsid w:val="0036752B"/>
    <w:rsid w:val="00372055"/>
    <w:rsid w:val="00373723"/>
    <w:rsid w:val="00373BE0"/>
    <w:rsid w:val="00380506"/>
    <w:rsid w:val="0038188A"/>
    <w:rsid w:val="00382337"/>
    <w:rsid w:val="00383568"/>
    <w:rsid w:val="003839A2"/>
    <w:rsid w:val="003843DC"/>
    <w:rsid w:val="003855B6"/>
    <w:rsid w:val="00385967"/>
    <w:rsid w:val="00385C0A"/>
    <w:rsid w:val="00387C0B"/>
    <w:rsid w:val="003905CA"/>
    <w:rsid w:val="00393051"/>
    <w:rsid w:val="00393372"/>
    <w:rsid w:val="003948B9"/>
    <w:rsid w:val="00395877"/>
    <w:rsid w:val="003A0027"/>
    <w:rsid w:val="003A119F"/>
    <w:rsid w:val="003A2588"/>
    <w:rsid w:val="003A5F19"/>
    <w:rsid w:val="003A6055"/>
    <w:rsid w:val="003A7EB0"/>
    <w:rsid w:val="003B1F23"/>
    <w:rsid w:val="003B34C3"/>
    <w:rsid w:val="003B6702"/>
    <w:rsid w:val="003B7C83"/>
    <w:rsid w:val="003B7E2C"/>
    <w:rsid w:val="003C7ACB"/>
    <w:rsid w:val="003D1887"/>
    <w:rsid w:val="003D1A37"/>
    <w:rsid w:val="003D5564"/>
    <w:rsid w:val="003D7274"/>
    <w:rsid w:val="003D773B"/>
    <w:rsid w:val="003E155D"/>
    <w:rsid w:val="003E1CFD"/>
    <w:rsid w:val="003E3174"/>
    <w:rsid w:val="003E375F"/>
    <w:rsid w:val="003E3DB4"/>
    <w:rsid w:val="003E5312"/>
    <w:rsid w:val="003E5EFE"/>
    <w:rsid w:val="003E6D4E"/>
    <w:rsid w:val="003E7106"/>
    <w:rsid w:val="003E780C"/>
    <w:rsid w:val="003F0188"/>
    <w:rsid w:val="003F0CE4"/>
    <w:rsid w:val="003F125D"/>
    <w:rsid w:val="003F16BF"/>
    <w:rsid w:val="003F2DC3"/>
    <w:rsid w:val="003F7F72"/>
    <w:rsid w:val="004048CC"/>
    <w:rsid w:val="00404D05"/>
    <w:rsid w:val="0041037A"/>
    <w:rsid w:val="00414303"/>
    <w:rsid w:val="00416B1A"/>
    <w:rsid w:val="00416F9C"/>
    <w:rsid w:val="004220E8"/>
    <w:rsid w:val="004232B2"/>
    <w:rsid w:val="00423E23"/>
    <w:rsid w:val="00426415"/>
    <w:rsid w:val="00431CDD"/>
    <w:rsid w:val="0044191E"/>
    <w:rsid w:val="00442AEA"/>
    <w:rsid w:val="00443926"/>
    <w:rsid w:val="004445F1"/>
    <w:rsid w:val="00444EE8"/>
    <w:rsid w:val="0044740F"/>
    <w:rsid w:val="0044742C"/>
    <w:rsid w:val="00452234"/>
    <w:rsid w:val="00453963"/>
    <w:rsid w:val="004559A1"/>
    <w:rsid w:val="004562EE"/>
    <w:rsid w:val="004607B2"/>
    <w:rsid w:val="004619FB"/>
    <w:rsid w:val="00464A11"/>
    <w:rsid w:val="00465379"/>
    <w:rsid w:val="00466FB0"/>
    <w:rsid w:val="0046776B"/>
    <w:rsid w:val="00471EB6"/>
    <w:rsid w:val="00472AFD"/>
    <w:rsid w:val="00472B6E"/>
    <w:rsid w:val="0047326F"/>
    <w:rsid w:val="00473D8F"/>
    <w:rsid w:val="004766F5"/>
    <w:rsid w:val="004767FD"/>
    <w:rsid w:val="00480C99"/>
    <w:rsid w:val="00480DFD"/>
    <w:rsid w:val="004813E6"/>
    <w:rsid w:val="004815B4"/>
    <w:rsid w:val="0048167B"/>
    <w:rsid w:val="00482DA2"/>
    <w:rsid w:val="00483347"/>
    <w:rsid w:val="00483505"/>
    <w:rsid w:val="004868B8"/>
    <w:rsid w:val="00486B4F"/>
    <w:rsid w:val="004909DD"/>
    <w:rsid w:val="00491BC4"/>
    <w:rsid w:val="00492CAF"/>
    <w:rsid w:val="004A0919"/>
    <w:rsid w:val="004A3247"/>
    <w:rsid w:val="004A3C41"/>
    <w:rsid w:val="004A4598"/>
    <w:rsid w:val="004A6018"/>
    <w:rsid w:val="004A7539"/>
    <w:rsid w:val="004B109C"/>
    <w:rsid w:val="004B279D"/>
    <w:rsid w:val="004B3170"/>
    <w:rsid w:val="004B5EE6"/>
    <w:rsid w:val="004B64AA"/>
    <w:rsid w:val="004C1361"/>
    <w:rsid w:val="004C16DA"/>
    <w:rsid w:val="004C2738"/>
    <w:rsid w:val="004C3770"/>
    <w:rsid w:val="004C3997"/>
    <w:rsid w:val="004C3B06"/>
    <w:rsid w:val="004C4DC6"/>
    <w:rsid w:val="004C51FA"/>
    <w:rsid w:val="004C5356"/>
    <w:rsid w:val="004C60FA"/>
    <w:rsid w:val="004C6177"/>
    <w:rsid w:val="004C655F"/>
    <w:rsid w:val="004D0862"/>
    <w:rsid w:val="004D0FC5"/>
    <w:rsid w:val="004D24BF"/>
    <w:rsid w:val="004D4FBA"/>
    <w:rsid w:val="004D5539"/>
    <w:rsid w:val="004E206C"/>
    <w:rsid w:val="004E54E8"/>
    <w:rsid w:val="004E5E0A"/>
    <w:rsid w:val="004E697E"/>
    <w:rsid w:val="004E7D22"/>
    <w:rsid w:val="004F08F8"/>
    <w:rsid w:val="004F0EE0"/>
    <w:rsid w:val="004F45F0"/>
    <w:rsid w:val="00500E35"/>
    <w:rsid w:val="0050277C"/>
    <w:rsid w:val="00502AD0"/>
    <w:rsid w:val="00502D95"/>
    <w:rsid w:val="00506771"/>
    <w:rsid w:val="005101FF"/>
    <w:rsid w:val="005104E8"/>
    <w:rsid w:val="0051251E"/>
    <w:rsid w:val="005169A2"/>
    <w:rsid w:val="00517315"/>
    <w:rsid w:val="00517D56"/>
    <w:rsid w:val="00517E8C"/>
    <w:rsid w:val="00521137"/>
    <w:rsid w:val="005219D4"/>
    <w:rsid w:val="00521A84"/>
    <w:rsid w:val="00522156"/>
    <w:rsid w:val="00522EC4"/>
    <w:rsid w:val="00525AA2"/>
    <w:rsid w:val="00527BF7"/>
    <w:rsid w:val="005347E0"/>
    <w:rsid w:val="00534BB7"/>
    <w:rsid w:val="00535E61"/>
    <w:rsid w:val="0054160B"/>
    <w:rsid w:val="00541C37"/>
    <w:rsid w:val="00541EF7"/>
    <w:rsid w:val="0054292B"/>
    <w:rsid w:val="00545041"/>
    <w:rsid w:val="0054535D"/>
    <w:rsid w:val="00546C18"/>
    <w:rsid w:val="00547842"/>
    <w:rsid w:val="00556B9B"/>
    <w:rsid w:val="0056028D"/>
    <w:rsid w:val="00560B79"/>
    <w:rsid w:val="005647C7"/>
    <w:rsid w:val="005663E9"/>
    <w:rsid w:val="00566476"/>
    <w:rsid w:val="0056749D"/>
    <w:rsid w:val="00567C77"/>
    <w:rsid w:val="00570142"/>
    <w:rsid w:val="0057129B"/>
    <w:rsid w:val="005713C2"/>
    <w:rsid w:val="00572993"/>
    <w:rsid w:val="0057308E"/>
    <w:rsid w:val="00573AD2"/>
    <w:rsid w:val="00573B18"/>
    <w:rsid w:val="005743DA"/>
    <w:rsid w:val="005754BC"/>
    <w:rsid w:val="00575B6B"/>
    <w:rsid w:val="0057669A"/>
    <w:rsid w:val="00582540"/>
    <w:rsid w:val="00582D9F"/>
    <w:rsid w:val="005845AA"/>
    <w:rsid w:val="0058689E"/>
    <w:rsid w:val="005872B1"/>
    <w:rsid w:val="00587F63"/>
    <w:rsid w:val="005908F6"/>
    <w:rsid w:val="0059293F"/>
    <w:rsid w:val="00592CD7"/>
    <w:rsid w:val="005A164A"/>
    <w:rsid w:val="005A19D6"/>
    <w:rsid w:val="005A5DFC"/>
    <w:rsid w:val="005A79D1"/>
    <w:rsid w:val="005B0F69"/>
    <w:rsid w:val="005B1A22"/>
    <w:rsid w:val="005B1D11"/>
    <w:rsid w:val="005B393C"/>
    <w:rsid w:val="005B5B4C"/>
    <w:rsid w:val="005B66A1"/>
    <w:rsid w:val="005B76B4"/>
    <w:rsid w:val="005C0CED"/>
    <w:rsid w:val="005C2183"/>
    <w:rsid w:val="005C218E"/>
    <w:rsid w:val="005C59FA"/>
    <w:rsid w:val="005D01FA"/>
    <w:rsid w:val="005D1617"/>
    <w:rsid w:val="005D26AC"/>
    <w:rsid w:val="005D2A92"/>
    <w:rsid w:val="005D6A74"/>
    <w:rsid w:val="005D7F3D"/>
    <w:rsid w:val="005E2BEF"/>
    <w:rsid w:val="005F0A40"/>
    <w:rsid w:val="005F24B9"/>
    <w:rsid w:val="005F3903"/>
    <w:rsid w:val="005F6344"/>
    <w:rsid w:val="006019F6"/>
    <w:rsid w:val="00602A7E"/>
    <w:rsid w:val="00603B32"/>
    <w:rsid w:val="006041EA"/>
    <w:rsid w:val="00605523"/>
    <w:rsid w:val="00606945"/>
    <w:rsid w:val="006069A9"/>
    <w:rsid w:val="00607C2E"/>
    <w:rsid w:val="006124E7"/>
    <w:rsid w:val="006127E1"/>
    <w:rsid w:val="00612BA9"/>
    <w:rsid w:val="00613658"/>
    <w:rsid w:val="00614690"/>
    <w:rsid w:val="0061655A"/>
    <w:rsid w:val="006203C5"/>
    <w:rsid w:val="00621E55"/>
    <w:rsid w:val="00627A32"/>
    <w:rsid w:val="006319C9"/>
    <w:rsid w:val="00632228"/>
    <w:rsid w:val="0063387F"/>
    <w:rsid w:val="00634B83"/>
    <w:rsid w:val="0064029A"/>
    <w:rsid w:val="006418CD"/>
    <w:rsid w:val="00642091"/>
    <w:rsid w:val="00643270"/>
    <w:rsid w:val="00643D3D"/>
    <w:rsid w:val="00644A61"/>
    <w:rsid w:val="006467AC"/>
    <w:rsid w:val="00646FA8"/>
    <w:rsid w:val="00651B83"/>
    <w:rsid w:val="00653B69"/>
    <w:rsid w:val="00654320"/>
    <w:rsid w:val="00654BB8"/>
    <w:rsid w:val="0065526C"/>
    <w:rsid w:val="00655BD7"/>
    <w:rsid w:val="006561A9"/>
    <w:rsid w:val="00662087"/>
    <w:rsid w:val="00666CBA"/>
    <w:rsid w:val="00667F6C"/>
    <w:rsid w:val="0067283E"/>
    <w:rsid w:val="0067352E"/>
    <w:rsid w:val="006735B3"/>
    <w:rsid w:val="00680B48"/>
    <w:rsid w:val="00681D98"/>
    <w:rsid w:val="00682914"/>
    <w:rsid w:val="006838F6"/>
    <w:rsid w:val="006857D9"/>
    <w:rsid w:val="00692087"/>
    <w:rsid w:val="0069225E"/>
    <w:rsid w:val="00694C0A"/>
    <w:rsid w:val="006A1D13"/>
    <w:rsid w:val="006A293B"/>
    <w:rsid w:val="006A2DA9"/>
    <w:rsid w:val="006A7969"/>
    <w:rsid w:val="006B299D"/>
    <w:rsid w:val="006B3261"/>
    <w:rsid w:val="006B3DB6"/>
    <w:rsid w:val="006C241A"/>
    <w:rsid w:val="006C2583"/>
    <w:rsid w:val="006C2A2F"/>
    <w:rsid w:val="006C3948"/>
    <w:rsid w:val="006C4C8A"/>
    <w:rsid w:val="006C4F60"/>
    <w:rsid w:val="006C5268"/>
    <w:rsid w:val="006C566E"/>
    <w:rsid w:val="006C6C2F"/>
    <w:rsid w:val="006C77E1"/>
    <w:rsid w:val="006D0A1F"/>
    <w:rsid w:val="006D15E8"/>
    <w:rsid w:val="006D30B7"/>
    <w:rsid w:val="006D770F"/>
    <w:rsid w:val="006E110D"/>
    <w:rsid w:val="006E4A23"/>
    <w:rsid w:val="006E6B80"/>
    <w:rsid w:val="006F03D2"/>
    <w:rsid w:val="006F108A"/>
    <w:rsid w:val="006F1318"/>
    <w:rsid w:val="006F18C2"/>
    <w:rsid w:val="006F1EFD"/>
    <w:rsid w:val="006F5062"/>
    <w:rsid w:val="00700324"/>
    <w:rsid w:val="00700637"/>
    <w:rsid w:val="00700D7C"/>
    <w:rsid w:val="00705BC9"/>
    <w:rsid w:val="0070665A"/>
    <w:rsid w:val="0070696A"/>
    <w:rsid w:val="007069C9"/>
    <w:rsid w:val="00707B1F"/>
    <w:rsid w:val="00707C6C"/>
    <w:rsid w:val="007109C4"/>
    <w:rsid w:val="00711B00"/>
    <w:rsid w:val="007137E0"/>
    <w:rsid w:val="00714374"/>
    <w:rsid w:val="00722CCE"/>
    <w:rsid w:val="00724655"/>
    <w:rsid w:val="00727258"/>
    <w:rsid w:val="0073089A"/>
    <w:rsid w:val="007322A4"/>
    <w:rsid w:val="0073368F"/>
    <w:rsid w:val="00734652"/>
    <w:rsid w:val="00735AE5"/>
    <w:rsid w:val="007363EF"/>
    <w:rsid w:val="007407C9"/>
    <w:rsid w:val="00741A55"/>
    <w:rsid w:val="00743449"/>
    <w:rsid w:val="007440A8"/>
    <w:rsid w:val="00746378"/>
    <w:rsid w:val="007517D9"/>
    <w:rsid w:val="007524BC"/>
    <w:rsid w:val="00753653"/>
    <w:rsid w:val="00754A26"/>
    <w:rsid w:val="007550C0"/>
    <w:rsid w:val="00755989"/>
    <w:rsid w:val="00756CDC"/>
    <w:rsid w:val="0075728D"/>
    <w:rsid w:val="0076180F"/>
    <w:rsid w:val="00761BFC"/>
    <w:rsid w:val="0076212B"/>
    <w:rsid w:val="00763DB0"/>
    <w:rsid w:val="007658C7"/>
    <w:rsid w:val="00767B53"/>
    <w:rsid w:val="00767E09"/>
    <w:rsid w:val="00770242"/>
    <w:rsid w:val="0077307F"/>
    <w:rsid w:val="00773A7C"/>
    <w:rsid w:val="0077455C"/>
    <w:rsid w:val="007758C6"/>
    <w:rsid w:val="00780045"/>
    <w:rsid w:val="00784372"/>
    <w:rsid w:val="007875BA"/>
    <w:rsid w:val="00790ECD"/>
    <w:rsid w:val="00791BB5"/>
    <w:rsid w:val="00791C2A"/>
    <w:rsid w:val="00793E70"/>
    <w:rsid w:val="0079425C"/>
    <w:rsid w:val="007957BF"/>
    <w:rsid w:val="007A03E7"/>
    <w:rsid w:val="007A04B4"/>
    <w:rsid w:val="007A4132"/>
    <w:rsid w:val="007A4A13"/>
    <w:rsid w:val="007A4DEF"/>
    <w:rsid w:val="007B1182"/>
    <w:rsid w:val="007B34FB"/>
    <w:rsid w:val="007B5CFC"/>
    <w:rsid w:val="007B68D3"/>
    <w:rsid w:val="007C1302"/>
    <w:rsid w:val="007C3BA2"/>
    <w:rsid w:val="007C414C"/>
    <w:rsid w:val="007C5076"/>
    <w:rsid w:val="007C6354"/>
    <w:rsid w:val="007D4251"/>
    <w:rsid w:val="007D4684"/>
    <w:rsid w:val="007D4FFD"/>
    <w:rsid w:val="007D6D09"/>
    <w:rsid w:val="007D6E66"/>
    <w:rsid w:val="007E0E32"/>
    <w:rsid w:val="007E2210"/>
    <w:rsid w:val="007E3082"/>
    <w:rsid w:val="007E5717"/>
    <w:rsid w:val="007E7175"/>
    <w:rsid w:val="007F04F3"/>
    <w:rsid w:val="007F0A77"/>
    <w:rsid w:val="007F293F"/>
    <w:rsid w:val="007F3CFB"/>
    <w:rsid w:val="007F6EA3"/>
    <w:rsid w:val="00805829"/>
    <w:rsid w:val="00805E8C"/>
    <w:rsid w:val="00811912"/>
    <w:rsid w:val="00814A9B"/>
    <w:rsid w:val="008210BD"/>
    <w:rsid w:val="0082772D"/>
    <w:rsid w:val="00827D4F"/>
    <w:rsid w:val="00830831"/>
    <w:rsid w:val="00830892"/>
    <w:rsid w:val="00831969"/>
    <w:rsid w:val="0083216E"/>
    <w:rsid w:val="0083293A"/>
    <w:rsid w:val="00846E6C"/>
    <w:rsid w:val="008475D7"/>
    <w:rsid w:val="00851E62"/>
    <w:rsid w:val="008532F4"/>
    <w:rsid w:val="008552A5"/>
    <w:rsid w:val="00860FB2"/>
    <w:rsid w:val="00861412"/>
    <w:rsid w:val="0086174D"/>
    <w:rsid w:val="00863317"/>
    <w:rsid w:val="00864003"/>
    <w:rsid w:val="008652A4"/>
    <w:rsid w:val="00872645"/>
    <w:rsid w:val="00872B23"/>
    <w:rsid w:val="008737EF"/>
    <w:rsid w:val="00874E26"/>
    <w:rsid w:val="00875A6D"/>
    <w:rsid w:val="0088004A"/>
    <w:rsid w:val="00880297"/>
    <w:rsid w:val="00880F05"/>
    <w:rsid w:val="0088131B"/>
    <w:rsid w:val="00882124"/>
    <w:rsid w:val="0088691F"/>
    <w:rsid w:val="00891DE7"/>
    <w:rsid w:val="00893E0E"/>
    <w:rsid w:val="0089533F"/>
    <w:rsid w:val="00895FB8"/>
    <w:rsid w:val="00897AE7"/>
    <w:rsid w:val="00897C8D"/>
    <w:rsid w:val="008A1AF8"/>
    <w:rsid w:val="008A216B"/>
    <w:rsid w:val="008A35D8"/>
    <w:rsid w:val="008A4F53"/>
    <w:rsid w:val="008A4FF9"/>
    <w:rsid w:val="008A5F7B"/>
    <w:rsid w:val="008A63A3"/>
    <w:rsid w:val="008A643C"/>
    <w:rsid w:val="008A6C28"/>
    <w:rsid w:val="008B0CC6"/>
    <w:rsid w:val="008B1FD0"/>
    <w:rsid w:val="008B4041"/>
    <w:rsid w:val="008B5269"/>
    <w:rsid w:val="008C058D"/>
    <w:rsid w:val="008C0C36"/>
    <w:rsid w:val="008C11D9"/>
    <w:rsid w:val="008C1332"/>
    <w:rsid w:val="008C140F"/>
    <w:rsid w:val="008C1526"/>
    <w:rsid w:val="008C24D4"/>
    <w:rsid w:val="008C59E2"/>
    <w:rsid w:val="008D0F8C"/>
    <w:rsid w:val="008D564C"/>
    <w:rsid w:val="008E1579"/>
    <w:rsid w:val="008E3EB7"/>
    <w:rsid w:val="008E3F08"/>
    <w:rsid w:val="008E6DF2"/>
    <w:rsid w:val="008E7EDD"/>
    <w:rsid w:val="008F1A68"/>
    <w:rsid w:val="008F272B"/>
    <w:rsid w:val="008F4124"/>
    <w:rsid w:val="008F57D0"/>
    <w:rsid w:val="008F6839"/>
    <w:rsid w:val="00900B3E"/>
    <w:rsid w:val="00902C01"/>
    <w:rsid w:val="00903BC5"/>
    <w:rsid w:val="00903F92"/>
    <w:rsid w:val="0090435B"/>
    <w:rsid w:val="009053B4"/>
    <w:rsid w:val="009100B4"/>
    <w:rsid w:val="00911156"/>
    <w:rsid w:val="00912936"/>
    <w:rsid w:val="00912AC0"/>
    <w:rsid w:val="00913BCB"/>
    <w:rsid w:val="009151E6"/>
    <w:rsid w:val="009154AD"/>
    <w:rsid w:val="00917D96"/>
    <w:rsid w:val="00923EAE"/>
    <w:rsid w:val="0092465F"/>
    <w:rsid w:val="0092558D"/>
    <w:rsid w:val="009275E7"/>
    <w:rsid w:val="00927F4F"/>
    <w:rsid w:val="0093054E"/>
    <w:rsid w:val="009325C0"/>
    <w:rsid w:val="009338CA"/>
    <w:rsid w:val="009369FA"/>
    <w:rsid w:val="009421AF"/>
    <w:rsid w:val="0094324E"/>
    <w:rsid w:val="00944C26"/>
    <w:rsid w:val="009454DF"/>
    <w:rsid w:val="009460CC"/>
    <w:rsid w:val="009477D3"/>
    <w:rsid w:val="00950BD1"/>
    <w:rsid w:val="009541B1"/>
    <w:rsid w:val="00956F07"/>
    <w:rsid w:val="00960514"/>
    <w:rsid w:val="00960B6E"/>
    <w:rsid w:val="00960D86"/>
    <w:rsid w:val="0096126D"/>
    <w:rsid w:val="00961511"/>
    <w:rsid w:val="0096198D"/>
    <w:rsid w:val="00962D0E"/>
    <w:rsid w:val="00964936"/>
    <w:rsid w:val="00964A74"/>
    <w:rsid w:val="00964E73"/>
    <w:rsid w:val="00965927"/>
    <w:rsid w:val="00967A3A"/>
    <w:rsid w:val="00967CED"/>
    <w:rsid w:val="00967E9C"/>
    <w:rsid w:val="0097049A"/>
    <w:rsid w:val="00970B8F"/>
    <w:rsid w:val="00972F74"/>
    <w:rsid w:val="00975B14"/>
    <w:rsid w:val="009772B2"/>
    <w:rsid w:val="009777D8"/>
    <w:rsid w:val="00977C2F"/>
    <w:rsid w:val="00977E23"/>
    <w:rsid w:val="00983605"/>
    <w:rsid w:val="00983F43"/>
    <w:rsid w:val="00985853"/>
    <w:rsid w:val="00995C27"/>
    <w:rsid w:val="009976F8"/>
    <w:rsid w:val="009A1C3D"/>
    <w:rsid w:val="009A1DBF"/>
    <w:rsid w:val="009A1DDD"/>
    <w:rsid w:val="009A5F50"/>
    <w:rsid w:val="009A7176"/>
    <w:rsid w:val="009B1BC1"/>
    <w:rsid w:val="009B304A"/>
    <w:rsid w:val="009B31EB"/>
    <w:rsid w:val="009B3ADE"/>
    <w:rsid w:val="009B5595"/>
    <w:rsid w:val="009B5B48"/>
    <w:rsid w:val="009C1476"/>
    <w:rsid w:val="009C1BA6"/>
    <w:rsid w:val="009C201E"/>
    <w:rsid w:val="009C2731"/>
    <w:rsid w:val="009C63F0"/>
    <w:rsid w:val="009C6479"/>
    <w:rsid w:val="009D106F"/>
    <w:rsid w:val="009D2A84"/>
    <w:rsid w:val="009D47F9"/>
    <w:rsid w:val="009D523A"/>
    <w:rsid w:val="009E0C4A"/>
    <w:rsid w:val="009E1C01"/>
    <w:rsid w:val="009E5D7F"/>
    <w:rsid w:val="009F051E"/>
    <w:rsid w:val="009F0E0C"/>
    <w:rsid w:val="009F1C2D"/>
    <w:rsid w:val="009F6261"/>
    <w:rsid w:val="00A109A8"/>
    <w:rsid w:val="00A11342"/>
    <w:rsid w:val="00A11B89"/>
    <w:rsid w:val="00A12011"/>
    <w:rsid w:val="00A12546"/>
    <w:rsid w:val="00A1372B"/>
    <w:rsid w:val="00A15737"/>
    <w:rsid w:val="00A2029D"/>
    <w:rsid w:val="00A25469"/>
    <w:rsid w:val="00A26C9E"/>
    <w:rsid w:val="00A27ACF"/>
    <w:rsid w:val="00A33AA0"/>
    <w:rsid w:val="00A36B51"/>
    <w:rsid w:val="00A37409"/>
    <w:rsid w:val="00A3758B"/>
    <w:rsid w:val="00A37AC8"/>
    <w:rsid w:val="00A40107"/>
    <w:rsid w:val="00A40DF4"/>
    <w:rsid w:val="00A40F8E"/>
    <w:rsid w:val="00A41E9C"/>
    <w:rsid w:val="00A43310"/>
    <w:rsid w:val="00A5256D"/>
    <w:rsid w:val="00A52BFF"/>
    <w:rsid w:val="00A53465"/>
    <w:rsid w:val="00A53621"/>
    <w:rsid w:val="00A548BA"/>
    <w:rsid w:val="00A563F2"/>
    <w:rsid w:val="00A60B13"/>
    <w:rsid w:val="00A64627"/>
    <w:rsid w:val="00A65E0A"/>
    <w:rsid w:val="00A667F4"/>
    <w:rsid w:val="00A67006"/>
    <w:rsid w:val="00A709F1"/>
    <w:rsid w:val="00A70C6B"/>
    <w:rsid w:val="00A74A74"/>
    <w:rsid w:val="00A74D1A"/>
    <w:rsid w:val="00A824C0"/>
    <w:rsid w:val="00A82CBA"/>
    <w:rsid w:val="00A901A1"/>
    <w:rsid w:val="00A90CB9"/>
    <w:rsid w:val="00A92E01"/>
    <w:rsid w:val="00A932AD"/>
    <w:rsid w:val="00A9429C"/>
    <w:rsid w:val="00A94571"/>
    <w:rsid w:val="00A94774"/>
    <w:rsid w:val="00A95607"/>
    <w:rsid w:val="00A95873"/>
    <w:rsid w:val="00A968B3"/>
    <w:rsid w:val="00A96E9B"/>
    <w:rsid w:val="00A978C8"/>
    <w:rsid w:val="00A97C52"/>
    <w:rsid w:val="00AA455B"/>
    <w:rsid w:val="00AA67F3"/>
    <w:rsid w:val="00AA744B"/>
    <w:rsid w:val="00AB17B8"/>
    <w:rsid w:val="00AB2286"/>
    <w:rsid w:val="00AB350E"/>
    <w:rsid w:val="00AB733B"/>
    <w:rsid w:val="00AB7B82"/>
    <w:rsid w:val="00AC10CB"/>
    <w:rsid w:val="00AC3409"/>
    <w:rsid w:val="00AC37FA"/>
    <w:rsid w:val="00AC3B0A"/>
    <w:rsid w:val="00AC6A41"/>
    <w:rsid w:val="00AC6B6A"/>
    <w:rsid w:val="00AC764D"/>
    <w:rsid w:val="00AD0BEF"/>
    <w:rsid w:val="00AD37E9"/>
    <w:rsid w:val="00AD4016"/>
    <w:rsid w:val="00AD4751"/>
    <w:rsid w:val="00AD497B"/>
    <w:rsid w:val="00AD5277"/>
    <w:rsid w:val="00AD6C7C"/>
    <w:rsid w:val="00AD7D5C"/>
    <w:rsid w:val="00AE22CA"/>
    <w:rsid w:val="00AE3E57"/>
    <w:rsid w:val="00AE44E4"/>
    <w:rsid w:val="00AE6D53"/>
    <w:rsid w:val="00AE79BA"/>
    <w:rsid w:val="00AF0A07"/>
    <w:rsid w:val="00AF119A"/>
    <w:rsid w:val="00AF3105"/>
    <w:rsid w:val="00AF330E"/>
    <w:rsid w:val="00AF49FD"/>
    <w:rsid w:val="00AF6A83"/>
    <w:rsid w:val="00B00283"/>
    <w:rsid w:val="00B028D1"/>
    <w:rsid w:val="00B064C3"/>
    <w:rsid w:val="00B06E62"/>
    <w:rsid w:val="00B07D78"/>
    <w:rsid w:val="00B125B5"/>
    <w:rsid w:val="00B15BCE"/>
    <w:rsid w:val="00B16602"/>
    <w:rsid w:val="00B167DA"/>
    <w:rsid w:val="00B2025F"/>
    <w:rsid w:val="00B2197B"/>
    <w:rsid w:val="00B21B03"/>
    <w:rsid w:val="00B22116"/>
    <w:rsid w:val="00B22904"/>
    <w:rsid w:val="00B234EA"/>
    <w:rsid w:val="00B236CC"/>
    <w:rsid w:val="00B262B5"/>
    <w:rsid w:val="00B27535"/>
    <w:rsid w:val="00B30724"/>
    <w:rsid w:val="00B30850"/>
    <w:rsid w:val="00B325C4"/>
    <w:rsid w:val="00B329A2"/>
    <w:rsid w:val="00B35C50"/>
    <w:rsid w:val="00B369A0"/>
    <w:rsid w:val="00B40E01"/>
    <w:rsid w:val="00B414CA"/>
    <w:rsid w:val="00B438C1"/>
    <w:rsid w:val="00B4784D"/>
    <w:rsid w:val="00B56387"/>
    <w:rsid w:val="00B564A3"/>
    <w:rsid w:val="00B575A6"/>
    <w:rsid w:val="00B576DD"/>
    <w:rsid w:val="00B5777D"/>
    <w:rsid w:val="00B600ED"/>
    <w:rsid w:val="00B6056C"/>
    <w:rsid w:val="00B609B0"/>
    <w:rsid w:val="00B63628"/>
    <w:rsid w:val="00B63FC4"/>
    <w:rsid w:val="00B6400E"/>
    <w:rsid w:val="00B64DCD"/>
    <w:rsid w:val="00B66127"/>
    <w:rsid w:val="00B6773C"/>
    <w:rsid w:val="00B67C3A"/>
    <w:rsid w:val="00B7007F"/>
    <w:rsid w:val="00B70A70"/>
    <w:rsid w:val="00B72CAD"/>
    <w:rsid w:val="00B73DF8"/>
    <w:rsid w:val="00B76ADA"/>
    <w:rsid w:val="00B825CF"/>
    <w:rsid w:val="00B844C6"/>
    <w:rsid w:val="00B84598"/>
    <w:rsid w:val="00B85E7C"/>
    <w:rsid w:val="00B87DF1"/>
    <w:rsid w:val="00B9073A"/>
    <w:rsid w:val="00B936D5"/>
    <w:rsid w:val="00B93886"/>
    <w:rsid w:val="00B947C8"/>
    <w:rsid w:val="00BA1AD0"/>
    <w:rsid w:val="00BA4205"/>
    <w:rsid w:val="00BA7B91"/>
    <w:rsid w:val="00BA7E46"/>
    <w:rsid w:val="00BB2F5B"/>
    <w:rsid w:val="00BB3478"/>
    <w:rsid w:val="00BB3627"/>
    <w:rsid w:val="00BB54F4"/>
    <w:rsid w:val="00BB679A"/>
    <w:rsid w:val="00BC1AD5"/>
    <w:rsid w:val="00BC30BB"/>
    <w:rsid w:val="00BC36F5"/>
    <w:rsid w:val="00BC3770"/>
    <w:rsid w:val="00BC4CD7"/>
    <w:rsid w:val="00BC7E5B"/>
    <w:rsid w:val="00BD0E57"/>
    <w:rsid w:val="00BD10D0"/>
    <w:rsid w:val="00BD124A"/>
    <w:rsid w:val="00BD39F0"/>
    <w:rsid w:val="00BD7968"/>
    <w:rsid w:val="00BE09D2"/>
    <w:rsid w:val="00BE1F42"/>
    <w:rsid w:val="00BE3A01"/>
    <w:rsid w:val="00BE3FE4"/>
    <w:rsid w:val="00BE72B9"/>
    <w:rsid w:val="00BE7F25"/>
    <w:rsid w:val="00BF0A49"/>
    <w:rsid w:val="00BF3002"/>
    <w:rsid w:val="00BF50AD"/>
    <w:rsid w:val="00BF537C"/>
    <w:rsid w:val="00BF669B"/>
    <w:rsid w:val="00BF71DE"/>
    <w:rsid w:val="00BF78FA"/>
    <w:rsid w:val="00C01098"/>
    <w:rsid w:val="00C01B3F"/>
    <w:rsid w:val="00C06537"/>
    <w:rsid w:val="00C06806"/>
    <w:rsid w:val="00C12E63"/>
    <w:rsid w:val="00C150B7"/>
    <w:rsid w:val="00C165A7"/>
    <w:rsid w:val="00C16916"/>
    <w:rsid w:val="00C22307"/>
    <w:rsid w:val="00C23E90"/>
    <w:rsid w:val="00C26B7B"/>
    <w:rsid w:val="00C315CF"/>
    <w:rsid w:val="00C3282E"/>
    <w:rsid w:val="00C333FB"/>
    <w:rsid w:val="00C4334C"/>
    <w:rsid w:val="00C4664D"/>
    <w:rsid w:val="00C46C45"/>
    <w:rsid w:val="00C50E7D"/>
    <w:rsid w:val="00C52136"/>
    <w:rsid w:val="00C546FC"/>
    <w:rsid w:val="00C550E4"/>
    <w:rsid w:val="00C5696D"/>
    <w:rsid w:val="00C577A4"/>
    <w:rsid w:val="00C62879"/>
    <w:rsid w:val="00C70C9B"/>
    <w:rsid w:val="00C71E10"/>
    <w:rsid w:val="00C73855"/>
    <w:rsid w:val="00C7444F"/>
    <w:rsid w:val="00C75D51"/>
    <w:rsid w:val="00C76AF7"/>
    <w:rsid w:val="00C77A48"/>
    <w:rsid w:val="00C8052F"/>
    <w:rsid w:val="00C81E45"/>
    <w:rsid w:val="00C8323A"/>
    <w:rsid w:val="00C84471"/>
    <w:rsid w:val="00C86703"/>
    <w:rsid w:val="00C86ECB"/>
    <w:rsid w:val="00C91E5D"/>
    <w:rsid w:val="00C9317D"/>
    <w:rsid w:val="00C97980"/>
    <w:rsid w:val="00CA199B"/>
    <w:rsid w:val="00CA2B35"/>
    <w:rsid w:val="00CA7D3C"/>
    <w:rsid w:val="00CA7D68"/>
    <w:rsid w:val="00CB0380"/>
    <w:rsid w:val="00CB07BB"/>
    <w:rsid w:val="00CB37D0"/>
    <w:rsid w:val="00CB3A80"/>
    <w:rsid w:val="00CB54A5"/>
    <w:rsid w:val="00CB7077"/>
    <w:rsid w:val="00CC187E"/>
    <w:rsid w:val="00CC2CEB"/>
    <w:rsid w:val="00CC30C3"/>
    <w:rsid w:val="00CC31BD"/>
    <w:rsid w:val="00CC5060"/>
    <w:rsid w:val="00CD3BEA"/>
    <w:rsid w:val="00CD4610"/>
    <w:rsid w:val="00CD492F"/>
    <w:rsid w:val="00CD663B"/>
    <w:rsid w:val="00CD683C"/>
    <w:rsid w:val="00CD7A1E"/>
    <w:rsid w:val="00CE1C55"/>
    <w:rsid w:val="00CE3E9E"/>
    <w:rsid w:val="00CE413B"/>
    <w:rsid w:val="00CE491A"/>
    <w:rsid w:val="00CF2DF1"/>
    <w:rsid w:val="00CF3245"/>
    <w:rsid w:val="00CF47FA"/>
    <w:rsid w:val="00CF59EF"/>
    <w:rsid w:val="00CF5A4F"/>
    <w:rsid w:val="00CF6A46"/>
    <w:rsid w:val="00CF7F02"/>
    <w:rsid w:val="00D051A3"/>
    <w:rsid w:val="00D06492"/>
    <w:rsid w:val="00D07AC6"/>
    <w:rsid w:val="00D1388A"/>
    <w:rsid w:val="00D13BBE"/>
    <w:rsid w:val="00D13F97"/>
    <w:rsid w:val="00D1487E"/>
    <w:rsid w:val="00D15576"/>
    <w:rsid w:val="00D15BE6"/>
    <w:rsid w:val="00D166DE"/>
    <w:rsid w:val="00D16AA3"/>
    <w:rsid w:val="00D20F8B"/>
    <w:rsid w:val="00D21057"/>
    <w:rsid w:val="00D216E3"/>
    <w:rsid w:val="00D22492"/>
    <w:rsid w:val="00D22D81"/>
    <w:rsid w:val="00D23AC4"/>
    <w:rsid w:val="00D244BD"/>
    <w:rsid w:val="00D25DED"/>
    <w:rsid w:val="00D26AA5"/>
    <w:rsid w:val="00D310D7"/>
    <w:rsid w:val="00D4040B"/>
    <w:rsid w:val="00D42061"/>
    <w:rsid w:val="00D473E7"/>
    <w:rsid w:val="00D47621"/>
    <w:rsid w:val="00D55E68"/>
    <w:rsid w:val="00D5702D"/>
    <w:rsid w:val="00D60CC1"/>
    <w:rsid w:val="00D60EB1"/>
    <w:rsid w:val="00D62438"/>
    <w:rsid w:val="00D62AA6"/>
    <w:rsid w:val="00D62CE8"/>
    <w:rsid w:val="00D64041"/>
    <w:rsid w:val="00D646FA"/>
    <w:rsid w:val="00D66C35"/>
    <w:rsid w:val="00D704EE"/>
    <w:rsid w:val="00D71A07"/>
    <w:rsid w:val="00D73147"/>
    <w:rsid w:val="00D75CD3"/>
    <w:rsid w:val="00D7677C"/>
    <w:rsid w:val="00D80E45"/>
    <w:rsid w:val="00D80FA4"/>
    <w:rsid w:val="00D82D4E"/>
    <w:rsid w:val="00D84CAB"/>
    <w:rsid w:val="00D86239"/>
    <w:rsid w:val="00D864D2"/>
    <w:rsid w:val="00D87BCB"/>
    <w:rsid w:val="00D9002D"/>
    <w:rsid w:val="00D91B2F"/>
    <w:rsid w:val="00D9382E"/>
    <w:rsid w:val="00D93B1F"/>
    <w:rsid w:val="00D93D16"/>
    <w:rsid w:val="00D93EE8"/>
    <w:rsid w:val="00D94B3A"/>
    <w:rsid w:val="00DA01DD"/>
    <w:rsid w:val="00DA12BF"/>
    <w:rsid w:val="00DA15A4"/>
    <w:rsid w:val="00DA32C4"/>
    <w:rsid w:val="00DA45A7"/>
    <w:rsid w:val="00DA5B62"/>
    <w:rsid w:val="00DB1CDC"/>
    <w:rsid w:val="00DB3302"/>
    <w:rsid w:val="00DB3588"/>
    <w:rsid w:val="00DB39FE"/>
    <w:rsid w:val="00DB4DFC"/>
    <w:rsid w:val="00DB76B0"/>
    <w:rsid w:val="00DC07AF"/>
    <w:rsid w:val="00DC126A"/>
    <w:rsid w:val="00DC25FB"/>
    <w:rsid w:val="00DC3B4B"/>
    <w:rsid w:val="00DC422A"/>
    <w:rsid w:val="00DC6CE9"/>
    <w:rsid w:val="00DD1873"/>
    <w:rsid w:val="00DD187B"/>
    <w:rsid w:val="00DD42AF"/>
    <w:rsid w:val="00DE4BFB"/>
    <w:rsid w:val="00DE78EB"/>
    <w:rsid w:val="00DF060C"/>
    <w:rsid w:val="00DF1377"/>
    <w:rsid w:val="00DF1C5D"/>
    <w:rsid w:val="00DF3292"/>
    <w:rsid w:val="00DF40F5"/>
    <w:rsid w:val="00DF4638"/>
    <w:rsid w:val="00DF7E14"/>
    <w:rsid w:val="00E001F2"/>
    <w:rsid w:val="00E01007"/>
    <w:rsid w:val="00E01D6D"/>
    <w:rsid w:val="00E0615E"/>
    <w:rsid w:val="00E07345"/>
    <w:rsid w:val="00E1001C"/>
    <w:rsid w:val="00E10A9F"/>
    <w:rsid w:val="00E13907"/>
    <w:rsid w:val="00E20C92"/>
    <w:rsid w:val="00E2264B"/>
    <w:rsid w:val="00E325DF"/>
    <w:rsid w:val="00E32B23"/>
    <w:rsid w:val="00E34F26"/>
    <w:rsid w:val="00E36EB9"/>
    <w:rsid w:val="00E37999"/>
    <w:rsid w:val="00E416C9"/>
    <w:rsid w:val="00E43EAA"/>
    <w:rsid w:val="00E45180"/>
    <w:rsid w:val="00E455F6"/>
    <w:rsid w:val="00E52F39"/>
    <w:rsid w:val="00E53BD4"/>
    <w:rsid w:val="00E540CA"/>
    <w:rsid w:val="00E57122"/>
    <w:rsid w:val="00E60D82"/>
    <w:rsid w:val="00E61093"/>
    <w:rsid w:val="00E61D99"/>
    <w:rsid w:val="00E63226"/>
    <w:rsid w:val="00E634D6"/>
    <w:rsid w:val="00E651B3"/>
    <w:rsid w:val="00E65BF3"/>
    <w:rsid w:val="00E67630"/>
    <w:rsid w:val="00E67C50"/>
    <w:rsid w:val="00E7143D"/>
    <w:rsid w:val="00E71C2C"/>
    <w:rsid w:val="00E729C0"/>
    <w:rsid w:val="00E72BE7"/>
    <w:rsid w:val="00E7490C"/>
    <w:rsid w:val="00E816F8"/>
    <w:rsid w:val="00E82704"/>
    <w:rsid w:val="00E83F00"/>
    <w:rsid w:val="00E8415E"/>
    <w:rsid w:val="00E849AB"/>
    <w:rsid w:val="00E853D3"/>
    <w:rsid w:val="00E85CF3"/>
    <w:rsid w:val="00E87499"/>
    <w:rsid w:val="00E8756E"/>
    <w:rsid w:val="00E91DF0"/>
    <w:rsid w:val="00E91EBA"/>
    <w:rsid w:val="00E92FB9"/>
    <w:rsid w:val="00E94BB6"/>
    <w:rsid w:val="00E95196"/>
    <w:rsid w:val="00E955EC"/>
    <w:rsid w:val="00E96446"/>
    <w:rsid w:val="00E97E3C"/>
    <w:rsid w:val="00EA64FF"/>
    <w:rsid w:val="00EB2065"/>
    <w:rsid w:val="00EB22DF"/>
    <w:rsid w:val="00EB2A0A"/>
    <w:rsid w:val="00EB5BC7"/>
    <w:rsid w:val="00EB64F3"/>
    <w:rsid w:val="00EB6AEC"/>
    <w:rsid w:val="00EC2B1D"/>
    <w:rsid w:val="00EC3C5E"/>
    <w:rsid w:val="00ED2D3E"/>
    <w:rsid w:val="00ED492D"/>
    <w:rsid w:val="00ED4B77"/>
    <w:rsid w:val="00ED6977"/>
    <w:rsid w:val="00EE13B5"/>
    <w:rsid w:val="00EE5412"/>
    <w:rsid w:val="00EE5C8A"/>
    <w:rsid w:val="00EE6B4E"/>
    <w:rsid w:val="00EE7411"/>
    <w:rsid w:val="00EF0DFA"/>
    <w:rsid w:val="00EF1D07"/>
    <w:rsid w:val="00EF224B"/>
    <w:rsid w:val="00EF294C"/>
    <w:rsid w:val="00EF4A29"/>
    <w:rsid w:val="00EF4FE4"/>
    <w:rsid w:val="00EF6656"/>
    <w:rsid w:val="00EF6837"/>
    <w:rsid w:val="00F01537"/>
    <w:rsid w:val="00F054C5"/>
    <w:rsid w:val="00F074E4"/>
    <w:rsid w:val="00F10FDE"/>
    <w:rsid w:val="00F121E8"/>
    <w:rsid w:val="00F140D7"/>
    <w:rsid w:val="00F16F30"/>
    <w:rsid w:val="00F17AD7"/>
    <w:rsid w:val="00F20EFF"/>
    <w:rsid w:val="00F20F74"/>
    <w:rsid w:val="00F23817"/>
    <w:rsid w:val="00F2421C"/>
    <w:rsid w:val="00F2621B"/>
    <w:rsid w:val="00F32228"/>
    <w:rsid w:val="00F401EC"/>
    <w:rsid w:val="00F4128F"/>
    <w:rsid w:val="00F42454"/>
    <w:rsid w:val="00F43AD2"/>
    <w:rsid w:val="00F44390"/>
    <w:rsid w:val="00F45CFE"/>
    <w:rsid w:val="00F46F26"/>
    <w:rsid w:val="00F5107B"/>
    <w:rsid w:val="00F513E6"/>
    <w:rsid w:val="00F532A9"/>
    <w:rsid w:val="00F6075C"/>
    <w:rsid w:val="00F6163A"/>
    <w:rsid w:val="00F61981"/>
    <w:rsid w:val="00F61CFF"/>
    <w:rsid w:val="00F61DC5"/>
    <w:rsid w:val="00F63301"/>
    <w:rsid w:val="00F703E5"/>
    <w:rsid w:val="00F717C4"/>
    <w:rsid w:val="00F71C5B"/>
    <w:rsid w:val="00F71D75"/>
    <w:rsid w:val="00F72513"/>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6BBB"/>
    <w:rsid w:val="00F96C06"/>
    <w:rsid w:val="00FA2575"/>
    <w:rsid w:val="00FA460E"/>
    <w:rsid w:val="00FA59A2"/>
    <w:rsid w:val="00FA5F92"/>
    <w:rsid w:val="00FA706E"/>
    <w:rsid w:val="00FA7CD9"/>
    <w:rsid w:val="00FB1C43"/>
    <w:rsid w:val="00FB2DEB"/>
    <w:rsid w:val="00FB45B2"/>
    <w:rsid w:val="00FC152B"/>
    <w:rsid w:val="00FC1BE7"/>
    <w:rsid w:val="00FC2D6B"/>
    <w:rsid w:val="00FC64A5"/>
    <w:rsid w:val="00FD1FD0"/>
    <w:rsid w:val="00FD3EEE"/>
    <w:rsid w:val="00FD6C68"/>
    <w:rsid w:val="00FE1387"/>
    <w:rsid w:val="00FE1B5B"/>
    <w:rsid w:val="00FE31FF"/>
    <w:rsid w:val="00FE3E61"/>
    <w:rsid w:val="00FE534C"/>
    <w:rsid w:val="00FE5652"/>
    <w:rsid w:val="00FE76C5"/>
    <w:rsid w:val="00FE7D3E"/>
    <w:rsid w:val="00FE7DAB"/>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character" w:customStyle="1" w:styleId="5yl5">
    <w:name w:val="_5yl5"/>
    <w:basedOn w:val="DefaultParagraphFont"/>
    <w:rsid w:val="00ED4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character" w:customStyle="1" w:styleId="5yl5">
    <w:name w:val="_5yl5"/>
    <w:basedOn w:val="DefaultParagraphFont"/>
    <w:rsid w:val="00ED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409D-0073-4595-9367-64CDB172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21809</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2012-02-24T15:53:00Z</cp:lastPrinted>
  <dcterms:created xsi:type="dcterms:W3CDTF">2017-09-20T09:34:00Z</dcterms:created>
  <dcterms:modified xsi:type="dcterms:W3CDTF">2017-09-20T09:34:00Z</dcterms:modified>
</cp:coreProperties>
</file>