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BAF" w:rsidRPr="00745BAF" w:rsidRDefault="00745BAF" w:rsidP="00F31EA5">
      <w:pPr>
        <w:pStyle w:val="Title"/>
        <w:tabs>
          <w:tab w:val="center" w:pos="4879"/>
          <w:tab w:val="left" w:pos="7170"/>
        </w:tabs>
        <w:jc w:val="right"/>
        <w:rPr>
          <w:rFonts w:ascii="Times New Roman" w:hAnsi="Times New Roman" w:cs="Times New Roman"/>
          <w:color w:val="auto"/>
          <w:sz w:val="24"/>
          <w:szCs w:val="24"/>
          <w:lang w:val="bs-Latn-BA"/>
        </w:rPr>
      </w:pPr>
    </w:p>
    <w:p w:rsidR="000C7D13" w:rsidRPr="00745BAF" w:rsidRDefault="00FD7624" w:rsidP="00745BAF">
      <w:pPr>
        <w:pStyle w:val="Title"/>
        <w:tabs>
          <w:tab w:val="center" w:pos="4879"/>
          <w:tab w:val="left" w:pos="7170"/>
        </w:tabs>
        <w:rPr>
          <w:rFonts w:ascii="Times New Roman" w:hAnsi="Times New Roman" w:cs="Times New Roman"/>
          <w:color w:val="auto"/>
          <w:sz w:val="24"/>
          <w:szCs w:val="24"/>
          <w:lang w:val="bs-Latn-BA"/>
        </w:rPr>
      </w:pPr>
      <w:r w:rsidRPr="00745BAF">
        <w:rPr>
          <w:rFonts w:ascii="Times New Roman" w:hAnsi="Times New Roman" w:cs="Times New Roman"/>
          <w:color w:val="auto"/>
          <w:sz w:val="24"/>
          <w:szCs w:val="24"/>
          <w:lang w:val="bs-Latn-BA"/>
        </w:rPr>
        <w:t xml:space="preserve">Poziv za </w:t>
      </w:r>
      <w:r w:rsidR="00DA48D6" w:rsidRPr="00745BAF">
        <w:rPr>
          <w:rFonts w:ascii="Times New Roman" w:hAnsi="Times New Roman" w:cs="Times New Roman"/>
          <w:color w:val="auto"/>
          <w:sz w:val="24"/>
          <w:szCs w:val="24"/>
          <w:lang w:val="bs-Latn-BA"/>
        </w:rPr>
        <w:t xml:space="preserve">dostavljanje </w:t>
      </w:r>
      <w:r w:rsidRPr="00745BAF">
        <w:rPr>
          <w:rFonts w:ascii="Times New Roman" w:hAnsi="Times New Roman" w:cs="Times New Roman"/>
          <w:color w:val="auto"/>
          <w:sz w:val="24"/>
          <w:szCs w:val="24"/>
          <w:lang w:val="bs-Latn-BA"/>
        </w:rPr>
        <w:t>p</w:t>
      </w:r>
      <w:r w:rsidR="0015042A" w:rsidRPr="00745BAF">
        <w:rPr>
          <w:rFonts w:ascii="Times New Roman" w:hAnsi="Times New Roman" w:cs="Times New Roman"/>
          <w:color w:val="auto"/>
          <w:sz w:val="24"/>
          <w:szCs w:val="24"/>
          <w:lang w:val="bs-Latn-BA"/>
        </w:rPr>
        <w:t>onuda</w:t>
      </w:r>
    </w:p>
    <w:p w:rsidR="000C7D13" w:rsidRPr="00745BAF" w:rsidRDefault="0013529B" w:rsidP="000C7D13">
      <w:pPr>
        <w:pBdr>
          <w:top w:val="single" w:sz="4" w:space="1" w:color="B6DDE8" w:themeColor="accent5" w:themeTint="66"/>
          <w:left w:val="single" w:sz="4" w:space="4" w:color="B6DDE8" w:themeColor="accent5" w:themeTint="66"/>
          <w:bottom w:val="single" w:sz="4" w:space="1" w:color="B6DDE8" w:themeColor="accent5" w:themeTint="66"/>
          <w:right w:val="single" w:sz="4" w:space="4" w:color="B6DDE8" w:themeColor="accent5" w:themeTint="66"/>
        </w:pBdr>
        <w:shd w:val="clear" w:color="auto" w:fill="DBE5F1" w:themeFill="accent1" w:themeFillTint="33"/>
        <w:spacing w:before="120" w:after="120"/>
        <w:jc w:val="center"/>
        <w:rPr>
          <w:rFonts w:ascii="Times New Roman" w:eastAsia="Times New Roman" w:hAnsi="Times New Roman" w:cs="Times New Roman"/>
          <w:b/>
          <w:caps/>
          <w:lang w:val="bs-Latn-BA" w:eastAsia="de-DE"/>
        </w:rPr>
      </w:pPr>
      <w:r w:rsidRPr="00745BAF">
        <w:rPr>
          <w:rFonts w:ascii="Times New Roman" w:eastAsia="Times New Roman" w:hAnsi="Times New Roman" w:cs="Times New Roman"/>
          <w:b/>
          <w:caps/>
          <w:lang w:val="bs-Latn-BA" w:eastAsia="de-DE"/>
        </w:rPr>
        <w:t>OPIS P</w:t>
      </w:r>
      <w:r w:rsidR="006150D5" w:rsidRPr="00745BAF">
        <w:rPr>
          <w:rFonts w:ascii="Times New Roman" w:eastAsia="Times New Roman" w:hAnsi="Times New Roman" w:cs="Times New Roman"/>
          <w:b/>
          <w:caps/>
          <w:lang w:val="bs-Latn-BA" w:eastAsia="de-DE"/>
        </w:rPr>
        <w:t xml:space="preserve">OSLOVA I ZADATAKA </w:t>
      </w:r>
      <w:r w:rsidR="000C7D13" w:rsidRPr="00745BAF">
        <w:rPr>
          <w:rFonts w:ascii="Times New Roman" w:eastAsia="Times New Roman" w:hAnsi="Times New Roman" w:cs="Times New Roman"/>
          <w:b/>
          <w:caps/>
          <w:lang w:val="bs-Latn-BA" w:eastAsia="de-DE"/>
        </w:rPr>
        <w:t xml:space="preserve"> </w:t>
      </w:r>
    </w:p>
    <w:p w:rsidR="000C7D13" w:rsidRPr="00745BAF" w:rsidRDefault="000C7D13" w:rsidP="000C7D13">
      <w:pPr>
        <w:pBdr>
          <w:top w:val="single" w:sz="4" w:space="1" w:color="B6DDE8" w:themeColor="accent5" w:themeTint="66"/>
          <w:left w:val="single" w:sz="4" w:space="4" w:color="B6DDE8" w:themeColor="accent5" w:themeTint="66"/>
          <w:bottom w:val="single" w:sz="4" w:space="1" w:color="B6DDE8" w:themeColor="accent5" w:themeTint="66"/>
          <w:right w:val="single" w:sz="4" w:space="4" w:color="B6DDE8" w:themeColor="accent5" w:themeTint="66"/>
        </w:pBdr>
        <w:shd w:val="clear" w:color="auto" w:fill="DBE5F1" w:themeFill="accent1" w:themeFillTint="33"/>
        <w:spacing w:before="120" w:after="120"/>
        <w:jc w:val="center"/>
        <w:rPr>
          <w:rFonts w:ascii="Times New Roman" w:hAnsi="Times New Roman" w:cs="Times New Roman"/>
          <w:b/>
          <w:lang w:val="bs-Latn-BA"/>
        </w:rPr>
      </w:pPr>
      <w:r w:rsidRPr="00745BAF">
        <w:rPr>
          <w:rFonts w:ascii="Times New Roman" w:hAnsi="Times New Roman" w:cs="Times New Roman"/>
          <w:b/>
          <w:lang w:val="bs-Latn-BA"/>
        </w:rPr>
        <w:t xml:space="preserve">      </w:t>
      </w:r>
      <w:r w:rsidR="001E76B3" w:rsidRPr="00745BAF">
        <w:rPr>
          <w:rFonts w:ascii="Times New Roman" w:hAnsi="Times New Roman" w:cs="Times New Roman"/>
          <w:b/>
          <w:lang w:val="bs-Latn-BA"/>
        </w:rPr>
        <w:t xml:space="preserve">Eksterni evaluator </w:t>
      </w:r>
      <w:r w:rsidR="00DA48D6" w:rsidRPr="00745BAF">
        <w:rPr>
          <w:rFonts w:ascii="Times New Roman" w:hAnsi="Times New Roman" w:cs="Times New Roman"/>
          <w:b/>
          <w:lang w:val="bs-Latn-BA"/>
        </w:rPr>
        <w:t xml:space="preserve"> </w:t>
      </w:r>
    </w:p>
    <w:p w:rsidR="005C5E34" w:rsidRPr="00745BAF" w:rsidRDefault="005C5E34" w:rsidP="00442401">
      <w:pPr>
        <w:spacing w:before="120" w:after="120"/>
        <w:rPr>
          <w:rFonts w:ascii="Times New Roman" w:eastAsia="Times New Roman" w:hAnsi="Times New Roman" w:cs="Times New Roman"/>
          <w:b/>
          <w:bCs/>
          <w:smallCaps/>
          <w:color w:val="0F243E"/>
          <w:lang w:val="bs-Latn-BA" w:eastAsia="de-DE"/>
        </w:rPr>
      </w:pPr>
    </w:p>
    <w:p w:rsidR="001E76B3" w:rsidRPr="00745BAF" w:rsidRDefault="001E76B3" w:rsidP="001E76B3">
      <w:pPr>
        <w:pStyle w:val="ListParagraph"/>
        <w:numPr>
          <w:ilvl w:val="0"/>
          <w:numId w:val="29"/>
        </w:numPr>
        <w:spacing w:after="0" w:line="276" w:lineRule="auto"/>
        <w:ind w:left="426" w:hanging="426"/>
        <w:jc w:val="both"/>
        <w:rPr>
          <w:rFonts w:ascii="Times New Roman" w:hAnsi="Times New Roman" w:cs="Times New Roman"/>
          <w:lang w:val="bs-Latn-BA"/>
        </w:rPr>
      </w:pPr>
      <w:r w:rsidRPr="00745BAF">
        <w:rPr>
          <w:rFonts w:ascii="Times New Roman" w:hAnsi="Times New Roman" w:cs="Times New Roman"/>
          <w:b/>
          <w:lang w:val="bs-Latn-BA"/>
        </w:rPr>
        <w:t xml:space="preserve">Pozicija: </w:t>
      </w:r>
      <w:r w:rsidRPr="00745BAF">
        <w:rPr>
          <w:rFonts w:ascii="Times New Roman" w:hAnsi="Times New Roman" w:cs="Times New Roman"/>
          <w:b/>
          <w:lang w:val="bs-Latn-BA"/>
        </w:rPr>
        <w:tab/>
      </w:r>
      <w:r w:rsidRPr="00745BAF">
        <w:rPr>
          <w:rFonts w:ascii="Times New Roman" w:hAnsi="Times New Roman" w:cs="Times New Roman"/>
          <w:b/>
          <w:lang w:val="bs-Latn-BA"/>
        </w:rPr>
        <w:tab/>
      </w:r>
      <w:r w:rsidRPr="00745BAF">
        <w:rPr>
          <w:rFonts w:ascii="Times New Roman" w:hAnsi="Times New Roman" w:cs="Times New Roman"/>
          <w:b/>
          <w:lang w:val="bs-Latn-BA"/>
        </w:rPr>
        <w:tab/>
      </w:r>
      <w:r w:rsidRPr="00745BAF">
        <w:rPr>
          <w:rFonts w:ascii="Times New Roman" w:hAnsi="Times New Roman" w:cs="Times New Roman"/>
          <w:lang w:val="bs-Latn-BA"/>
        </w:rPr>
        <w:t>Eksterni evaluator</w:t>
      </w:r>
    </w:p>
    <w:p w:rsidR="001E76B3" w:rsidRPr="00745BAF" w:rsidRDefault="001E76B3" w:rsidP="001E76B3">
      <w:pPr>
        <w:pStyle w:val="ListParagraph"/>
        <w:numPr>
          <w:ilvl w:val="0"/>
          <w:numId w:val="29"/>
        </w:numPr>
        <w:spacing w:after="0" w:line="276" w:lineRule="auto"/>
        <w:ind w:left="426" w:hanging="426"/>
        <w:jc w:val="both"/>
        <w:rPr>
          <w:rFonts w:ascii="Times New Roman" w:hAnsi="Times New Roman" w:cs="Times New Roman"/>
          <w:lang w:val="bs-Latn-BA"/>
        </w:rPr>
      </w:pPr>
      <w:r w:rsidRPr="00745BAF">
        <w:rPr>
          <w:rFonts w:ascii="Times New Roman" w:hAnsi="Times New Roman" w:cs="Times New Roman"/>
          <w:b/>
          <w:lang w:val="bs-Latn-BA"/>
        </w:rPr>
        <w:t>Mjesto rada:</w:t>
      </w:r>
      <w:r w:rsidRPr="00745BAF">
        <w:rPr>
          <w:rFonts w:ascii="Times New Roman" w:hAnsi="Times New Roman" w:cs="Times New Roman"/>
          <w:lang w:val="bs-Latn-BA"/>
        </w:rPr>
        <w:t xml:space="preserve"> </w:t>
      </w:r>
      <w:r w:rsidRPr="00745BAF">
        <w:rPr>
          <w:rFonts w:ascii="Times New Roman" w:hAnsi="Times New Roman" w:cs="Times New Roman"/>
          <w:lang w:val="bs-Latn-BA"/>
        </w:rPr>
        <w:tab/>
      </w:r>
      <w:r w:rsidRPr="00745BAF">
        <w:rPr>
          <w:rFonts w:ascii="Times New Roman" w:hAnsi="Times New Roman" w:cs="Times New Roman"/>
          <w:lang w:val="bs-Latn-BA"/>
        </w:rPr>
        <w:tab/>
        <w:t>Bosna i Hercegovina</w:t>
      </w:r>
    </w:p>
    <w:p w:rsidR="00E60926" w:rsidRPr="00745BAF" w:rsidRDefault="001E76B3" w:rsidP="00E60926">
      <w:pPr>
        <w:pStyle w:val="ListParagraph"/>
        <w:numPr>
          <w:ilvl w:val="0"/>
          <w:numId w:val="29"/>
        </w:numPr>
        <w:spacing w:before="120" w:after="240" w:line="276" w:lineRule="auto"/>
        <w:jc w:val="both"/>
        <w:rPr>
          <w:rFonts w:ascii="Times New Roman" w:hAnsi="Times New Roman" w:cs="Times New Roman"/>
          <w:lang w:val="bs-Latn-BA"/>
        </w:rPr>
      </w:pPr>
      <w:r w:rsidRPr="00745BAF">
        <w:rPr>
          <w:rFonts w:ascii="Times New Roman" w:hAnsi="Times New Roman" w:cs="Times New Roman"/>
          <w:b/>
          <w:lang w:val="bs-Latn-BA"/>
        </w:rPr>
        <w:t>Projekat:</w:t>
      </w:r>
      <w:r w:rsidRPr="00745BAF">
        <w:rPr>
          <w:rFonts w:ascii="Times New Roman" w:hAnsi="Times New Roman" w:cs="Times New Roman"/>
          <w:lang w:val="bs-Latn-BA"/>
        </w:rPr>
        <w:t xml:space="preserve"> </w:t>
      </w:r>
      <w:r w:rsidRPr="00745BAF">
        <w:rPr>
          <w:rFonts w:ascii="Times New Roman" w:hAnsi="Times New Roman" w:cs="Times New Roman"/>
          <w:lang w:val="bs-Latn-BA"/>
        </w:rPr>
        <w:tab/>
      </w:r>
      <w:r w:rsidRPr="00745BAF">
        <w:rPr>
          <w:rFonts w:ascii="Times New Roman" w:hAnsi="Times New Roman" w:cs="Times New Roman"/>
          <w:lang w:val="bs-Latn-BA"/>
        </w:rPr>
        <w:tab/>
      </w:r>
      <w:r w:rsidRPr="00745BAF">
        <w:rPr>
          <w:rFonts w:ascii="Times New Roman" w:hAnsi="Times New Roman" w:cs="Times New Roman"/>
          <w:lang w:val="bs-Latn-BA"/>
        </w:rPr>
        <w:tab/>
      </w:r>
      <w:r w:rsidR="00E60926" w:rsidRPr="00745BAF">
        <w:rPr>
          <w:rFonts w:ascii="Times New Roman" w:hAnsi="Times New Roman" w:cs="Times New Roman"/>
          <w:color w:val="000000" w:themeColor="text1"/>
          <w:lang w:val="bs-Latn-BA"/>
        </w:rPr>
        <w:t>Učinkovitija javna revizija za smanjenje korupcije u Bosni i Hercegovini</w:t>
      </w:r>
    </w:p>
    <w:p w:rsidR="001E76B3" w:rsidRPr="00745BAF" w:rsidRDefault="001E76B3" w:rsidP="00E60926">
      <w:pPr>
        <w:pStyle w:val="ListParagraph"/>
        <w:numPr>
          <w:ilvl w:val="0"/>
          <w:numId w:val="29"/>
        </w:numPr>
        <w:spacing w:before="120" w:after="240" w:line="276" w:lineRule="auto"/>
        <w:jc w:val="both"/>
        <w:rPr>
          <w:rFonts w:ascii="Times New Roman" w:hAnsi="Times New Roman" w:cs="Times New Roman"/>
          <w:lang w:val="bs-Latn-BA"/>
        </w:rPr>
      </w:pPr>
      <w:r w:rsidRPr="00745BAF">
        <w:rPr>
          <w:rFonts w:ascii="Times New Roman" w:hAnsi="Times New Roman" w:cs="Times New Roman"/>
          <w:b/>
          <w:lang w:val="bs-Latn-BA"/>
        </w:rPr>
        <w:t>Trajanje projekta:</w:t>
      </w:r>
      <w:r w:rsidRPr="00745BAF">
        <w:rPr>
          <w:rFonts w:ascii="Times New Roman" w:hAnsi="Times New Roman" w:cs="Times New Roman"/>
          <w:lang w:val="bs-Latn-BA"/>
        </w:rPr>
        <w:t xml:space="preserve"> </w:t>
      </w:r>
      <w:r w:rsidRPr="00745BAF">
        <w:rPr>
          <w:rFonts w:ascii="Times New Roman" w:hAnsi="Times New Roman" w:cs="Times New Roman"/>
          <w:lang w:val="bs-Latn-BA"/>
        </w:rPr>
        <w:tab/>
      </w:r>
      <w:r w:rsidR="00E60926" w:rsidRPr="00745BAF">
        <w:rPr>
          <w:rFonts w:ascii="Times New Roman" w:hAnsi="Times New Roman" w:cs="Times New Roman"/>
          <w:lang w:val="bs-Latn-BA"/>
        </w:rPr>
        <w:t>01.03</w:t>
      </w:r>
      <w:r w:rsidR="00E60F5B" w:rsidRPr="00745BAF">
        <w:rPr>
          <w:rFonts w:ascii="Times New Roman" w:hAnsi="Times New Roman" w:cs="Times New Roman"/>
          <w:lang w:val="bs-Latn-BA"/>
        </w:rPr>
        <w:t xml:space="preserve">. </w:t>
      </w:r>
      <w:r w:rsidR="00E60926" w:rsidRPr="00745BAF">
        <w:rPr>
          <w:rFonts w:ascii="Times New Roman" w:hAnsi="Times New Roman" w:cs="Times New Roman"/>
          <w:lang w:val="bs-Latn-BA"/>
        </w:rPr>
        <w:t>2019</w:t>
      </w:r>
      <w:r w:rsidRPr="00745BAF">
        <w:rPr>
          <w:rFonts w:ascii="Times New Roman" w:hAnsi="Times New Roman" w:cs="Times New Roman"/>
          <w:lang w:val="bs-Latn-BA"/>
        </w:rPr>
        <w:t xml:space="preserve"> – </w:t>
      </w:r>
      <w:r w:rsidR="00E60926" w:rsidRPr="00745BAF">
        <w:rPr>
          <w:rFonts w:ascii="Times New Roman" w:hAnsi="Times New Roman" w:cs="Times New Roman"/>
          <w:lang w:val="bs-Latn-BA"/>
        </w:rPr>
        <w:t>01.03</w:t>
      </w:r>
      <w:r w:rsidR="00E60F5B" w:rsidRPr="00745BAF">
        <w:rPr>
          <w:rFonts w:ascii="Times New Roman" w:hAnsi="Times New Roman" w:cs="Times New Roman"/>
          <w:lang w:val="bs-Latn-BA"/>
        </w:rPr>
        <w:t>.</w:t>
      </w:r>
      <w:r w:rsidR="00CD4A68" w:rsidRPr="00745BAF">
        <w:rPr>
          <w:rFonts w:ascii="Times New Roman" w:hAnsi="Times New Roman" w:cs="Times New Roman"/>
          <w:lang w:val="bs-Latn-BA"/>
        </w:rPr>
        <w:t xml:space="preserve"> 2</w:t>
      </w:r>
      <w:r w:rsidRPr="00745BAF">
        <w:rPr>
          <w:rFonts w:ascii="Times New Roman" w:hAnsi="Times New Roman" w:cs="Times New Roman"/>
          <w:lang w:val="bs-Latn-BA"/>
        </w:rPr>
        <w:t>02</w:t>
      </w:r>
      <w:r w:rsidR="00E60926" w:rsidRPr="00745BAF">
        <w:rPr>
          <w:rFonts w:ascii="Times New Roman" w:hAnsi="Times New Roman" w:cs="Times New Roman"/>
          <w:lang w:val="bs-Latn-BA"/>
        </w:rPr>
        <w:t>2</w:t>
      </w:r>
      <w:r w:rsidRPr="00745BAF">
        <w:rPr>
          <w:rFonts w:ascii="Times New Roman" w:hAnsi="Times New Roman" w:cs="Times New Roman"/>
          <w:lang w:val="bs-Latn-BA"/>
        </w:rPr>
        <w:t>.</w:t>
      </w:r>
    </w:p>
    <w:p w:rsidR="001E76B3" w:rsidRPr="00745BAF" w:rsidRDefault="001E76B3" w:rsidP="001E76B3">
      <w:pPr>
        <w:pStyle w:val="ListParagraph"/>
        <w:numPr>
          <w:ilvl w:val="0"/>
          <w:numId w:val="29"/>
        </w:numPr>
        <w:spacing w:before="120" w:after="240" w:line="276" w:lineRule="auto"/>
        <w:ind w:left="357" w:hanging="357"/>
        <w:jc w:val="both"/>
        <w:rPr>
          <w:rFonts w:ascii="Times New Roman" w:hAnsi="Times New Roman" w:cs="Times New Roman"/>
          <w:lang w:val="bs-Latn-BA"/>
        </w:rPr>
      </w:pPr>
      <w:r w:rsidRPr="00745BAF">
        <w:rPr>
          <w:rFonts w:ascii="Times New Roman" w:hAnsi="Times New Roman" w:cs="Times New Roman"/>
          <w:b/>
          <w:lang w:val="bs-Latn-BA"/>
        </w:rPr>
        <w:t>Trajanje zadatka:</w:t>
      </w:r>
      <w:r w:rsidRPr="00745BAF">
        <w:rPr>
          <w:rFonts w:ascii="Times New Roman" w:hAnsi="Times New Roman" w:cs="Times New Roman"/>
          <w:b/>
          <w:lang w:val="bs-Latn-BA"/>
        </w:rPr>
        <w:tab/>
      </w:r>
      <w:r w:rsidRPr="00745BAF">
        <w:rPr>
          <w:rFonts w:ascii="Times New Roman" w:hAnsi="Times New Roman" w:cs="Times New Roman"/>
          <w:lang w:val="bs-Latn-BA"/>
        </w:rPr>
        <w:t>Trajanje zadatka je od potpis</w:t>
      </w:r>
      <w:r w:rsidR="00202E34" w:rsidRPr="00745BAF">
        <w:rPr>
          <w:rFonts w:ascii="Times New Roman" w:hAnsi="Times New Roman" w:cs="Times New Roman"/>
          <w:lang w:val="bs-Latn-BA"/>
        </w:rPr>
        <w:t>i</w:t>
      </w:r>
      <w:r w:rsidRPr="00745BAF">
        <w:rPr>
          <w:rFonts w:ascii="Times New Roman" w:hAnsi="Times New Roman" w:cs="Times New Roman"/>
          <w:lang w:val="bs-Latn-BA"/>
        </w:rPr>
        <w:t>vanja ugovora do završetka trajanja projekta</w:t>
      </w:r>
      <w:r w:rsidRPr="00745BAF">
        <w:rPr>
          <w:rFonts w:ascii="Times New Roman" w:hAnsi="Times New Roman" w:cs="Times New Roman"/>
          <w:b/>
          <w:lang w:val="bs-Latn-BA"/>
        </w:rPr>
        <w:t xml:space="preserve"> </w:t>
      </w:r>
    </w:p>
    <w:p w:rsidR="001E76B3" w:rsidRPr="00745BAF" w:rsidRDefault="001E76B3" w:rsidP="001E76B3">
      <w:pPr>
        <w:pStyle w:val="ListParagraph"/>
        <w:numPr>
          <w:ilvl w:val="0"/>
          <w:numId w:val="29"/>
        </w:numPr>
        <w:spacing w:before="120" w:after="240" w:line="276" w:lineRule="auto"/>
        <w:ind w:left="357" w:hanging="357"/>
        <w:jc w:val="both"/>
        <w:rPr>
          <w:rFonts w:ascii="Times New Roman" w:hAnsi="Times New Roman" w:cs="Times New Roman"/>
          <w:lang w:val="bs-Latn-BA"/>
        </w:rPr>
      </w:pPr>
      <w:r w:rsidRPr="00745BAF">
        <w:rPr>
          <w:rFonts w:ascii="Times New Roman" w:hAnsi="Times New Roman" w:cs="Times New Roman"/>
          <w:b/>
          <w:lang w:val="bs-Latn-BA"/>
        </w:rPr>
        <w:t>Referentni broj:</w:t>
      </w:r>
      <w:r w:rsidRPr="00745BAF">
        <w:rPr>
          <w:rFonts w:ascii="Times New Roman" w:hAnsi="Times New Roman" w:cs="Times New Roman"/>
          <w:lang w:val="bs-Latn-BA"/>
        </w:rPr>
        <w:t xml:space="preserve"> </w:t>
      </w:r>
      <w:r w:rsidRPr="00745BAF">
        <w:rPr>
          <w:rFonts w:ascii="Times New Roman" w:hAnsi="Times New Roman" w:cs="Times New Roman"/>
          <w:lang w:val="bs-Latn-BA"/>
        </w:rPr>
        <w:tab/>
      </w:r>
      <w:r w:rsidRPr="00745BAF">
        <w:rPr>
          <w:rFonts w:ascii="Times New Roman" w:hAnsi="Times New Roman" w:cs="Times New Roman"/>
          <w:lang w:val="bs-Latn-BA"/>
        </w:rPr>
        <w:tab/>
      </w:r>
      <w:r w:rsidR="00383CA0" w:rsidRPr="00745BAF">
        <w:rPr>
          <w:rFonts w:ascii="Times New Roman" w:hAnsi="Times New Roman" w:cs="Times New Roman"/>
          <w:lang w:val="bs-Latn-BA"/>
        </w:rPr>
        <w:t xml:space="preserve">12887 – T1 </w:t>
      </w:r>
    </w:p>
    <w:p w:rsidR="001E76B3" w:rsidRPr="00745BAF" w:rsidRDefault="001E76B3" w:rsidP="001E76B3">
      <w:pPr>
        <w:pStyle w:val="ListParagraph"/>
        <w:spacing w:before="120" w:after="240"/>
        <w:ind w:left="357"/>
        <w:jc w:val="both"/>
        <w:rPr>
          <w:rFonts w:ascii="Times New Roman" w:hAnsi="Times New Roman" w:cs="Times New Roman"/>
          <w:lang w:val="bs-Latn-BA"/>
        </w:rPr>
      </w:pPr>
    </w:p>
    <w:p w:rsidR="001E76B3" w:rsidRPr="00745BAF" w:rsidRDefault="001E76B3" w:rsidP="001E76B3">
      <w:pPr>
        <w:pStyle w:val="NoSpacing"/>
        <w:spacing w:after="120" w:line="276" w:lineRule="auto"/>
        <w:jc w:val="both"/>
        <w:rPr>
          <w:rFonts w:ascii="Times New Roman" w:hAnsi="Times New Roman" w:cs="Times New Roman"/>
          <w:b/>
          <w:sz w:val="24"/>
          <w:szCs w:val="24"/>
          <w:lang w:val="bs-Latn-BA"/>
        </w:rPr>
      </w:pPr>
      <w:r w:rsidRPr="00745BAF">
        <w:rPr>
          <w:rFonts w:ascii="Times New Roman" w:hAnsi="Times New Roman" w:cs="Times New Roman"/>
          <w:b/>
          <w:sz w:val="24"/>
          <w:szCs w:val="24"/>
          <w:lang w:val="bs-Latn-BA"/>
        </w:rPr>
        <w:t>Pozadina</w:t>
      </w:r>
    </w:p>
    <w:p w:rsidR="00624045" w:rsidRPr="00745BAF" w:rsidRDefault="00624045" w:rsidP="001E76B3">
      <w:pPr>
        <w:pStyle w:val="NoSpacing"/>
        <w:spacing w:after="120" w:line="276" w:lineRule="auto"/>
        <w:jc w:val="both"/>
        <w:rPr>
          <w:rFonts w:ascii="Times New Roman" w:hAnsi="Times New Roman" w:cs="Times New Roman"/>
          <w:b/>
          <w:sz w:val="24"/>
          <w:szCs w:val="24"/>
          <w:lang w:val="bs-Latn-BA"/>
        </w:rPr>
      </w:pPr>
    </w:p>
    <w:p w:rsidR="00624045" w:rsidRPr="00745BAF" w:rsidRDefault="00624045" w:rsidP="001E76B3">
      <w:pPr>
        <w:pStyle w:val="NoSpacing"/>
        <w:spacing w:after="120" w:line="276" w:lineRule="auto"/>
        <w:jc w:val="both"/>
        <w:rPr>
          <w:rFonts w:ascii="Times New Roman" w:hAnsi="Times New Roman" w:cs="Times New Roman"/>
          <w:sz w:val="24"/>
          <w:szCs w:val="24"/>
          <w:lang w:val="bs-Latn-BA"/>
        </w:rPr>
      </w:pPr>
      <w:r w:rsidRPr="00745BAF">
        <w:rPr>
          <w:rFonts w:ascii="Times New Roman" w:hAnsi="Times New Roman" w:cs="Times New Roman"/>
          <w:sz w:val="24"/>
          <w:szCs w:val="24"/>
          <w:lang w:val="bs-Latn-BA"/>
        </w:rPr>
        <w:t>Projekat „Učinkovitija javna revizija za smanjenje korupcije u Bosni i Hercegovini“ implementiraju Centri civilnih inicijativa (CCI), uz podršku Švedske agencije za međunarodni razvoj i saradnju (S</w:t>
      </w:r>
      <w:r w:rsidR="00F31EA5" w:rsidRPr="00745BAF">
        <w:rPr>
          <w:rFonts w:ascii="Times New Roman" w:hAnsi="Times New Roman" w:cs="Times New Roman"/>
          <w:sz w:val="24"/>
          <w:szCs w:val="24"/>
          <w:lang w:val="bs-Latn-BA"/>
        </w:rPr>
        <w:t>ida</w:t>
      </w:r>
      <w:r w:rsidRPr="00745BAF">
        <w:rPr>
          <w:rFonts w:ascii="Times New Roman" w:hAnsi="Times New Roman" w:cs="Times New Roman"/>
          <w:sz w:val="24"/>
          <w:szCs w:val="24"/>
          <w:lang w:val="bs-Latn-BA"/>
        </w:rPr>
        <w:t>).</w:t>
      </w:r>
    </w:p>
    <w:p w:rsidR="00D75081" w:rsidRPr="00745BAF" w:rsidRDefault="005C4C55" w:rsidP="0075225A">
      <w:pPr>
        <w:pStyle w:val="NoSpacing"/>
        <w:spacing w:after="120" w:line="276" w:lineRule="auto"/>
        <w:jc w:val="both"/>
        <w:rPr>
          <w:rFonts w:ascii="Times New Roman" w:hAnsi="Times New Roman" w:cs="Times New Roman"/>
          <w:sz w:val="24"/>
          <w:szCs w:val="24"/>
          <w:lang w:val="bs-Latn-BA"/>
        </w:rPr>
      </w:pPr>
      <w:r w:rsidRPr="00745BAF">
        <w:rPr>
          <w:rFonts w:ascii="Times New Roman" w:hAnsi="Times New Roman" w:cs="Times New Roman"/>
          <w:sz w:val="24"/>
          <w:szCs w:val="24"/>
          <w:lang w:val="bs-Latn-BA"/>
        </w:rPr>
        <w:t>Projekat je fokusiran na proces revizije javnih institucija u BiH. Naime,</w:t>
      </w:r>
      <w:r w:rsidR="0075225A" w:rsidRPr="00745BAF">
        <w:rPr>
          <w:rFonts w:ascii="Times New Roman" w:hAnsi="Times New Roman" w:cs="Times New Roman"/>
          <w:sz w:val="24"/>
          <w:szCs w:val="24"/>
          <w:lang w:val="bs-Latn-BA"/>
        </w:rPr>
        <w:t xml:space="preserve"> </w:t>
      </w:r>
      <w:r w:rsidRPr="00745BAF">
        <w:rPr>
          <w:rFonts w:ascii="Times New Roman" w:hAnsi="Times New Roman" w:cs="Times New Roman"/>
          <w:sz w:val="24"/>
          <w:szCs w:val="24"/>
          <w:lang w:val="bs-Latn-BA"/>
        </w:rPr>
        <w:t>javne revizije u BiH ne ispunjavaju svoju ulogu i de facto predstavljaju samo zanimljivu temu za javnost/medije, jer se ne bilježe nikakvi efekti njihovog rada u poboljšanju upravljanja javnim preduzećima/institucijama/</w:t>
      </w:r>
      <w:r w:rsidR="003A731E" w:rsidRPr="00745BAF">
        <w:rPr>
          <w:rFonts w:ascii="Times New Roman" w:hAnsi="Times New Roman" w:cs="Times New Roman"/>
          <w:sz w:val="24"/>
          <w:szCs w:val="24"/>
          <w:lang w:val="bs-Latn-BA"/>
        </w:rPr>
        <w:t xml:space="preserve"> </w:t>
      </w:r>
      <w:r w:rsidRPr="00745BAF">
        <w:rPr>
          <w:rFonts w:ascii="Times New Roman" w:hAnsi="Times New Roman" w:cs="Times New Roman"/>
          <w:sz w:val="24"/>
          <w:szCs w:val="24"/>
          <w:lang w:val="bs-Latn-BA"/>
        </w:rPr>
        <w:t>fondovima i prestanku rasipanja javnih resursa.</w:t>
      </w:r>
    </w:p>
    <w:p w:rsidR="0075225A" w:rsidRPr="00745BAF" w:rsidRDefault="003A731E" w:rsidP="0075225A">
      <w:pPr>
        <w:pStyle w:val="NoSpacing"/>
        <w:spacing w:after="120" w:line="276" w:lineRule="auto"/>
        <w:jc w:val="both"/>
        <w:rPr>
          <w:rFonts w:ascii="Times New Roman" w:hAnsi="Times New Roman" w:cs="Times New Roman"/>
          <w:sz w:val="24"/>
          <w:szCs w:val="24"/>
          <w:lang w:val="bs-Latn-BA"/>
        </w:rPr>
      </w:pPr>
      <w:r w:rsidRPr="00745BAF">
        <w:rPr>
          <w:rFonts w:ascii="Times New Roman" w:hAnsi="Times New Roman" w:cs="Times New Roman"/>
          <w:sz w:val="24"/>
          <w:szCs w:val="24"/>
          <w:lang w:val="bs-Latn-BA"/>
        </w:rPr>
        <w:t>P</w:t>
      </w:r>
      <w:r w:rsidR="005C4C55" w:rsidRPr="00745BAF">
        <w:rPr>
          <w:rFonts w:ascii="Times New Roman" w:hAnsi="Times New Roman" w:cs="Times New Roman"/>
          <w:sz w:val="24"/>
          <w:szCs w:val="24"/>
          <w:lang w:val="bs-Latn-BA"/>
        </w:rPr>
        <w:t>rojekat ima za cilj da napravi razliku i iskoristi mandat novoizabranih/imenovanih organa (posebno članova entitetskih i</w:t>
      </w:r>
      <w:r w:rsidR="00D75081" w:rsidRPr="00745BAF">
        <w:rPr>
          <w:rFonts w:ascii="Times New Roman" w:hAnsi="Times New Roman" w:cs="Times New Roman"/>
          <w:sz w:val="24"/>
          <w:szCs w:val="24"/>
          <w:lang w:val="bs-Latn-BA"/>
        </w:rPr>
        <w:t xml:space="preserve"> državnog parlamenta</w:t>
      </w:r>
      <w:r w:rsidR="005C4C55" w:rsidRPr="00745BAF">
        <w:rPr>
          <w:rFonts w:ascii="Times New Roman" w:hAnsi="Times New Roman" w:cs="Times New Roman"/>
          <w:sz w:val="24"/>
          <w:szCs w:val="24"/>
          <w:lang w:val="bs-Latn-BA"/>
        </w:rPr>
        <w:t>) da unaprijede proces javne revizije i doprinese odgovornijem trošenju budžetskih sredstava.</w:t>
      </w:r>
    </w:p>
    <w:p w:rsidR="00D75081" w:rsidRPr="00745BAF" w:rsidRDefault="0075225A" w:rsidP="0075225A">
      <w:pPr>
        <w:pStyle w:val="NoSpacing"/>
        <w:spacing w:after="120" w:line="276" w:lineRule="auto"/>
        <w:jc w:val="both"/>
        <w:rPr>
          <w:rFonts w:ascii="Times New Roman" w:hAnsi="Times New Roman" w:cs="Times New Roman"/>
          <w:sz w:val="24"/>
          <w:szCs w:val="24"/>
          <w:lang w:val="bs-Latn-BA"/>
        </w:rPr>
      </w:pPr>
      <w:r w:rsidRPr="00745BAF">
        <w:rPr>
          <w:rFonts w:ascii="Times New Roman" w:hAnsi="Times New Roman" w:cs="Times New Roman"/>
          <w:sz w:val="24"/>
          <w:szCs w:val="24"/>
          <w:lang w:val="bs-Latn-BA"/>
        </w:rPr>
        <w:t xml:space="preserve">Projekat uključuje  kreiranje javne e-baze podataka preporuka iz javnih revizorskih izvještaja, kao i praćenje i analizu implementacije datih preporuka. Također, pokrenut će se procesi izmjene i dopune </w:t>
      </w:r>
      <w:r w:rsidR="00D75081" w:rsidRPr="00745BAF">
        <w:rPr>
          <w:rFonts w:ascii="Times New Roman" w:hAnsi="Times New Roman" w:cs="Times New Roman"/>
          <w:sz w:val="24"/>
          <w:szCs w:val="24"/>
          <w:lang w:val="bs-Latn-BA"/>
        </w:rPr>
        <w:t>zakonodavnih akata</w:t>
      </w:r>
      <w:r w:rsidRPr="00745BAF">
        <w:rPr>
          <w:rFonts w:ascii="Times New Roman" w:hAnsi="Times New Roman" w:cs="Times New Roman"/>
          <w:sz w:val="24"/>
          <w:szCs w:val="24"/>
          <w:lang w:val="bs-Latn-BA"/>
        </w:rPr>
        <w:t xml:space="preserve"> kako bi se povećale  i individualizovale kazne za za neispunjavanje preporuka revizora, kao i za reformu </w:t>
      </w:r>
      <w:r w:rsidR="00D75081" w:rsidRPr="00745BAF">
        <w:rPr>
          <w:rFonts w:ascii="Times New Roman" w:hAnsi="Times New Roman" w:cs="Times New Roman"/>
          <w:sz w:val="24"/>
          <w:szCs w:val="24"/>
          <w:lang w:val="bs-Latn-BA"/>
        </w:rPr>
        <w:t xml:space="preserve">uloge i prakse parlamenatarnih </w:t>
      </w:r>
      <w:r w:rsidRPr="00745BAF">
        <w:rPr>
          <w:rFonts w:ascii="Times New Roman" w:hAnsi="Times New Roman" w:cs="Times New Roman"/>
          <w:sz w:val="24"/>
          <w:szCs w:val="24"/>
          <w:lang w:val="bs-Latn-BA"/>
        </w:rPr>
        <w:t>komisija koje se bave revizijama.</w:t>
      </w:r>
    </w:p>
    <w:p w:rsidR="005C4C55" w:rsidRPr="00745BAF" w:rsidRDefault="0075225A" w:rsidP="0075225A">
      <w:pPr>
        <w:pStyle w:val="NoSpacing"/>
        <w:spacing w:after="120" w:line="276" w:lineRule="auto"/>
        <w:jc w:val="both"/>
        <w:rPr>
          <w:rFonts w:ascii="Times New Roman" w:hAnsi="Times New Roman" w:cs="Times New Roman"/>
          <w:sz w:val="24"/>
          <w:szCs w:val="24"/>
          <w:lang w:val="bs-Latn-BA"/>
        </w:rPr>
      </w:pPr>
      <w:r w:rsidRPr="00745BAF">
        <w:rPr>
          <w:rFonts w:ascii="Times New Roman" w:hAnsi="Times New Roman" w:cs="Times New Roman"/>
          <w:sz w:val="24"/>
          <w:szCs w:val="24"/>
          <w:lang w:val="bs-Latn-BA"/>
        </w:rPr>
        <w:t xml:space="preserve">Istovremeno radit će se na </w:t>
      </w:r>
      <w:r w:rsidR="00D75081" w:rsidRPr="00745BAF">
        <w:rPr>
          <w:rFonts w:ascii="Times New Roman" w:hAnsi="Times New Roman" w:cs="Times New Roman"/>
          <w:sz w:val="24"/>
          <w:szCs w:val="24"/>
          <w:lang w:val="bs-Latn-BA"/>
        </w:rPr>
        <w:t xml:space="preserve">unapređenju saradnje između tužilaštva i ureda za reviziju, odnosno </w:t>
      </w:r>
      <w:r w:rsidRPr="00745BAF">
        <w:rPr>
          <w:rFonts w:ascii="Times New Roman" w:hAnsi="Times New Roman" w:cs="Times New Roman"/>
          <w:sz w:val="24"/>
          <w:szCs w:val="24"/>
          <w:lang w:val="bs-Latn-BA"/>
        </w:rPr>
        <w:t>uspostavljanju koordinacionih tijela kako bi se razmijenile informacije i poboljšala sinergija u suočavanju s korupcijom u javnim institucijama.</w:t>
      </w:r>
    </w:p>
    <w:p w:rsidR="003A731E" w:rsidRPr="00745BAF" w:rsidRDefault="003A731E" w:rsidP="00DF3AFC">
      <w:pPr>
        <w:spacing w:after="0" w:line="276" w:lineRule="auto"/>
        <w:jc w:val="both"/>
        <w:rPr>
          <w:rFonts w:ascii="Times New Roman" w:hAnsi="Times New Roman" w:cs="Times New Roman"/>
          <w:b/>
          <w:smallCaps/>
          <w:color w:val="000000" w:themeColor="text1"/>
          <w:lang w:val="bs-Latn-BA"/>
        </w:rPr>
      </w:pPr>
    </w:p>
    <w:p w:rsidR="001E76B3" w:rsidRPr="00745BAF" w:rsidRDefault="001E76B3" w:rsidP="00DF3AFC">
      <w:pPr>
        <w:spacing w:after="0" w:line="276" w:lineRule="auto"/>
        <w:jc w:val="both"/>
        <w:rPr>
          <w:rFonts w:ascii="Times New Roman" w:hAnsi="Times New Roman" w:cs="Times New Roman"/>
          <w:b/>
          <w:smallCaps/>
          <w:color w:val="000000" w:themeColor="text1"/>
          <w:lang w:val="bs-Latn-BA"/>
        </w:rPr>
      </w:pPr>
      <w:r w:rsidRPr="00745BAF">
        <w:rPr>
          <w:rFonts w:ascii="Times New Roman" w:hAnsi="Times New Roman" w:cs="Times New Roman"/>
          <w:b/>
          <w:smallCaps/>
          <w:color w:val="000000" w:themeColor="text1"/>
          <w:lang w:val="bs-Latn-BA"/>
        </w:rPr>
        <w:lastRenderedPageBreak/>
        <w:t xml:space="preserve">G: CILJ PROJEKTA   </w:t>
      </w:r>
    </w:p>
    <w:p w:rsidR="00202E34" w:rsidRPr="00745BAF" w:rsidRDefault="00202E34" w:rsidP="00922985">
      <w:pPr>
        <w:spacing w:after="0" w:line="276" w:lineRule="auto"/>
        <w:jc w:val="both"/>
        <w:rPr>
          <w:rFonts w:ascii="Times New Roman" w:eastAsia="Calibri" w:hAnsi="Times New Roman" w:cs="Times New Roman"/>
          <w:lang w:val="bs-Latn-BA"/>
        </w:rPr>
      </w:pPr>
    </w:p>
    <w:p w:rsidR="003C3F55" w:rsidRDefault="00A62BFA" w:rsidP="003C3F55">
      <w:pPr>
        <w:spacing w:after="0"/>
        <w:jc w:val="both"/>
        <w:rPr>
          <w:rFonts w:ascii="Times New Roman" w:hAnsi="Times New Roman" w:cs="Times New Roman"/>
          <w:lang w:val="bs-Latn-BA"/>
        </w:rPr>
      </w:pPr>
      <w:r w:rsidRPr="00745BAF">
        <w:rPr>
          <w:rFonts w:ascii="Times New Roman" w:hAnsi="Times New Roman" w:cs="Times New Roman"/>
          <w:lang w:val="bs-Latn-BA"/>
        </w:rPr>
        <w:t>Projektom se želi doprinijeti odgovornijem trošenju budžetskih sredstava i smanjenju korupcije u javnim institucijama u BiH.</w:t>
      </w:r>
    </w:p>
    <w:p w:rsidR="005E01AF" w:rsidRPr="00745BAF" w:rsidRDefault="005E01AF" w:rsidP="003C3F55">
      <w:pPr>
        <w:spacing w:after="0"/>
        <w:jc w:val="both"/>
        <w:rPr>
          <w:rFonts w:ascii="Times New Roman" w:hAnsi="Times New Roman" w:cs="Times New Roman"/>
          <w:lang w:val="bs-Latn-BA"/>
        </w:rPr>
      </w:pPr>
    </w:p>
    <w:p w:rsidR="003C3F55" w:rsidRPr="00745BAF" w:rsidRDefault="003C3F55" w:rsidP="003C3F55">
      <w:pPr>
        <w:spacing w:after="0"/>
        <w:jc w:val="both"/>
        <w:rPr>
          <w:rFonts w:ascii="Times New Roman" w:hAnsi="Times New Roman" w:cs="Times New Roman"/>
          <w:lang w:val="bs-Latn-BA"/>
        </w:rPr>
      </w:pPr>
      <w:r w:rsidRPr="00745BAF">
        <w:rPr>
          <w:rFonts w:ascii="Times New Roman" w:hAnsi="Times New Roman" w:cs="Times New Roman"/>
          <w:lang w:val="bs-Latn-BA"/>
        </w:rPr>
        <w:t>Specifični ciljevi:</w:t>
      </w:r>
    </w:p>
    <w:p w:rsidR="005C4C55" w:rsidRPr="00745BAF" w:rsidRDefault="005C4C55" w:rsidP="003C3F55">
      <w:pPr>
        <w:spacing w:after="0"/>
        <w:jc w:val="both"/>
        <w:rPr>
          <w:rFonts w:ascii="Times New Roman" w:hAnsi="Times New Roman" w:cs="Times New Roman"/>
          <w:lang w:val="bs-Latn-BA"/>
        </w:rPr>
      </w:pPr>
    </w:p>
    <w:p w:rsidR="005C4C55" w:rsidRPr="00745BAF" w:rsidRDefault="003C3F55" w:rsidP="005C4C55">
      <w:pPr>
        <w:pStyle w:val="ListParagraph"/>
        <w:numPr>
          <w:ilvl w:val="0"/>
          <w:numId w:val="48"/>
        </w:numPr>
        <w:spacing w:after="0"/>
        <w:jc w:val="both"/>
        <w:rPr>
          <w:rFonts w:ascii="Times New Roman" w:hAnsi="Times New Roman" w:cs="Times New Roman"/>
          <w:lang w:val="bs-Latn-BA"/>
        </w:rPr>
      </w:pPr>
      <w:r w:rsidRPr="00745BAF">
        <w:rPr>
          <w:rFonts w:ascii="Times New Roman" w:hAnsi="Times New Roman" w:cs="Times New Roman"/>
          <w:lang w:val="bs-Latn-BA"/>
        </w:rPr>
        <w:t>Povećati transparentnost u pogledu učinkovitosti procesa revizije i preporuka koje su dostavljene javnim institucijama BiH od 2014. do danas,</w:t>
      </w:r>
    </w:p>
    <w:p w:rsidR="005C4C55" w:rsidRPr="00745BAF" w:rsidRDefault="003C3F55" w:rsidP="005C4C55">
      <w:pPr>
        <w:pStyle w:val="ListParagraph"/>
        <w:numPr>
          <w:ilvl w:val="0"/>
          <w:numId w:val="48"/>
        </w:numPr>
        <w:spacing w:after="0"/>
        <w:jc w:val="both"/>
        <w:rPr>
          <w:rFonts w:ascii="Times New Roman" w:hAnsi="Times New Roman" w:cs="Times New Roman"/>
          <w:lang w:val="bs-Latn-BA"/>
        </w:rPr>
      </w:pPr>
      <w:r w:rsidRPr="00745BAF">
        <w:rPr>
          <w:rFonts w:ascii="Times New Roman" w:hAnsi="Times New Roman" w:cs="Times New Roman"/>
          <w:lang w:val="bs-Latn-BA"/>
        </w:rPr>
        <w:t>Jačati učešće javnosti u odabiru javnih institucija koje će biti predmet revizije - kako bi se bolje ciljale institucije sa korupcijskim praksama,</w:t>
      </w:r>
    </w:p>
    <w:p w:rsidR="00922985" w:rsidRPr="00745BAF" w:rsidRDefault="003C3F55" w:rsidP="005C4C55">
      <w:pPr>
        <w:pStyle w:val="ListParagraph"/>
        <w:numPr>
          <w:ilvl w:val="0"/>
          <w:numId w:val="48"/>
        </w:numPr>
        <w:spacing w:after="0"/>
        <w:jc w:val="both"/>
        <w:rPr>
          <w:rFonts w:ascii="Times New Roman" w:hAnsi="Times New Roman" w:cs="Times New Roman"/>
          <w:lang w:val="bs-Latn-BA"/>
        </w:rPr>
      </w:pPr>
      <w:r w:rsidRPr="00745BAF">
        <w:rPr>
          <w:rFonts w:ascii="Times New Roman" w:hAnsi="Times New Roman" w:cs="Times New Roman"/>
          <w:lang w:val="bs-Latn-BA"/>
        </w:rPr>
        <w:t>Inicirati procese politike i zagovarati (a) jačanje zakonskih kazni za neispunjavanje revizorskih  preporuka, (b) reformu sadašnje uloge parlamentarnih komisija  za reviziju i (c) uspostavljanje saradnje između tužilaštva i ureda za reviziju</w:t>
      </w:r>
    </w:p>
    <w:p w:rsidR="005C4C55" w:rsidRPr="00745BAF" w:rsidRDefault="005C4C55" w:rsidP="005C4C55">
      <w:pPr>
        <w:spacing w:after="0" w:line="276" w:lineRule="auto"/>
        <w:jc w:val="both"/>
        <w:rPr>
          <w:rFonts w:ascii="Times New Roman" w:eastAsia="Calibri" w:hAnsi="Times New Roman" w:cs="Times New Roman"/>
          <w:lang w:val="bs-Latn-BA"/>
        </w:rPr>
      </w:pPr>
    </w:p>
    <w:p w:rsidR="005C4C55" w:rsidRPr="00745BAF" w:rsidRDefault="005C4C55" w:rsidP="005C4C55">
      <w:pPr>
        <w:spacing w:after="0" w:line="276" w:lineRule="auto"/>
        <w:jc w:val="both"/>
        <w:rPr>
          <w:rFonts w:ascii="Times New Roman" w:eastAsia="Calibri" w:hAnsi="Times New Roman" w:cs="Times New Roman"/>
          <w:lang w:val="bs-Latn-BA"/>
        </w:rPr>
      </w:pPr>
      <w:r w:rsidRPr="00745BAF">
        <w:rPr>
          <w:rFonts w:ascii="Times New Roman" w:eastAsia="Calibri" w:hAnsi="Times New Roman" w:cs="Times New Roman"/>
          <w:lang w:val="bs-Latn-BA"/>
        </w:rPr>
        <w:t xml:space="preserve">Ciljne grupe: </w:t>
      </w:r>
    </w:p>
    <w:p w:rsidR="005C4C55" w:rsidRPr="00745BAF" w:rsidRDefault="005C4C55" w:rsidP="005C4C55">
      <w:pPr>
        <w:pStyle w:val="ListParagraph"/>
        <w:numPr>
          <w:ilvl w:val="0"/>
          <w:numId w:val="47"/>
        </w:numPr>
        <w:spacing w:after="0" w:line="276" w:lineRule="auto"/>
        <w:jc w:val="both"/>
        <w:rPr>
          <w:rFonts w:ascii="Times New Roman" w:eastAsia="Calibri" w:hAnsi="Times New Roman" w:cs="Times New Roman"/>
          <w:lang w:val="bs-Latn-BA"/>
        </w:rPr>
      </w:pPr>
      <w:r w:rsidRPr="00745BAF">
        <w:rPr>
          <w:rFonts w:ascii="Times New Roman" w:eastAsia="Calibri" w:hAnsi="Times New Roman" w:cs="Times New Roman"/>
          <w:lang w:val="bs-Latn-BA"/>
        </w:rPr>
        <w:t>Službe za reviziju Republike Srpske, Federacije BiH i državnog nivoa BiH</w:t>
      </w:r>
    </w:p>
    <w:p w:rsidR="005C4C55" w:rsidRPr="00745BAF" w:rsidRDefault="005C4C55" w:rsidP="005C4C55">
      <w:pPr>
        <w:pStyle w:val="ListParagraph"/>
        <w:numPr>
          <w:ilvl w:val="0"/>
          <w:numId w:val="47"/>
        </w:numPr>
        <w:spacing w:after="0" w:line="276" w:lineRule="auto"/>
        <w:jc w:val="both"/>
        <w:rPr>
          <w:rFonts w:ascii="Times New Roman" w:eastAsia="Calibri" w:hAnsi="Times New Roman" w:cs="Times New Roman"/>
          <w:lang w:val="bs-Latn-BA"/>
        </w:rPr>
      </w:pPr>
      <w:r w:rsidRPr="00745BAF">
        <w:rPr>
          <w:rFonts w:ascii="Times New Roman" w:eastAsia="Calibri" w:hAnsi="Times New Roman" w:cs="Times New Roman"/>
          <w:lang w:val="bs-Latn-BA"/>
        </w:rPr>
        <w:t>Komisije za reviziju parlamenata BiH, RS i FBiH</w:t>
      </w:r>
    </w:p>
    <w:p w:rsidR="005C4C55" w:rsidRPr="00745BAF" w:rsidRDefault="005C4C55" w:rsidP="005C4C55">
      <w:pPr>
        <w:pStyle w:val="ListParagraph"/>
        <w:numPr>
          <w:ilvl w:val="0"/>
          <w:numId w:val="47"/>
        </w:numPr>
        <w:spacing w:after="0" w:line="276" w:lineRule="auto"/>
        <w:jc w:val="both"/>
        <w:rPr>
          <w:rFonts w:ascii="Times New Roman" w:eastAsia="Calibri" w:hAnsi="Times New Roman" w:cs="Times New Roman"/>
          <w:lang w:val="bs-Latn-BA"/>
        </w:rPr>
      </w:pPr>
      <w:r w:rsidRPr="00745BAF">
        <w:rPr>
          <w:rFonts w:ascii="Times New Roman" w:eastAsia="Calibri" w:hAnsi="Times New Roman" w:cs="Times New Roman"/>
          <w:lang w:val="bs-Latn-BA"/>
        </w:rPr>
        <w:t>Tužilaštva BiH, RS i FBiH i Visoko sudsko i tužilačko vijeće BiH</w:t>
      </w:r>
    </w:p>
    <w:p w:rsidR="005C4C55" w:rsidRPr="00745BAF" w:rsidRDefault="005C4C55" w:rsidP="005C4C55">
      <w:pPr>
        <w:pStyle w:val="ListParagraph"/>
        <w:numPr>
          <w:ilvl w:val="0"/>
          <w:numId w:val="47"/>
        </w:numPr>
        <w:spacing w:after="0" w:line="276" w:lineRule="auto"/>
        <w:jc w:val="both"/>
        <w:rPr>
          <w:rFonts w:ascii="Times New Roman" w:eastAsia="Calibri" w:hAnsi="Times New Roman" w:cs="Times New Roman"/>
          <w:lang w:val="bs-Latn-BA"/>
        </w:rPr>
      </w:pPr>
      <w:r w:rsidRPr="00745BAF">
        <w:rPr>
          <w:rFonts w:ascii="Times New Roman" w:eastAsia="Calibri" w:hAnsi="Times New Roman" w:cs="Times New Roman"/>
          <w:lang w:val="bs-Latn-BA"/>
        </w:rPr>
        <w:t>Najmanje 180 javnih institucija koje su bile predmet revizije u periodu od 2014. do danas</w:t>
      </w:r>
    </w:p>
    <w:p w:rsidR="003C3F55" w:rsidRPr="00745BAF" w:rsidRDefault="005C4C55" w:rsidP="005C4C55">
      <w:pPr>
        <w:pStyle w:val="ListParagraph"/>
        <w:numPr>
          <w:ilvl w:val="0"/>
          <w:numId w:val="47"/>
        </w:numPr>
        <w:spacing w:after="0" w:line="276" w:lineRule="auto"/>
        <w:jc w:val="both"/>
        <w:rPr>
          <w:rFonts w:ascii="Times New Roman" w:eastAsia="Calibri" w:hAnsi="Times New Roman" w:cs="Times New Roman"/>
          <w:lang w:val="bs-Latn-BA"/>
        </w:rPr>
      </w:pPr>
      <w:r w:rsidRPr="00745BAF">
        <w:rPr>
          <w:rFonts w:ascii="Times New Roman" w:eastAsia="Calibri" w:hAnsi="Times New Roman" w:cs="Times New Roman"/>
          <w:lang w:val="bs-Latn-BA"/>
        </w:rPr>
        <w:t>Najmanje 15 medijskih kuća u BiH i OCD koje se bave pitanjima javne potrošnje, revizije i borbe protiv korupcije.</w:t>
      </w:r>
    </w:p>
    <w:p w:rsidR="003C3F55" w:rsidRPr="00745BAF" w:rsidRDefault="003C3F55" w:rsidP="00922985">
      <w:pPr>
        <w:spacing w:after="0" w:line="276" w:lineRule="auto"/>
        <w:jc w:val="both"/>
        <w:rPr>
          <w:rFonts w:ascii="Times New Roman" w:eastAsia="Calibri" w:hAnsi="Times New Roman" w:cs="Times New Roman"/>
          <w:lang w:val="bs-Latn-BA"/>
        </w:rPr>
      </w:pPr>
    </w:p>
    <w:p w:rsidR="001E76B3" w:rsidRPr="00745BAF" w:rsidRDefault="001E76B3" w:rsidP="00922985">
      <w:pPr>
        <w:autoSpaceDE w:val="0"/>
        <w:autoSpaceDN w:val="0"/>
        <w:adjustRightInd w:val="0"/>
        <w:spacing w:before="120" w:after="0" w:line="276" w:lineRule="auto"/>
        <w:jc w:val="both"/>
        <w:rPr>
          <w:rFonts w:ascii="Times New Roman" w:hAnsi="Times New Roman" w:cs="Times New Roman"/>
          <w:color w:val="000000" w:themeColor="text1"/>
          <w:lang w:val="bs-Latn-BA"/>
        </w:rPr>
      </w:pPr>
      <w:r w:rsidRPr="00745BAF">
        <w:rPr>
          <w:rFonts w:ascii="Times New Roman" w:hAnsi="Times New Roman" w:cs="Times New Roman"/>
          <w:b/>
          <w:smallCaps/>
          <w:color w:val="000000" w:themeColor="text1"/>
          <w:lang w:val="bs-Latn-BA"/>
        </w:rPr>
        <w:t xml:space="preserve">H:  Djelokrug rada </w:t>
      </w:r>
      <w:r w:rsidRPr="00745BAF">
        <w:rPr>
          <w:rFonts w:ascii="Times New Roman" w:hAnsi="Times New Roman" w:cs="Times New Roman"/>
          <w:color w:val="000000" w:themeColor="text1"/>
          <w:lang w:val="bs-Latn-BA"/>
        </w:rPr>
        <w:t xml:space="preserve"> </w:t>
      </w:r>
    </w:p>
    <w:p w:rsidR="00202E34" w:rsidRPr="00745BAF" w:rsidRDefault="00202E34" w:rsidP="00922985">
      <w:pPr>
        <w:pStyle w:val="Default"/>
        <w:spacing w:line="276" w:lineRule="auto"/>
        <w:jc w:val="both"/>
        <w:rPr>
          <w:rFonts w:ascii="Times New Roman" w:hAnsi="Times New Roman" w:cs="Times New Roman"/>
          <w:color w:val="000000" w:themeColor="text1"/>
          <w:lang w:val="bs-Latn-BA"/>
        </w:rPr>
      </w:pPr>
    </w:p>
    <w:p w:rsidR="00DF3AFC" w:rsidRDefault="00DF3AFC" w:rsidP="00922985">
      <w:pPr>
        <w:pStyle w:val="Default"/>
        <w:spacing w:line="276" w:lineRule="auto"/>
        <w:jc w:val="both"/>
        <w:rPr>
          <w:rFonts w:ascii="Times New Roman" w:hAnsi="Times New Roman" w:cs="Times New Roman"/>
          <w:color w:val="000000" w:themeColor="text1"/>
          <w:lang w:val="bs-Latn-BA"/>
        </w:rPr>
      </w:pPr>
      <w:r w:rsidRPr="00745BAF">
        <w:rPr>
          <w:rFonts w:ascii="Times New Roman" w:hAnsi="Times New Roman" w:cs="Times New Roman"/>
          <w:color w:val="000000" w:themeColor="text1"/>
          <w:lang w:val="bs-Latn-BA"/>
        </w:rPr>
        <w:t xml:space="preserve">Učešće u tenderskoj proceduri otvoreno je pod jednakim uslovima za sva fizička i pravna lica. </w:t>
      </w:r>
    </w:p>
    <w:p w:rsidR="005E01AF" w:rsidRPr="00745BAF" w:rsidRDefault="005E01AF" w:rsidP="00922985">
      <w:pPr>
        <w:pStyle w:val="Default"/>
        <w:spacing w:line="276" w:lineRule="auto"/>
        <w:jc w:val="both"/>
        <w:rPr>
          <w:rFonts w:ascii="Times New Roman" w:hAnsi="Times New Roman" w:cs="Times New Roman"/>
          <w:color w:val="000000" w:themeColor="text1"/>
          <w:lang w:val="bs-Latn-BA"/>
        </w:rPr>
      </w:pPr>
    </w:p>
    <w:p w:rsidR="001E76B3" w:rsidRPr="00745BAF" w:rsidRDefault="001E76B3" w:rsidP="00922985">
      <w:pPr>
        <w:pStyle w:val="Default"/>
        <w:spacing w:line="276" w:lineRule="auto"/>
        <w:jc w:val="both"/>
        <w:rPr>
          <w:rFonts w:ascii="Times New Roman" w:hAnsi="Times New Roman" w:cs="Times New Roman"/>
          <w:lang w:val="bs-Latn-BA"/>
        </w:rPr>
      </w:pPr>
      <w:r w:rsidRPr="00745BAF">
        <w:rPr>
          <w:rFonts w:ascii="Times New Roman" w:hAnsi="Times New Roman" w:cs="Times New Roman"/>
          <w:lang w:val="bs-Latn-BA"/>
        </w:rPr>
        <w:t>Evaluacijom od strane vanjskog evaluatora trebali bi se analizirati glavni nalazi i preporuke u vezi sa sljedećim specifičnim ciljevima:</w:t>
      </w:r>
    </w:p>
    <w:p w:rsidR="001E76B3" w:rsidRPr="00745BAF" w:rsidRDefault="001E76B3" w:rsidP="00922985">
      <w:pPr>
        <w:pStyle w:val="Default"/>
        <w:numPr>
          <w:ilvl w:val="0"/>
          <w:numId w:val="45"/>
        </w:numPr>
        <w:spacing w:line="276" w:lineRule="auto"/>
        <w:jc w:val="both"/>
        <w:rPr>
          <w:rFonts w:ascii="Times New Roman" w:hAnsi="Times New Roman" w:cs="Times New Roman"/>
          <w:lang w:val="bs-Latn-BA"/>
        </w:rPr>
      </w:pPr>
      <w:r w:rsidRPr="00745BAF">
        <w:rPr>
          <w:rFonts w:ascii="Times New Roman" w:hAnsi="Times New Roman" w:cs="Times New Roman"/>
          <w:lang w:val="bs-Latn-BA"/>
        </w:rPr>
        <w:t xml:space="preserve">Procijeniti učinkovitost projekta (tj., stepen </w:t>
      </w:r>
      <w:r w:rsidR="005E01AF">
        <w:rPr>
          <w:rFonts w:ascii="Times New Roman" w:hAnsi="Times New Roman" w:cs="Times New Roman"/>
          <w:lang w:val="bs-Latn-BA"/>
        </w:rPr>
        <w:t>ostvarenja</w:t>
      </w:r>
      <w:r w:rsidRPr="00745BAF">
        <w:rPr>
          <w:rFonts w:ascii="Times New Roman" w:hAnsi="Times New Roman" w:cs="Times New Roman"/>
          <w:lang w:val="bs-Latn-BA"/>
        </w:rPr>
        <w:t xml:space="preserve"> navedeni</w:t>
      </w:r>
      <w:r w:rsidR="005E01AF">
        <w:rPr>
          <w:rFonts w:ascii="Times New Roman" w:hAnsi="Times New Roman" w:cs="Times New Roman"/>
          <w:lang w:val="bs-Latn-BA"/>
        </w:rPr>
        <w:t>h</w:t>
      </w:r>
      <w:r w:rsidRPr="00745BAF">
        <w:rPr>
          <w:rFonts w:ascii="Times New Roman" w:hAnsi="Times New Roman" w:cs="Times New Roman"/>
          <w:lang w:val="bs-Latn-BA"/>
        </w:rPr>
        <w:t xml:space="preserve"> specifični</w:t>
      </w:r>
      <w:r w:rsidR="005E01AF">
        <w:rPr>
          <w:rFonts w:ascii="Times New Roman" w:hAnsi="Times New Roman" w:cs="Times New Roman"/>
          <w:lang w:val="bs-Latn-BA"/>
        </w:rPr>
        <w:t>h ciljeva</w:t>
      </w:r>
      <w:r w:rsidRPr="00745BAF">
        <w:rPr>
          <w:rFonts w:ascii="Times New Roman" w:hAnsi="Times New Roman" w:cs="Times New Roman"/>
          <w:lang w:val="bs-Latn-BA"/>
        </w:rPr>
        <w:t xml:space="preserve"> ili stepen do kog se mogu ostvariti)</w:t>
      </w:r>
    </w:p>
    <w:p w:rsidR="001E76B3" w:rsidRPr="00745BAF" w:rsidRDefault="001E76B3" w:rsidP="00922985">
      <w:pPr>
        <w:pStyle w:val="Default"/>
        <w:numPr>
          <w:ilvl w:val="0"/>
          <w:numId w:val="45"/>
        </w:numPr>
        <w:spacing w:line="276" w:lineRule="auto"/>
        <w:jc w:val="both"/>
        <w:rPr>
          <w:rFonts w:ascii="Times New Roman" w:hAnsi="Times New Roman" w:cs="Times New Roman"/>
          <w:color w:val="auto"/>
          <w:lang w:val="bs-Latn-BA"/>
        </w:rPr>
      </w:pPr>
      <w:r w:rsidRPr="00745BAF">
        <w:rPr>
          <w:rFonts w:ascii="Times New Roman" w:hAnsi="Times New Roman" w:cs="Times New Roman"/>
          <w:lang w:val="bs-Latn-BA"/>
        </w:rPr>
        <w:t>Procijeniti održivost projekta (tj., vjerovatnoća da će se projekat nastaviti nakon završetka podrške donatora –</w:t>
      </w:r>
      <w:r w:rsidRPr="00745BAF">
        <w:rPr>
          <w:rFonts w:ascii="Times New Roman" w:hAnsi="Times New Roman" w:cs="Times New Roman"/>
          <w:color w:val="auto"/>
          <w:lang w:val="bs-Latn-BA"/>
        </w:rPr>
        <w:t xml:space="preserve">organizaciona, programska, te </w:t>
      </w:r>
      <w:r w:rsidR="00202E34" w:rsidRPr="00745BAF">
        <w:rPr>
          <w:rFonts w:ascii="Times New Roman" w:hAnsi="Times New Roman" w:cs="Times New Roman"/>
          <w:color w:val="auto"/>
          <w:lang w:val="bs-Latn-BA"/>
        </w:rPr>
        <w:t>niv</w:t>
      </w:r>
      <w:r w:rsidR="00AE52F9" w:rsidRPr="00745BAF">
        <w:rPr>
          <w:rFonts w:ascii="Times New Roman" w:hAnsi="Times New Roman" w:cs="Times New Roman"/>
          <w:color w:val="auto"/>
          <w:lang w:val="bs-Latn-BA"/>
        </w:rPr>
        <w:t>oa</w:t>
      </w:r>
      <w:r w:rsidR="00202E34" w:rsidRPr="00745BAF">
        <w:rPr>
          <w:rFonts w:ascii="Times New Roman" w:hAnsi="Times New Roman" w:cs="Times New Roman"/>
          <w:color w:val="auto"/>
          <w:lang w:val="bs-Latn-BA"/>
        </w:rPr>
        <w:t xml:space="preserve"> </w:t>
      </w:r>
      <w:r w:rsidRPr="00745BAF">
        <w:rPr>
          <w:rFonts w:ascii="Times New Roman" w:hAnsi="Times New Roman" w:cs="Times New Roman"/>
          <w:color w:val="auto"/>
          <w:lang w:val="bs-Latn-BA"/>
        </w:rPr>
        <w:t>na kojem se donose odluke)</w:t>
      </w:r>
    </w:p>
    <w:p w:rsidR="001E76B3" w:rsidRPr="00745BAF" w:rsidRDefault="001E76B3" w:rsidP="00922985">
      <w:pPr>
        <w:pStyle w:val="Default"/>
        <w:numPr>
          <w:ilvl w:val="0"/>
          <w:numId w:val="45"/>
        </w:numPr>
        <w:spacing w:line="276" w:lineRule="auto"/>
        <w:jc w:val="both"/>
        <w:rPr>
          <w:rFonts w:ascii="Times New Roman" w:hAnsi="Times New Roman" w:cs="Times New Roman"/>
          <w:lang w:val="bs-Latn-BA"/>
        </w:rPr>
      </w:pPr>
      <w:r w:rsidRPr="00745BAF">
        <w:rPr>
          <w:rFonts w:ascii="Times New Roman" w:hAnsi="Times New Roman" w:cs="Times New Roman"/>
          <w:lang w:val="bs-Latn-BA"/>
        </w:rPr>
        <w:t>Procijeniti relevantnost projekta (tj., primjerenost aktivnosti i korišteni metodi u vezi sa potrebama i situacijom u BiH)</w:t>
      </w:r>
    </w:p>
    <w:p w:rsidR="001E76B3" w:rsidRPr="00745BAF" w:rsidRDefault="001E76B3" w:rsidP="00922985">
      <w:pPr>
        <w:pStyle w:val="Default"/>
        <w:numPr>
          <w:ilvl w:val="0"/>
          <w:numId w:val="45"/>
        </w:numPr>
        <w:spacing w:line="276" w:lineRule="auto"/>
        <w:jc w:val="both"/>
        <w:rPr>
          <w:rFonts w:ascii="Times New Roman" w:hAnsi="Times New Roman" w:cs="Times New Roman"/>
          <w:lang w:val="bs-Latn-BA"/>
        </w:rPr>
      </w:pPr>
      <w:r w:rsidRPr="00745BAF">
        <w:rPr>
          <w:rFonts w:ascii="Times New Roman" w:hAnsi="Times New Roman" w:cs="Times New Roman"/>
          <w:lang w:val="bs-Latn-BA"/>
        </w:rPr>
        <w:t>Procijeniti efikasnost projekta (tj., poštivanje planiranog vremenskog okvira i korist aktivnosti s aspekta troška-vrijednosti)</w:t>
      </w:r>
    </w:p>
    <w:p w:rsidR="001E76B3" w:rsidRPr="00745BAF" w:rsidRDefault="001E76B3" w:rsidP="00922985">
      <w:pPr>
        <w:pStyle w:val="Default"/>
        <w:numPr>
          <w:ilvl w:val="0"/>
          <w:numId w:val="45"/>
        </w:numPr>
        <w:spacing w:line="276" w:lineRule="auto"/>
        <w:jc w:val="both"/>
        <w:rPr>
          <w:rFonts w:ascii="Times New Roman" w:hAnsi="Times New Roman" w:cs="Times New Roman"/>
          <w:lang w:val="bs-Latn-BA"/>
        </w:rPr>
      </w:pPr>
      <w:r w:rsidRPr="00745BAF">
        <w:rPr>
          <w:rFonts w:ascii="Times New Roman" w:hAnsi="Times New Roman" w:cs="Times New Roman"/>
          <w:lang w:val="bs-Latn-BA"/>
        </w:rPr>
        <w:t>Procijeniti koherentnost projekta (tj., vanjska i unutrašnja koherentnost)</w:t>
      </w:r>
    </w:p>
    <w:p w:rsidR="00624045" w:rsidRPr="00745BAF" w:rsidRDefault="00624045" w:rsidP="003C3F55">
      <w:pPr>
        <w:pStyle w:val="Default"/>
        <w:spacing w:line="276" w:lineRule="auto"/>
        <w:ind w:left="984"/>
        <w:jc w:val="both"/>
        <w:rPr>
          <w:rFonts w:ascii="Times New Roman" w:hAnsi="Times New Roman" w:cs="Times New Roman"/>
          <w:lang w:val="bs-Latn-BA"/>
        </w:rPr>
      </w:pPr>
    </w:p>
    <w:p w:rsidR="001E76B3" w:rsidRPr="00745BAF" w:rsidRDefault="001E76B3" w:rsidP="005F723A">
      <w:pPr>
        <w:pStyle w:val="Default"/>
        <w:spacing w:line="276" w:lineRule="auto"/>
        <w:jc w:val="both"/>
        <w:rPr>
          <w:rFonts w:ascii="Times New Roman" w:hAnsi="Times New Roman" w:cs="Times New Roman"/>
          <w:lang w:val="bs-Latn-BA"/>
        </w:rPr>
      </w:pPr>
      <w:r w:rsidRPr="00745BAF">
        <w:rPr>
          <w:rFonts w:ascii="Times New Roman" w:hAnsi="Times New Roman" w:cs="Times New Roman"/>
          <w:lang w:val="bs-Latn-BA"/>
        </w:rPr>
        <w:t>Od evaluatora se također očekuje da identifikuje glavne nalaze u vezi naučenih lekcija na projektu kao i koje  se to najbolje prakse, ukoliko postoje, mogu identifikovati i koristiti u budućem radu.</w:t>
      </w:r>
    </w:p>
    <w:p w:rsidR="00F31EA5" w:rsidRPr="00745BAF" w:rsidRDefault="00F31EA5">
      <w:pPr>
        <w:rPr>
          <w:rFonts w:ascii="Times New Roman" w:hAnsi="Times New Roman" w:cs="Times New Roman"/>
          <w:b/>
          <w:smallCaps/>
          <w:color w:val="000000" w:themeColor="text1"/>
          <w:lang w:val="bs-Latn-BA"/>
        </w:rPr>
      </w:pPr>
    </w:p>
    <w:p w:rsidR="001E76B3" w:rsidRPr="00745BAF" w:rsidRDefault="001E76B3" w:rsidP="001E76B3">
      <w:pPr>
        <w:spacing w:before="120" w:after="0"/>
        <w:rPr>
          <w:rFonts w:ascii="Times New Roman" w:hAnsi="Times New Roman" w:cs="Times New Roman"/>
          <w:b/>
          <w:smallCaps/>
          <w:color w:val="000000" w:themeColor="text1"/>
          <w:lang w:val="bs-Latn-BA"/>
        </w:rPr>
      </w:pPr>
      <w:r w:rsidRPr="00745BAF">
        <w:rPr>
          <w:rFonts w:ascii="Times New Roman" w:hAnsi="Times New Roman" w:cs="Times New Roman"/>
          <w:b/>
          <w:smallCaps/>
          <w:color w:val="000000" w:themeColor="text1"/>
          <w:lang w:val="bs-Latn-BA"/>
        </w:rPr>
        <w:lastRenderedPageBreak/>
        <w:t xml:space="preserve">ZADACI I PROIZVODI </w:t>
      </w:r>
    </w:p>
    <w:p w:rsidR="00745BAF" w:rsidRPr="00745BAF" w:rsidRDefault="00745BAF" w:rsidP="001E76B3">
      <w:pPr>
        <w:spacing w:before="120" w:after="0"/>
        <w:rPr>
          <w:rFonts w:ascii="Times New Roman" w:hAnsi="Times New Roman" w:cs="Times New Roman"/>
          <w:b/>
          <w:smallCaps/>
          <w:color w:val="000000" w:themeColor="text1"/>
          <w:lang w:val="bs-Latn-BA"/>
        </w:rPr>
      </w:pPr>
    </w:p>
    <w:tbl>
      <w:tblPr>
        <w:tblStyle w:val="ListTable4-Accent1"/>
        <w:tblW w:w="0" w:type="auto"/>
        <w:tblLook w:val="01E0" w:firstRow="1" w:lastRow="1" w:firstColumn="1" w:lastColumn="1" w:noHBand="0" w:noVBand="0"/>
      </w:tblPr>
      <w:tblGrid>
        <w:gridCol w:w="7163"/>
        <w:gridCol w:w="2586"/>
      </w:tblGrid>
      <w:tr w:rsidR="008F6310" w:rsidRPr="00745BAF" w:rsidTr="00745BAF">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0" w:type="auto"/>
            <w:hideMark/>
          </w:tcPr>
          <w:p w:rsidR="008F6310" w:rsidRPr="00745BAF" w:rsidRDefault="008F6310" w:rsidP="00415338">
            <w:pPr>
              <w:spacing w:before="120"/>
              <w:jc w:val="center"/>
              <w:rPr>
                <w:rFonts w:ascii="Times New Roman" w:eastAsia="PMingLiU" w:hAnsi="Times New Roman" w:cs="Times New Roman"/>
                <w:bCs w:val="0"/>
                <w:lang w:val="bs-Latn-BA" w:eastAsia="zh-TW"/>
              </w:rPr>
            </w:pPr>
            <w:r w:rsidRPr="00745BAF">
              <w:rPr>
                <w:rFonts w:ascii="Times New Roman" w:hAnsi="Times New Roman" w:cs="Times New Roman"/>
                <w:lang w:val="bs-Latn-BA"/>
              </w:rPr>
              <w:t>Zadaci</w:t>
            </w:r>
          </w:p>
        </w:tc>
        <w:tc>
          <w:tcPr>
            <w:cnfStyle w:val="000100000000" w:firstRow="0" w:lastRow="0" w:firstColumn="0" w:lastColumn="1" w:oddVBand="0" w:evenVBand="0" w:oddHBand="0" w:evenHBand="0" w:firstRowFirstColumn="0" w:firstRowLastColumn="0" w:lastRowFirstColumn="0" w:lastRowLastColumn="0"/>
            <w:tcW w:w="0" w:type="auto"/>
          </w:tcPr>
          <w:p w:rsidR="008F6310" w:rsidRPr="00745BAF" w:rsidRDefault="008F6310" w:rsidP="00415338">
            <w:pPr>
              <w:spacing w:before="120"/>
              <w:jc w:val="center"/>
              <w:rPr>
                <w:rFonts w:ascii="Times New Roman" w:hAnsi="Times New Roman" w:cs="Times New Roman"/>
                <w:bCs w:val="0"/>
                <w:lang w:val="bs-Latn-BA"/>
              </w:rPr>
            </w:pPr>
            <w:r w:rsidRPr="00745BAF">
              <w:rPr>
                <w:rFonts w:ascii="Times New Roman" w:hAnsi="Times New Roman" w:cs="Times New Roman"/>
                <w:lang w:val="bs-Latn-BA"/>
              </w:rPr>
              <w:t>Specifični proizvodi</w:t>
            </w:r>
          </w:p>
        </w:tc>
      </w:tr>
      <w:tr w:rsidR="008F6310" w:rsidRPr="00745BAF" w:rsidTr="005E01AF">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0" w:type="auto"/>
          </w:tcPr>
          <w:p w:rsidR="008F6310" w:rsidRPr="00745BAF" w:rsidRDefault="008F6310" w:rsidP="00E91589">
            <w:pPr>
              <w:pStyle w:val="NoSpacing"/>
              <w:spacing w:before="40"/>
              <w:rPr>
                <w:rFonts w:ascii="Times New Roman" w:hAnsi="Times New Roman" w:cs="Times New Roman"/>
                <w:b w:val="0"/>
                <w:color w:val="000000" w:themeColor="text1"/>
                <w:sz w:val="24"/>
                <w:szCs w:val="24"/>
                <w:lang w:val="bs-Latn-BA"/>
              </w:rPr>
            </w:pPr>
            <w:r w:rsidRPr="00745BAF">
              <w:rPr>
                <w:rFonts w:ascii="Times New Roman" w:hAnsi="Times New Roman" w:cs="Times New Roman"/>
                <w:b w:val="0"/>
                <w:color w:val="000000" w:themeColor="text1"/>
                <w:sz w:val="24"/>
                <w:szCs w:val="24"/>
                <w:lang w:val="bs-Latn-BA"/>
              </w:rPr>
              <w:t>Zadatak 1: Izrada Plana evaluacije zajedno sa kriterijima evaluacije, pitanjima evaluacije i povezanim indikatorima za svaki navedeni specifični cilj. U Planu evaluacije će se projektnom osoblju osigurati instrukcije za sprovođenje procesa prikupljanja podataka.</w:t>
            </w:r>
          </w:p>
        </w:tc>
        <w:tc>
          <w:tcPr>
            <w:cnfStyle w:val="000100000000" w:firstRow="0" w:lastRow="0" w:firstColumn="0" w:lastColumn="1" w:oddVBand="0" w:evenVBand="0" w:oddHBand="0" w:evenHBand="0" w:firstRowFirstColumn="0" w:firstRowLastColumn="0" w:lastRowFirstColumn="0" w:lastRowLastColumn="0"/>
            <w:tcW w:w="0" w:type="auto"/>
            <w:vAlign w:val="center"/>
          </w:tcPr>
          <w:p w:rsidR="008F6310" w:rsidRPr="00745BAF" w:rsidRDefault="008F6310" w:rsidP="005E01AF">
            <w:pPr>
              <w:pStyle w:val="NoSpacing"/>
              <w:spacing w:before="40"/>
              <w:jc w:val="center"/>
              <w:rPr>
                <w:rFonts w:ascii="Times New Roman" w:hAnsi="Times New Roman" w:cs="Times New Roman"/>
                <w:b w:val="0"/>
                <w:color w:val="000000" w:themeColor="text1"/>
                <w:sz w:val="24"/>
                <w:szCs w:val="24"/>
                <w:lang w:val="bs-Latn-BA" w:eastAsia="zh-TW"/>
              </w:rPr>
            </w:pPr>
            <w:r w:rsidRPr="00745BAF">
              <w:rPr>
                <w:rFonts w:ascii="Times New Roman" w:hAnsi="Times New Roman" w:cs="Times New Roman"/>
                <w:b w:val="0"/>
                <w:color w:val="000000" w:themeColor="text1"/>
                <w:sz w:val="24"/>
                <w:szCs w:val="24"/>
                <w:lang w:val="bs-Latn-BA" w:eastAsia="zh-TW"/>
              </w:rPr>
              <w:t>Plan evaluacije projekta</w:t>
            </w:r>
          </w:p>
        </w:tc>
      </w:tr>
      <w:tr w:rsidR="008F6310" w:rsidRPr="00745BAF" w:rsidTr="005E01AF">
        <w:trPr>
          <w:trHeight w:val="466"/>
        </w:trPr>
        <w:tc>
          <w:tcPr>
            <w:cnfStyle w:val="001000000000" w:firstRow="0" w:lastRow="0" w:firstColumn="1" w:lastColumn="0" w:oddVBand="0" w:evenVBand="0" w:oddHBand="0" w:evenHBand="0" w:firstRowFirstColumn="0" w:firstRowLastColumn="0" w:lastRowFirstColumn="0" w:lastRowLastColumn="0"/>
            <w:tcW w:w="0" w:type="auto"/>
          </w:tcPr>
          <w:p w:rsidR="008F6310" w:rsidRPr="00745BAF" w:rsidRDefault="008F6310" w:rsidP="00E91589">
            <w:pPr>
              <w:keepNext/>
              <w:rPr>
                <w:rFonts w:ascii="Times New Roman" w:eastAsia="Arial" w:hAnsi="Times New Roman" w:cs="Times New Roman"/>
                <w:b w:val="0"/>
                <w:color w:val="000000" w:themeColor="text1"/>
                <w:lang w:val="bs-Latn-BA"/>
              </w:rPr>
            </w:pPr>
            <w:r w:rsidRPr="00745BAF">
              <w:rPr>
                <w:rFonts w:ascii="Times New Roman" w:eastAsia="Arial" w:hAnsi="Times New Roman" w:cs="Times New Roman"/>
                <w:b w:val="0"/>
                <w:color w:val="000000" w:themeColor="text1"/>
                <w:lang w:val="bs-Latn-BA"/>
              </w:rPr>
              <w:t>Zadatak 2: Provođenje formativne evaluacije za provjeru početnih vrijednosti evaluacijskih indikatora koji su identifikovani u fazi planiranja projekta.</w:t>
            </w:r>
          </w:p>
        </w:tc>
        <w:tc>
          <w:tcPr>
            <w:cnfStyle w:val="000100000000" w:firstRow="0" w:lastRow="0" w:firstColumn="0" w:lastColumn="1" w:oddVBand="0" w:evenVBand="0" w:oddHBand="0" w:evenHBand="0" w:firstRowFirstColumn="0" w:firstRowLastColumn="0" w:lastRowFirstColumn="0" w:lastRowLastColumn="0"/>
            <w:tcW w:w="0" w:type="auto"/>
            <w:vAlign w:val="center"/>
          </w:tcPr>
          <w:p w:rsidR="008F6310" w:rsidRPr="00745BAF" w:rsidRDefault="008F6310" w:rsidP="005E01AF">
            <w:pPr>
              <w:pStyle w:val="NoSpacing"/>
              <w:spacing w:before="40"/>
              <w:jc w:val="center"/>
              <w:rPr>
                <w:rFonts w:ascii="Times New Roman" w:hAnsi="Times New Roman" w:cs="Times New Roman"/>
                <w:b w:val="0"/>
                <w:color w:val="000000" w:themeColor="text1"/>
                <w:sz w:val="24"/>
                <w:szCs w:val="24"/>
                <w:lang w:val="bs-Latn-BA" w:eastAsia="zh-TW"/>
              </w:rPr>
            </w:pPr>
            <w:r w:rsidRPr="00745BAF">
              <w:rPr>
                <w:rFonts w:ascii="Times New Roman" w:hAnsi="Times New Roman" w:cs="Times New Roman"/>
                <w:b w:val="0"/>
                <w:color w:val="000000" w:themeColor="text1"/>
                <w:sz w:val="24"/>
                <w:szCs w:val="24"/>
                <w:lang w:val="bs-Latn-BA" w:eastAsia="zh-TW"/>
              </w:rPr>
              <w:t>Izvještaj sa početnim vrijednostima evaluacijskih indikatora</w:t>
            </w:r>
          </w:p>
        </w:tc>
      </w:tr>
      <w:tr w:rsidR="008F6310" w:rsidRPr="00745BAF" w:rsidTr="005E01AF">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0" w:type="auto"/>
          </w:tcPr>
          <w:p w:rsidR="008F6310" w:rsidRPr="00745BAF" w:rsidRDefault="008F6310" w:rsidP="00E91589">
            <w:pPr>
              <w:keepNext/>
              <w:rPr>
                <w:rFonts w:ascii="Times New Roman" w:hAnsi="Times New Roman" w:cs="Times New Roman"/>
                <w:b w:val="0"/>
                <w:color w:val="000000" w:themeColor="text1"/>
                <w:lang w:val="bs-Latn-BA"/>
              </w:rPr>
            </w:pPr>
            <w:r w:rsidRPr="00745BAF">
              <w:rPr>
                <w:rFonts w:ascii="Times New Roman" w:eastAsia="Arial" w:hAnsi="Times New Roman" w:cs="Times New Roman"/>
                <w:b w:val="0"/>
                <w:color w:val="000000" w:themeColor="text1"/>
                <w:lang w:val="bs-Latn-BA"/>
              </w:rPr>
              <w:t xml:space="preserve">Zadatak 3: </w:t>
            </w:r>
            <w:r w:rsidRPr="00745BAF">
              <w:rPr>
                <w:rFonts w:ascii="Times New Roman" w:hAnsi="Times New Roman" w:cs="Times New Roman"/>
                <w:b w:val="0"/>
                <w:color w:val="000000" w:themeColor="text1"/>
                <w:lang w:val="bs-Latn-BA"/>
              </w:rPr>
              <w:t>Provođenje srednjoročne evaluacije projekta nakon 18 mjeseci realizacije projekta</w:t>
            </w:r>
          </w:p>
        </w:tc>
        <w:tc>
          <w:tcPr>
            <w:cnfStyle w:val="000100000000" w:firstRow="0" w:lastRow="0" w:firstColumn="0" w:lastColumn="1" w:oddVBand="0" w:evenVBand="0" w:oddHBand="0" w:evenHBand="0" w:firstRowFirstColumn="0" w:firstRowLastColumn="0" w:lastRowFirstColumn="0" w:lastRowLastColumn="0"/>
            <w:tcW w:w="0" w:type="auto"/>
            <w:vAlign w:val="center"/>
          </w:tcPr>
          <w:p w:rsidR="008F6310" w:rsidRPr="00745BAF" w:rsidRDefault="008F6310" w:rsidP="005E01AF">
            <w:pPr>
              <w:pStyle w:val="NoSpacing"/>
              <w:spacing w:before="40"/>
              <w:jc w:val="center"/>
              <w:rPr>
                <w:rFonts w:ascii="Times New Roman" w:hAnsi="Times New Roman" w:cs="Times New Roman"/>
                <w:b w:val="0"/>
                <w:color w:val="000000" w:themeColor="text1"/>
                <w:sz w:val="24"/>
                <w:szCs w:val="24"/>
                <w:lang w:val="bs-Latn-BA" w:eastAsia="zh-TW"/>
              </w:rPr>
            </w:pPr>
            <w:r w:rsidRPr="00745BAF">
              <w:rPr>
                <w:rFonts w:ascii="Times New Roman" w:hAnsi="Times New Roman" w:cs="Times New Roman"/>
                <w:b w:val="0"/>
                <w:color w:val="000000" w:themeColor="text1"/>
                <w:sz w:val="24"/>
                <w:szCs w:val="24"/>
                <w:lang w:val="bs-Latn-BA"/>
              </w:rPr>
              <w:t>Izvještaj o srednjoročnoj evaluaciji</w:t>
            </w:r>
          </w:p>
        </w:tc>
      </w:tr>
      <w:tr w:rsidR="008F6310" w:rsidRPr="00745BAF" w:rsidTr="005E01AF">
        <w:trPr>
          <w:cnfStyle w:val="010000000000" w:firstRow="0" w:lastRow="1" w:firstColumn="0" w:lastColumn="0" w:oddVBand="0" w:evenVBand="0" w:oddHBand="0"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0" w:type="auto"/>
          </w:tcPr>
          <w:p w:rsidR="008F6310" w:rsidRPr="00745BAF" w:rsidRDefault="008F6310" w:rsidP="00E91589">
            <w:pPr>
              <w:rPr>
                <w:rFonts w:ascii="Times New Roman" w:hAnsi="Times New Roman" w:cs="Times New Roman"/>
                <w:b w:val="0"/>
                <w:color w:val="000000" w:themeColor="text1"/>
                <w:lang w:val="bs-Latn-BA"/>
              </w:rPr>
            </w:pPr>
            <w:r w:rsidRPr="00745BAF">
              <w:rPr>
                <w:rFonts w:ascii="Times New Roman" w:hAnsi="Times New Roman" w:cs="Times New Roman"/>
                <w:b w:val="0"/>
                <w:color w:val="000000" w:themeColor="text1"/>
                <w:lang w:val="bs-Latn-BA"/>
              </w:rPr>
              <w:t>Zadatak 4:  Provođenje sumativne evaluacije projekta u cilju određivanja konačnog stanja evaluacijskih indikatora i procjene razlika u odnosu na njihove polazne i ciljane vrijednosti.</w:t>
            </w:r>
          </w:p>
        </w:tc>
        <w:tc>
          <w:tcPr>
            <w:cnfStyle w:val="000100000000" w:firstRow="0" w:lastRow="0" w:firstColumn="0" w:lastColumn="1" w:oddVBand="0" w:evenVBand="0" w:oddHBand="0" w:evenHBand="0" w:firstRowFirstColumn="0" w:firstRowLastColumn="0" w:lastRowFirstColumn="0" w:lastRowLastColumn="0"/>
            <w:tcW w:w="0" w:type="auto"/>
            <w:vAlign w:val="center"/>
          </w:tcPr>
          <w:p w:rsidR="008F6310" w:rsidRPr="00745BAF" w:rsidRDefault="008F6310" w:rsidP="005E01AF">
            <w:pPr>
              <w:pStyle w:val="NoSpacing"/>
              <w:spacing w:before="40"/>
              <w:jc w:val="center"/>
              <w:rPr>
                <w:rFonts w:ascii="Times New Roman" w:hAnsi="Times New Roman" w:cs="Times New Roman"/>
                <w:b w:val="0"/>
                <w:color w:val="000000" w:themeColor="text1"/>
                <w:sz w:val="24"/>
                <w:szCs w:val="24"/>
                <w:lang w:val="bs-Latn-BA" w:eastAsia="zh-TW"/>
              </w:rPr>
            </w:pPr>
            <w:r w:rsidRPr="00745BAF">
              <w:rPr>
                <w:rFonts w:ascii="Times New Roman" w:hAnsi="Times New Roman" w:cs="Times New Roman"/>
                <w:b w:val="0"/>
                <w:color w:val="000000" w:themeColor="text1"/>
                <w:sz w:val="24"/>
                <w:szCs w:val="24"/>
                <w:lang w:val="bs-Latn-BA"/>
              </w:rPr>
              <w:t>Finalni izvještaj evaluacije</w:t>
            </w:r>
          </w:p>
        </w:tc>
      </w:tr>
    </w:tbl>
    <w:p w:rsidR="00CD4A68" w:rsidRPr="00745BAF" w:rsidRDefault="00CD4A68" w:rsidP="001E76B3">
      <w:pPr>
        <w:autoSpaceDE w:val="0"/>
        <w:autoSpaceDN w:val="0"/>
        <w:spacing w:after="0"/>
        <w:rPr>
          <w:rFonts w:ascii="Times New Roman" w:hAnsi="Times New Roman" w:cs="Times New Roman"/>
          <w:b/>
          <w:bCs/>
          <w:lang w:val="bs-Latn-BA" w:eastAsia="hr-HR"/>
        </w:rPr>
      </w:pPr>
    </w:p>
    <w:p w:rsidR="003C3F55" w:rsidRPr="00745BAF" w:rsidRDefault="003C3F55" w:rsidP="001E76B3">
      <w:pPr>
        <w:autoSpaceDE w:val="0"/>
        <w:autoSpaceDN w:val="0"/>
        <w:spacing w:after="0"/>
        <w:rPr>
          <w:rFonts w:ascii="Times New Roman" w:hAnsi="Times New Roman" w:cs="Times New Roman"/>
          <w:b/>
          <w:bCs/>
          <w:lang w:val="bs-Latn-BA" w:eastAsia="hr-HR"/>
        </w:rPr>
      </w:pPr>
    </w:p>
    <w:p w:rsidR="001E76B3" w:rsidRPr="00745BAF" w:rsidRDefault="001E76B3" w:rsidP="001E76B3">
      <w:pPr>
        <w:autoSpaceDE w:val="0"/>
        <w:autoSpaceDN w:val="0"/>
        <w:spacing w:after="0"/>
        <w:rPr>
          <w:rFonts w:ascii="Times New Roman" w:hAnsi="Times New Roman" w:cs="Times New Roman"/>
          <w:b/>
          <w:bCs/>
          <w:lang w:val="bs-Latn-BA" w:eastAsia="hr-HR"/>
        </w:rPr>
      </w:pPr>
      <w:r w:rsidRPr="00745BAF">
        <w:rPr>
          <w:rFonts w:ascii="Times New Roman" w:hAnsi="Times New Roman" w:cs="Times New Roman"/>
          <w:b/>
          <w:bCs/>
          <w:lang w:val="bs-Latn-BA" w:eastAsia="hr-HR"/>
        </w:rPr>
        <w:t xml:space="preserve">I. AUTORSKA PRAVA </w:t>
      </w:r>
    </w:p>
    <w:p w:rsidR="001E76B3" w:rsidRPr="00745BAF" w:rsidRDefault="001E76B3" w:rsidP="00922985">
      <w:pPr>
        <w:autoSpaceDE w:val="0"/>
        <w:autoSpaceDN w:val="0"/>
        <w:spacing w:line="276" w:lineRule="auto"/>
        <w:jc w:val="both"/>
        <w:rPr>
          <w:rFonts w:ascii="Times New Roman" w:hAnsi="Times New Roman" w:cs="Times New Roman"/>
          <w:lang w:val="bs-Latn-BA" w:eastAsia="hr-HR"/>
        </w:rPr>
      </w:pPr>
      <w:r w:rsidRPr="00745BAF">
        <w:rPr>
          <w:rFonts w:ascii="Times New Roman" w:hAnsi="Times New Roman" w:cs="Times New Roman"/>
          <w:lang w:val="bs-Latn-BA" w:eastAsia="hr-HR"/>
        </w:rPr>
        <w:t xml:space="preserve">Sadržaj podataka dobijenih tokom angažmana je podložan zaštiti i vlasništvo je </w:t>
      </w:r>
      <w:r w:rsidR="00BB747E" w:rsidRPr="00745BAF">
        <w:rPr>
          <w:rFonts w:ascii="Times New Roman" w:hAnsi="Times New Roman" w:cs="Times New Roman"/>
          <w:lang w:val="bs-Latn-BA" w:eastAsia="hr-HR"/>
        </w:rPr>
        <w:t>CCI-a</w:t>
      </w:r>
      <w:r w:rsidRPr="00745BAF">
        <w:rPr>
          <w:rFonts w:ascii="Times New Roman" w:hAnsi="Times New Roman" w:cs="Times New Roman"/>
          <w:lang w:val="bs-Latn-BA" w:eastAsia="hr-HR"/>
        </w:rPr>
        <w:t>. Ni jedan dio takvog sadržaja ne smije se koristiti prema</w:t>
      </w:r>
      <w:r w:rsidRPr="00745BAF">
        <w:rPr>
          <w:rFonts w:ascii="Times New Roman" w:hAnsi="Times New Roman" w:cs="Times New Roman"/>
          <w:color w:val="FF0000"/>
          <w:lang w:val="bs-Latn-BA" w:eastAsia="hr-HR"/>
        </w:rPr>
        <w:t xml:space="preserve"> </w:t>
      </w:r>
      <w:r w:rsidRPr="00745BAF">
        <w:rPr>
          <w:rFonts w:ascii="Times New Roman" w:hAnsi="Times New Roman" w:cs="Times New Roman"/>
          <w:lang w:val="bs-Latn-BA" w:eastAsia="hr-HR"/>
        </w:rPr>
        <w:t>trećim stranama bez saglasnosti vlasnika. Korištenje sadržaja je moguće i opravdano samo u okviru aktivnosti projekta koji se realizuje.</w:t>
      </w:r>
    </w:p>
    <w:p w:rsidR="001E76B3" w:rsidRPr="00745BAF" w:rsidRDefault="001E76B3" w:rsidP="00922985">
      <w:pPr>
        <w:spacing w:before="120" w:after="0" w:line="276" w:lineRule="auto"/>
        <w:ind w:right="-514"/>
        <w:jc w:val="both"/>
        <w:rPr>
          <w:rFonts w:ascii="Times New Roman" w:hAnsi="Times New Roman" w:cs="Times New Roman"/>
          <w:b/>
          <w:smallCaps/>
          <w:color w:val="000000"/>
          <w:lang w:val="bs-Latn-BA"/>
        </w:rPr>
      </w:pPr>
      <w:r w:rsidRPr="00745BAF">
        <w:rPr>
          <w:rFonts w:ascii="Times New Roman" w:hAnsi="Times New Roman" w:cs="Times New Roman"/>
          <w:b/>
          <w:smallCaps/>
          <w:color w:val="000000"/>
          <w:lang w:val="bs-Latn-BA"/>
        </w:rPr>
        <w:t>J:  izvještavanje</w:t>
      </w:r>
    </w:p>
    <w:p w:rsidR="001E76B3" w:rsidRPr="00745BAF" w:rsidRDefault="001E76B3" w:rsidP="00922985">
      <w:pPr>
        <w:autoSpaceDE w:val="0"/>
        <w:autoSpaceDN w:val="0"/>
        <w:adjustRightInd w:val="0"/>
        <w:spacing w:after="0" w:line="276" w:lineRule="auto"/>
        <w:jc w:val="both"/>
        <w:rPr>
          <w:rFonts w:ascii="Times New Roman" w:hAnsi="Times New Roman" w:cs="Times New Roman"/>
          <w:b/>
          <w:bCs/>
          <w:color w:val="000000"/>
          <w:lang w:val="bs-Latn-BA"/>
        </w:rPr>
      </w:pPr>
      <w:r w:rsidRPr="00745BAF">
        <w:rPr>
          <w:rFonts w:ascii="Times New Roman" w:hAnsi="Times New Roman" w:cs="Times New Roman"/>
          <w:lang w:val="bs-Latn-BA"/>
        </w:rPr>
        <w:t xml:space="preserve">Ekspert će dostaviti zahtijevane proizvode </w:t>
      </w:r>
      <w:r w:rsidRPr="00745BAF">
        <w:rPr>
          <w:rFonts w:ascii="Times New Roman" w:hAnsi="Times New Roman" w:cs="Times New Roman"/>
          <w:color w:val="000000"/>
          <w:lang w:val="bs-Latn-BA" w:eastAsia="zh-TW"/>
        </w:rPr>
        <w:t xml:space="preserve">u skladu sa planom definisanim u okviru ovog Opisa zadatka. Svi izvještaji će biti sačinjeni na </w:t>
      </w:r>
      <w:r w:rsidR="00A57EC9" w:rsidRPr="00745BAF">
        <w:rPr>
          <w:rFonts w:ascii="Times New Roman" w:hAnsi="Times New Roman" w:cs="Times New Roman"/>
          <w:color w:val="000000"/>
          <w:lang w:val="bs-Latn-BA" w:eastAsia="zh-TW"/>
        </w:rPr>
        <w:t xml:space="preserve"> B/H/S i </w:t>
      </w:r>
      <w:r w:rsidRPr="00745BAF">
        <w:rPr>
          <w:rFonts w:ascii="Times New Roman" w:hAnsi="Times New Roman" w:cs="Times New Roman"/>
          <w:color w:val="000000"/>
          <w:lang w:val="bs-Latn-BA" w:eastAsia="zh-TW"/>
        </w:rPr>
        <w:t>engleskom jeziku.</w:t>
      </w:r>
    </w:p>
    <w:p w:rsidR="00745BAF" w:rsidRPr="00745BAF" w:rsidRDefault="00745BAF" w:rsidP="00922985">
      <w:pPr>
        <w:autoSpaceDE w:val="0"/>
        <w:autoSpaceDN w:val="0"/>
        <w:spacing w:after="0" w:line="276" w:lineRule="auto"/>
        <w:rPr>
          <w:rFonts w:ascii="Times New Roman" w:hAnsi="Times New Roman" w:cs="Times New Roman"/>
          <w:b/>
          <w:bCs/>
          <w:lang w:val="bs-Latn-BA" w:eastAsia="hr-HR"/>
        </w:rPr>
      </w:pPr>
    </w:p>
    <w:p w:rsidR="001E76B3" w:rsidRPr="00745BAF" w:rsidRDefault="001E76B3" w:rsidP="00922985">
      <w:pPr>
        <w:autoSpaceDE w:val="0"/>
        <w:autoSpaceDN w:val="0"/>
        <w:spacing w:after="0" w:line="276" w:lineRule="auto"/>
        <w:rPr>
          <w:rFonts w:ascii="Times New Roman" w:hAnsi="Times New Roman" w:cs="Times New Roman"/>
          <w:b/>
          <w:bCs/>
          <w:lang w:val="bs-Latn-BA" w:eastAsia="hr-HR"/>
        </w:rPr>
      </w:pPr>
      <w:r w:rsidRPr="00745BAF">
        <w:rPr>
          <w:rFonts w:ascii="Times New Roman" w:hAnsi="Times New Roman" w:cs="Times New Roman"/>
          <w:b/>
          <w:bCs/>
          <w:lang w:val="bs-Latn-BA" w:eastAsia="hr-HR"/>
        </w:rPr>
        <w:t xml:space="preserve">K: Vrijednost ponude </w:t>
      </w:r>
    </w:p>
    <w:p w:rsidR="001E76B3" w:rsidRPr="00745BAF" w:rsidRDefault="001E76B3" w:rsidP="00922985">
      <w:pPr>
        <w:autoSpaceDE w:val="0"/>
        <w:autoSpaceDN w:val="0"/>
        <w:adjustRightInd w:val="0"/>
        <w:spacing w:after="0" w:line="276" w:lineRule="auto"/>
        <w:jc w:val="both"/>
        <w:rPr>
          <w:rFonts w:ascii="Times New Roman" w:hAnsi="Times New Roman" w:cs="Times New Roman"/>
          <w:lang w:val="bs-Latn-BA" w:eastAsia="hr-HR"/>
        </w:rPr>
      </w:pPr>
      <w:r w:rsidRPr="00745BAF">
        <w:rPr>
          <w:rFonts w:ascii="Times New Roman" w:hAnsi="Times New Roman" w:cs="Times New Roman"/>
          <w:lang w:val="bs-Latn-BA" w:eastAsia="hr-HR"/>
        </w:rPr>
        <w:t xml:space="preserve">Vrijednost ponude ne smije preći bruto iznos od </w:t>
      </w:r>
      <w:r w:rsidR="00577202" w:rsidRPr="00745BAF">
        <w:rPr>
          <w:rFonts w:ascii="Times New Roman" w:hAnsi="Times New Roman" w:cs="Times New Roman"/>
          <w:lang w:val="bs-Latn-BA" w:eastAsia="hr-HR"/>
        </w:rPr>
        <w:t>30.000</w:t>
      </w:r>
      <w:r w:rsidRPr="00745BAF">
        <w:rPr>
          <w:rFonts w:ascii="Times New Roman" w:hAnsi="Times New Roman" w:cs="Times New Roman"/>
          <w:lang w:val="bs-Latn-BA" w:eastAsia="hr-HR"/>
        </w:rPr>
        <w:t xml:space="preserve"> </w:t>
      </w:r>
      <w:r w:rsidR="00577202" w:rsidRPr="00745BAF">
        <w:rPr>
          <w:rFonts w:ascii="Times New Roman" w:hAnsi="Times New Roman" w:cs="Times New Roman"/>
          <w:lang w:val="bs-Latn-BA" w:eastAsia="hr-HR"/>
        </w:rPr>
        <w:t>KM.</w:t>
      </w:r>
      <w:r w:rsidRPr="00745BAF">
        <w:rPr>
          <w:rFonts w:ascii="Times New Roman" w:hAnsi="Times New Roman" w:cs="Times New Roman"/>
          <w:lang w:val="bs-Latn-BA" w:eastAsia="hr-HR"/>
        </w:rPr>
        <w:t xml:space="preserve"> Cijene moraju biti fiksni iznosi izraženi u valuti </w:t>
      </w:r>
      <w:r w:rsidR="00577202" w:rsidRPr="00745BAF">
        <w:rPr>
          <w:rFonts w:ascii="Times New Roman" w:hAnsi="Times New Roman" w:cs="Times New Roman"/>
          <w:lang w:val="bs-Latn-BA" w:eastAsia="hr-HR"/>
        </w:rPr>
        <w:t>KM</w:t>
      </w:r>
      <w:r w:rsidRPr="00745BAF">
        <w:rPr>
          <w:rFonts w:ascii="Times New Roman" w:hAnsi="Times New Roman" w:cs="Times New Roman"/>
          <w:lang w:val="bs-Latn-BA" w:eastAsia="hr-HR"/>
        </w:rPr>
        <w:t>, moraju uključivati sve dodatne troškove neophodne za ispunjenje rezultata ugovora</w:t>
      </w:r>
      <w:r w:rsidR="00992499" w:rsidRPr="00745BAF">
        <w:rPr>
          <w:rFonts w:ascii="Times New Roman" w:hAnsi="Times New Roman" w:cs="Times New Roman"/>
          <w:lang w:val="bs-Latn-BA" w:eastAsia="hr-HR"/>
        </w:rPr>
        <w:t xml:space="preserve">, </w:t>
      </w:r>
      <w:r w:rsidRPr="00745BAF">
        <w:rPr>
          <w:rFonts w:ascii="Times New Roman" w:hAnsi="Times New Roman" w:cs="Times New Roman"/>
          <w:lang w:val="bs-Latn-BA" w:eastAsia="hr-HR"/>
        </w:rPr>
        <w:t xml:space="preserve">i neće biti predmet ispravke. Troškove nastale tokom pripremanja i dostavljanja ponuda snose ponuđači i ne mogu se naplatiti. </w:t>
      </w:r>
    </w:p>
    <w:p w:rsidR="003A731E" w:rsidRPr="00745BAF" w:rsidRDefault="001E76B3" w:rsidP="00922985">
      <w:pPr>
        <w:autoSpaceDE w:val="0"/>
        <w:autoSpaceDN w:val="0"/>
        <w:adjustRightInd w:val="0"/>
        <w:spacing w:after="0" w:line="276" w:lineRule="auto"/>
        <w:rPr>
          <w:rFonts w:ascii="Times New Roman" w:hAnsi="Times New Roman" w:cs="Times New Roman"/>
          <w:lang w:val="bs-Latn-BA"/>
        </w:rPr>
      </w:pPr>
      <w:r w:rsidRPr="00745BAF">
        <w:rPr>
          <w:rFonts w:ascii="Times New Roman" w:hAnsi="Times New Roman" w:cs="Times New Roman"/>
          <w:lang w:val="bs-Latn-BA"/>
        </w:rPr>
        <w:t xml:space="preserve"> </w:t>
      </w:r>
    </w:p>
    <w:p w:rsidR="001E76B3" w:rsidRPr="00745BAF" w:rsidRDefault="001E76B3" w:rsidP="001E76B3">
      <w:pPr>
        <w:autoSpaceDE w:val="0"/>
        <w:autoSpaceDN w:val="0"/>
        <w:spacing w:after="0"/>
        <w:jc w:val="both"/>
        <w:rPr>
          <w:rFonts w:ascii="Times New Roman" w:hAnsi="Times New Roman" w:cs="Times New Roman"/>
          <w:b/>
          <w:lang w:val="bs-Latn-BA"/>
        </w:rPr>
      </w:pPr>
      <w:r w:rsidRPr="00745BAF">
        <w:rPr>
          <w:rFonts w:ascii="Times New Roman" w:hAnsi="Times New Roman" w:cs="Times New Roman"/>
          <w:b/>
          <w:lang w:val="bs-Latn-BA" w:eastAsia="hr-HR"/>
        </w:rPr>
        <w:t xml:space="preserve">L: Vremenski plan i uslovi plaćanja </w:t>
      </w:r>
      <w:r w:rsidRPr="00745BAF">
        <w:rPr>
          <w:rFonts w:ascii="Times New Roman" w:hAnsi="Times New Roman" w:cs="Times New Roman"/>
          <w:b/>
          <w:lang w:val="bs-Latn-BA"/>
        </w:rPr>
        <w:t xml:space="preserve"> </w:t>
      </w:r>
    </w:p>
    <w:p w:rsidR="001E76B3" w:rsidRPr="00745BAF" w:rsidRDefault="001E76B3" w:rsidP="001E76B3">
      <w:pPr>
        <w:autoSpaceDE w:val="0"/>
        <w:autoSpaceDN w:val="0"/>
        <w:spacing w:after="0"/>
        <w:jc w:val="both"/>
        <w:rPr>
          <w:rFonts w:ascii="Times New Roman" w:hAnsi="Times New Roman" w:cs="Times New Roman"/>
          <w:b/>
          <w:lang w:val="bs-Latn-BA"/>
        </w:rPr>
      </w:pPr>
    </w:p>
    <w:tbl>
      <w:tblPr>
        <w:tblStyle w:val="GridTable4-Accent1"/>
        <w:tblW w:w="0" w:type="auto"/>
        <w:tblLook w:val="04A0" w:firstRow="1" w:lastRow="0" w:firstColumn="1" w:lastColumn="0" w:noHBand="0" w:noVBand="1"/>
      </w:tblPr>
      <w:tblGrid>
        <w:gridCol w:w="3183"/>
        <w:gridCol w:w="3183"/>
      </w:tblGrid>
      <w:tr w:rsidR="00CD4A68" w:rsidRPr="00745BAF" w:rsidTr="005E01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3" w:type="dxa"/>
            <w:shd w:val="clear" w:color="auto" w:fill="auto"/>
          </w:tcPr>
          <w:p w:rsidR="00CD4A68" w:rsidRPr="00745BAF" w:rsidRDefault="00CD4A68" w:rsidP="00272FF5">
            <w:pPr>
              <w:autoSpaceDE w:val="0"/>
              <w:autoSpaceDN w:val="0"/>
              <w:spacing w:line="276" w:lineRule="auto"/>
              <w:jc w:val="both"/>
              <w:rPr>
                <w:rFonts w:ascii="Times New Roman" w:hAnsi="Times New Roman" w:cs="Times New Roman"/>
                <w:b w:val="0"/>
                <w:color w:val="auto"/>
                <w:lang w:val="bs-Latn-BA"/>
              </w:rPr>
            </w:pPr>
            <w:r w:rsidRPr="00745BAF">
              <w:rPr>
                <w:rFonts w:ascii="Times New Roman" w:hAnsi="Times New Roman" w:cs="Times New Roman"/>
                <w:color w:val="auto"/>
                <w:lang w:val="bs-Latn-BA"/>
              </w:rPr>
              <w:t>Objava tendera</w:t>
            </w:r>
          </w:p>
        </w:tc>
        <w:tc>
          <w:tcPr>
            <w:tcW w:w="3183" w:type="dxa"/>
            <w:shd w:val="clear" w:color="auto" w:fill="auto"/>
            <w:vAlign w:val="center"/>
          </w:tcPr>
          <w:p w:rsidR="00CD4A68" w:rsidRPr="00745BAF" w:rsidRDefault="00383CA0" w:rsidP="005E01AF">
            <w:pPr>
              <w:autoSpaceDE w:val="0"/>
              <w:autoSpaceDN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lang w:val="bs-Latn-BA"/>
              </w:rPr>
            </w:pPr>
            <w:r w:rsidRPr="00745BAF">
              <w:rPr>
                <w:rFonts w:ascii="Times New Roman" w:hAnsi="Times New Roman" w:cs="Times New Roman"/>
                <w:b w:val="0"/>
                <w:color w:val="auto"/>
                <w:lang w:val="bs-Latn-BA"/>
              </w:rPr>
              <w:t>23</w:t>
            </w:r>
            <w:r w:rsidR="008E7463" w:rsidRPr="00745BAF">
              <w:rPr>
                <w:rFonts w:ascii="Times New Roman" w:hAnsi="Times New Roman" w:cs="Times New Roman"/>
                <w:b w:val="0"/>
                <w:color w:val="auto"/>
                <w:lang w:val="bs-Latn-BA"/>
              </w:rPr>
              <w:t>.05</w:t>
            </w:r>
            <w:r w:rsidR="00CD4A68" w:rsidRPr="00745BAF">
              <w:rPr>
                <w:rFonts w:ascii="Times New Roman" w:hAnsi="Times New Roman" w:cs="Times New Roman"/>
                <w:b w:val="0"/>
                <w:color w:val="auto"/>
                <w:lang w:val="bs-Latn-BA"/>
              </w:rPr>
              <w:t>.2019.</w:t>
            </w:r>
          </w:p>
        </w:tc>
      </w:tr>
      <w:tr w:rsidR="00CD4A68" w:rsidRPr="00745BAF" w:rsidTr="005E01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3" w:type="dxa"/>
          </w:tcPr>
          <w:p w:rsidR="00CD4A68" w:rsidRPr="00745BAF" w:rsidRDefault="00CD4A68" w:rsidP="00272FF5">
            <w:pPr>
              <w:autoSpaceDE w:val="0"/>
              <w:autoSpaceDN w:val="0"/>
              <w:spacing w:line="276" w:lineRule="auto"/>
              <w:jc w:val="both"/>
              <w:rPr>
                <w:rFonts w:ascii="Times New Roman" w:hAnsi="Times New Roman" w:cs="Times New Roman"/>
                <w:b w:val="0"/>
                <w:lang w:val="bs-Latn-BA"/>
              </w:rPr>
            </w:pPr>
            <w:r w:rsidRPr="00745BAF">
              <w:rPr>
                <w:rFonts w:ascii="Times New Roman" w:hAnsi="Times New Roman" w:cs="Times New Roman"/>
                <w:lang w:val="bs-Latn-BA"/>
              </w:rPr>
              <w:t>Zatvaranje tendera</w:t>
            </w:r>
          </w:p>
        </w:tc>
        <w:tc>
          <w:tcPr>
            <w:tcW w:w="3183" w:type="dxa"/>
            <w:vAlign w:val="center"/>
          </w:tcPr>
          <w:p w:rsidR="00CD4A68" w:rsidRPr="00745BAF" w:rsidRDefault="00383CA0" w:rsidP="005E01AF">
            <w:pPr>
              <w:autoSpaceDE w:val="0"/>
              <w:autoSpaceDN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s-Latn-BA"/>
              </w:rPr>
            </w:pPr>
            <w:r w:rsidRPr="00745BAF">
              <w:rPr>
                <w:rFonts w:ascii="Times New Roman" w:hAnsi="Times New Roman" w:cs="Times New Roman"/>
                <w:lang w:val="bs-Latn-BA"/>
              </w:rPr>
              <w:t>17</w:t>
            </w:r>
            <w:r w:rsidR="00BB747E" w:rsidRPr="00745BAF">
              <w:rPr>
                <w:rFonts w:ascii="Times New Roman" w:hAnsi="Times New Roman" w:cs="Times New Roman"/>
                <w:lang w:val="bs-Latn-BA"/>
              </w:rPr>
              <w:t>.0</w:t>
            </w:r>
            <w:r w:rsidR="008E7463" w:rsidRPr="00745BAF">
              <w:rPr>
                <w:rFonts w:ascii="Times New Roman" w:hAnsi="Times New Roman" w:cs="Times New Roman"/>
                <w:lang w:val="bs-Latn-BA"/>
              </w:rPr>
              <w:t>6</w:t>
            </w:r>
            <w:r w:rsidR="00CD4A68" w:rsidRPr="00745BAF">
              <w:rPr>
                <w:rFonts w:ascii="Times New Roman" w:hAnsi="Times New Roman" w:cs="Times New Roman"/>
                <w:lang w:val="bs-Latn-BA"/>
              </w:rPr>
              <w:t>.2019.</w:t>
            </w:r>
          </w:p>
        </w:tc>
      </w:tr>
      <w:tr w:rsidR="00CD4A68" w:rsidRPr="00745BAF" w:rsidTr="005E01AF">
        <w:tc>
          <w:tcPr>
            <w:cnfStyle w:val="001000000000" w:firstRow="0" w:lastRow="0" w:firstColumn="1" w:lastColumn="0" w:oddVBand="0" w:evenVBand="0" w:oddHBand="0" w:evenHBand="0" w:firstRowFirstColumn="0" w:firstRowLastColumn="0" w:lastRowFirstColumn="0" w:lastRowLastColumn="0"/>
            <w:tcW w:w="3183" w:type="dxa"/>
          </w:tcPr>
          <w:p w:rsidR="00CD4A68" w:rsidRPr="00745BAF" w:rsidRDefault="00CD4A68" w:rsidP="00272FF5">
            <w:pPr>
              <w:autoSpaceDE w:val="0"/>
              <w:autoSpaceDN w:val="0"/>
              <w:spacing w:line="276" w:lineRule="auto"/>
              <w:jc w:val="both"/>
              <w:rPr>
                <w:rFonts w:ascii="Times New Roman" w:hAnsi="Times New Roman" w:cs="Times New Roman"/>
                <w:b w:val="0"/>
                <w:lang w:val="bs-Latn-BA"/>
              </w:rPr>
            </w:pPr>
            <w:r w:rsidRPr="00745BAF">
              <w:rPr>
                <w:rFonts w:ascii="Times New Roman" w:hAnsi="Times New Roman" w:cs="Times New Roman"/>
                <w:lang w:val="bs-Latn-BA"/>
              </w:rPr>
              <w:t>Odabir ponuđača</w:t>
            </w:r>
          </w:p>
        </w:tc>
        <w:tc>
          <w:tcPr>
            <w:tcW w:w="3183" w:type="dxa"/>
            <w:vAlign w:val="center"/>
          </w:tcPr>
          <w:p w:rsidR="00CD4A68" w:rsidRPr="00745BAF" w:rsidRDefault="00383CA0" w:rsidP="005E01AF">
            <w:pPr>
              <w:autoSpaceDE w:val="0"/>
              <w:autoSpaceDN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s-Latn-BA"/>
              </w:rPr>
            </w:pPr>
            <w:r w:rsidRPr="00745BAF">
              <w:rPr>
                <w:rFonts w:ascii="Times New Roman" w:hAnsi="Times New Roman" w:cs="Times New Roman"/>
                <w:lang w:val="bs-Latn-BA"/>
              </w:rPr>
              <w:t>21</w:t>
            </w:r>
            <w:r w:rsidR="00CD4A68" w:rsidRPr="00745BAF">
              <w:rPr>
                <w:rFonts w:ascii="Times New Roman" w:hAnsi="Times New Roman" w:cs="Times New Roman"/>
                <w:lang w:val="bs-Latn-BA"/>
              </w:rPr>
              <w:t>.0</w:t>
            </w:r>
            <w:r w:rsidRPr="00745BAF">
              <w:rPr>
                <w:rFonts w:ascii="Times New Roman" w:hAnsi="Times New Roman" w:cs="Times New Roman"/>
                <w:lang w:val="bs-Latn-BA"/>
              </w:rPr>
              <w:t>6</w:t>
            </w:r>
            <w:r w:rsidR="00CD4A68" w:rsidRPr="00745BAF">
              <w:rPr>
                <w:rFonts w:ascii="Times New Roman" w:hAnsi="Times New Roman" w:cs="Times New Roman"/>
                <w:lang w:val="bs-Latn-BA"/>
              </w:rPr>
              <w:t>.2019.</w:t>
            </w:r>
          </w:p>
        </w:tc>
      </w:tr>
    </w:tbl>
    <w:p w:rsidR="008F6310" w:rsidRPr="00745BAF" w:rsidRDefault="008F6310" w:rsidP="001E76B3">
      <w:pPr>
        <w:autoSpaceDE w:val="0"/>
        <w:autoSpaceDN w:val="0"/>
        <w:spacing w:after="0"/>
        <w:jc w:val="both"/>
        <w:rPr>
          <w:rFonts w:ascii="Times New Roman" w:hAnsi="Times New Roman" w:cs="Times New Roman"/>
          <w:b/>
          <w:lang w:val="bs-Latn-BA"/>
        </w:rPr>
      </w:pPr>
    </w:p>
    <w:p w:rsidR="00745BAF" w:rsidRPr="00745BAF" w:rsidRDefault="00745BAF">
      <w:pPr>
        <w:rPr>
          <w:rFonts w:ascii="Times New Roman" w:hAnsi="Times New Roman" w:cs="Times New Roman"/>
          <w:i/>
          <w:lang w:val="bs-Latn-BA"/>
        </w:rPr>
      </w:pPr>
      <w:r w:rsidRPr="00745BAF">
        <w:rPr>
          <w:rFonts w:ascii="Times New Roman" w:hAnsi="Times New Roman" w:cs="Times New Roman"/>
          <w:i/>
          <w:lang w:val="bs-Latn-BA"/>
        </w:rPr>
        <w:br w:type="page"/>
      </w:r>
    </w:p>
    <w:p w:rsidR="001E76B3" w:rsidRPr="00745BAF" w:rsidRDefault="001E76B3" w:rsidP="001E76B3">
      <w:pPr>
        <w:autoSpaceDE w:val="0"/>
        <w:autoSpaceDN w:val="0"/>
        <w:adjustRightInd w:val="0"/>
        <w:spacing w:after="0"/>
        <w:rPr>
          <w:rFonts w:ascii="Times New Roman" w:hAnsi="Times New Roman" w:cs="Times New Roman"/>
          <w:i/>
          <w:lang w:val="bs-Latn-BA"/>
        </w:rPr>
      </w:pPr>
      <w:r w:rsidRPr="00745BAF">
        <w:rPr>
          <w:rFonts w:ascii="Times New Roman" w:hAnsi="Times New Roman" w:cs="Times New Roman"/>
          <w:i/>
          <w:lang w:val="bs-Latn-BA"/>
        </w:rPr>
        <w:lastRenderedPageBreak/>
        <w:t>Uslovi plaćanja:</w:t>
      </w:r>
    </w:p>
    <w:tbl>
      <w:tblPr>
        <w:tblStyle w:val="GridTable4-Accent1"/>
        <w:tblW w:w="0" w:type="auto"/>
        <w:tblLook w:val="04A0" w:firstRow="1" w:lastRow="0" w:firstColumn="1" w:lastColumn="0" w:noHBand="0" w:noVBand="1"/>
      </w:tblPr>
      <w:tblGrid>
        <w:gridCol w:w="4930"/>
        <w:gridCol w:w="1560"/>
      </w:tblGrid>
      <w:tr w:rsidR="001E76B3" w:rsidRPr="00745BAF" w:rsidTr="008F6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0" w:type="dxa"/>
            <w:shd w:val="clear" w:color="auto" w:fill="DBE5F1" w:themeFill="accent1" w:themeFillTint="33"/>
          </w:tcPr>
          <w:p w:rsidR="001E76B3" w:rsidRPr="00745BAF" w:rsidRDefault="001E76B3" w:rsidP="00272FF5">
            <w:pPr>
              <w:autoSpaceDE w:val="0"/>
              <w:autoSpaceDN w:val="0"/>
              <w:spacing w:line="276" w:lineRule="auto"/>
              <w:jc w:val="center"/>
              <w:rPr>
                <w:rFonts w:ascii="Times New Roman" w:hAnsi="Times New Roman" w:cs="Times New Roman"/>
                <w:b w:val="0"/>
                <w:color w:val="auto"/>
                <w:lang w:val="bs-Latn-BA"/>
              </w:rPr>
            </w:pPr>
            <w:r w:rsidRPr="00745BAF">
              <w:rPr>
                <w:rFonts w:ascii="Times New Roman" w:hAnsi="Times New Roman" w:cs="Times New Roman"/>
                <w:color w:val="auto"/>
                <w:lang w:val="bs-Latn-BA"/>
              </w:rPr>
              <w:t>Rezultati</w:t>
            </w:r>
          </w:p>
        </w:tc>
        <w:tc>
          <w:tcPr>
            <w:tcW w:w="1560" w:type="dxa"/>
            <w:shd w:val="clear" w:color="auto" w:fill="DBE5F1" w:themeFill="accent1" w:themeFillTint="33"/>
          </w:tcPr>
          <w:p w:rsidR="001E76B3" w:rsidRPr="00745BAF" w:rsidRDefault="0075225A" w:rsidP="00272FF5">
            <w:pPr>
              <w:autoSpaceDE w:val="0"/>
              <w:autoSpaceDN w:val="0"/>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lang w:val="bs-Latn-BA"/>
              </w:rPr>
            </w:pPr>
            <w:r w:rsidRPr="00745BAF">
              <w:rPr>
                <w:rFonts w:ascii="Times New Roman" w:hAnsi="Times New Roman" w:cs="Times New Roman"/>
                <w:color w:val="auto"/>
                <w:lang w:val="bs-Latn-BA"/>
              </w:rPr>
              <w:t>P</w:t>
            </w:r>
            <w:r w:rsidR="001E76B3" w:rsidRPr="00745BAF">
              <w:rPr>
                <w:rFonts w:ascii="Times New Roman" w:hAnsi="Times New Roman" w:cs="Times New Roman"/>
                <w:color w:val="auto"/>
                <w:lang w:val="bs-Latn-BA"/>
              </w:rPr>
              <w:t>rocenat</w:t>
            </w:r>
          </w:p>
        </w:tc>
      </w:tr>
      <w:tr w:rsidR="001E76B3" w:rsidRPr="00745BAF" w:rsidTr="008F6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0" w:type="dxa"/>
          </w:tcPr>
          <w:p w:rsidR="001E76B3" w:rsidRPr="00745BAF" w:rsidRDefault="001E76B3" w:rsidP="00272FF5">
            <w:pPr>
              <w:autoSpaceDE w:val="0"/>
              <w:autoSpaceDN w:val="0"/>
              <w:spacing w:line="276" w:lineRule="auto"/>
              <w:jc w:val="both"/>
              <w:rPr>
                <w:rFonts w:ascii="Times New Roman" w:hAnsi="Times New Roman" w:cs="Times New Roman"/>
                <w:b w:val="0"/>
                <w:lang w:val="bs-Latn-BA"/>
              </w:rPr>
            </w:pPr>
            <w:r w:rsidRPr="00745BAF">
              <w:rPr>
                <w:rFonts w:ascii="Times New Roman" w:hAnsi="Times New Roman" w:cs="Times New Roman"/>
                <w:b w:val="0"/>
                <w:lang w:val="bs-Latn-BA"/>
              </w:rPr>
              <w:t>Po potpisivanju ugovora</w:t>
            </w:r>
          </w:p>
        </w:tc>
        <w:tc>
          <w:tcPr>
            <w:tcW w:w="1560" w:type="dxa"/>
          </w:tcPr>
          <w:p w:rsidR="001E76B3" w:rsidRPr="00745BAF" w:rsidRDefault="001E76B3" w:rsidP="00272FF5">
            <w:pPr>
              <w:autoSpaceDE w:val="0"/>
              <w:autoSpaceDN w:val="0"/>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s-Latn-BA"/>
              </w:rPr>
            </w:pPr>
            <w:r w:rsidRPr="00745BAF">
              <w:rPr>
                <w:rFonts w:ascii="Times New Roman" w:hAnsi="Times New Roman" w:cs="Times New Roman"/>
                <w:lang w:val="bs-Latn-BA"/>
              </w:rPr>
              <w:t>10%</w:t>
            </w:r>
          </w:p>
        </w:tc>
      </w:tr>
      <w:tr w:rsidR="001E76B3" w:rsidRPr="00745BAF" w:rsidTr="008F6310">
        <w:tc>
          <w:tcPr>
            <w:cnfStyle w:val="001000000000" w:firstRow="0" w:lastRow="0" w:firstColumn="1" w:lastColumn="0" w:oddVBand="0" w:evenVBand="0" w:oddHBand="0" w:evenHBand="0" w:firstRowFirstColumn="0" w:firstRowLastColumn="0" w:lastRowFirstColumn="0" w:lastRowLastColumn="0"/>
            <w:tcW w:w="4930" w:type="dxa"/>
          </w:tcPr>
          <w:p w:rsidR="001E76B3" w:rsidRPr="00745BAF" w:rsidRDefault="00E17503" w:rsidP="00992499">
            <w:pPr>
              <w:autoSpaceDE w:val="0"/>
              <w:autoSpaceDN w:val="0"/>
              <w:spacing w:line="276" w:lineRule="auto"/>
              <w:jc w:val="both"/>
              <w:rPr>
                <w:rFonts w:ascii="Times New Roman" w:hAnsi="Times New Roman" w:cs="Times New Roman"/>
                <w:b w:val="0"/>
                <w:lang w:val="bs-Latn-BA"/>
              </w:rPr>
            </w:pPr>
            <w:r w:rsidRPr="00745BAF">
              <w:rPr>
                <w:rFonts w:ascii="Times New Roman" w:hAnsi="Times New Roman" w:cs="Times New Roman"/>
                <w:b w:val="0"/>
                <w:lang w:val="bs-Latn-BA"/>
              </w:rPr>
              <w:t xml:space="preserve">Plan evaluacije projekta </w:t>
            </w:r>
            <w:r w:rsidR="00992499" w:rsidRPr="00745BAF">
              <w:rPr>
                <w:rFonts w:ascii="Times New Roman" w:hAnsi="Times New Roman" w:cs="Times New Roman"/>
                <w:b w:val="0"/>
                <w:lang w:val="bs-Latn-BA"/>
              </w:rPr>
              <w:t>i</w:t>
            </w:r>
            <w:r w:rsidRPr="00745BAF">
              <w:rPr>
                <w:rFonts w:ascii="Times New Roman" w:hAnsi="Times New Roman" w:cs="Times New Roman"/>
                <w:b w:val="0"/>
                <w:lang w:val="bs-Latn-BA"/>
              </w:rPr>
              <w:t xml:space="preserve"> </w:t>
            </w:r>
            <w:r w:rsidR="00992499" w:rsidRPr="00745BAF">
              <w:rPr>
                <w:rFonts w:ascii="Times New Roman" w:hAnsi="Times New Roman" w:cs="Times New Roman"/>
                <w:b w:val="0"/>
                <w:lang w:val="bs-Latn-BA"/>
              </w:rPr>
              <w:t>Formativni izvještaj</w:t>
            </w:r>
          </w:p>
        </w:tc>
        <w:tc>
          <w:tcPr>
            <w:tcW w:w="1560" w:type="dxa"/>
          </w:tcPr>
          <w:p w:rsidR="001E76B3" w:rsidRPr="00745BAF" w:rsidRDefault="00577202" w:rsidP="00577202">
            <w:pPr>
              <w:autoSpaceDE w:val="0"/>
              <w:autoSpaceDN w:val="0"/>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s-Latn-BA"/>
              </w:rPr>
            </w:pPr>
            <w:r w:rsidRPr="00745BAF">
              <w:rPr>
                <w:rFonts w:ascii="Times New Roman" w:hAnsi="Times New Roman" w:cs="Times New Roman"/>
                <w:lang w:val="bs-Latn-BA"/>
              </w:rPr>
              <w:t>30</w:t>
            </w:r>
            <w:r w:rsidR="001E76B3" w:rsidRPr="00745BAF">
              <w:rPr>
                <w:rFonts w:ascii="Times New Roman" w:hAnsi="Times New Roman" w:cs="Times New Roman"/>
                <w:lang w:val="bs-Latn-BA"/>
              </w:rPr>
              <w:t>%</w:t>
            </w:r>
          </w:p>
        </w:tc>
      </w:tr>
      <w:tr w:rsidR="001E76B3" w:rsidRPr="00745BAF" w:rsidTr="008F63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30" w:type="dxa"/>
          </w:tcPr>
          <w:p w:rsidR="001E76B3" w:rsidRPr="00745BAF" w:rsidRDefault="008F6310" w:rsidP="001B06E0">
            <w:pPr>
              <w:autoSpaceDE w:val="0"/>
              <w:autoSpaceDN w:val="0"/>
              <w:jc w:val="both"/>
              <w:rPr>
                <w:rFonts w:ascii="Times New Roman" w:hAnsi="Times New Roman" w:cs="Times New Roman"/>
                <w:b w:val="0"/>
                <w:lang w:val="bs-Latn-BA"/>
              </w:rPr>
            </w:pPr>
            <w:r w:rsidRPr="00745BAF">
              <w:rPr>
                <w:rFonts w:ascii="Times New Roman" w:hAnsi="Times New Roman" w:cs="Times New Roman"/>
                <w:b w:val="0"/>
                <w:lang w:val="bs-Latn-BA"/>
              </w:rPr>
              <w:t>Izvještaj o srednjoročnoj evaluaciji</w:t>
            </w:r>
          </w:p>
        </w:tc>
        <w:tc>
          <w:tcPr>
            <w:tcW w:w="1560" w:type="dxa"/>
          </w:tcPr>
          <w:p w:rsidR="001E76B3" w:rsidRPr="00745BAF" w:rsidRDefault="008F6310" w:rsidP="00272FF5">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s-Latn-BA"/>
              </w:rPr>
            </w:pPr>
            <w:r w:rsidRPr="00745BAF">
              <w:rPr>
                <w:rFonts w:ascii="Times New Roman" w:hAnsi="Times New Roman" w:cs="Times New Roman"/>
                <w:lang w:val="bs-Latn-BA"/>
              </w:rPr>
              <w:t>3</w:t>
            </w:r>
            <w:r w:rsidR="00577202" w:rsidRPr="00745BAF">
              <w:rPr>
                <w:rFonts w:ascii="Times New Roman" w:hAnsi="Times New Roman" w:cs="Times New Roman"/>
                <w:lang w:val="bs-Latn-BA"/>
              </w:rPr>
              <w:t>0</w:t>
            </w:r>
            <w:r w:rsidR="001E76B3" w:rsidRPr="00745BAF">
              <w:rPr>
                <w:rFonts w:ascii="Times New Roman" w:hAnsi="Times New Roman" w:cs="Times New Roman"/>
                <w:lang w:val="bs-Latn-BA"/>
              </w:rPr>
              <w:t>%</w:t>
            </w:r>
          </w:p>
        </w:tc>
      </w:tr>
      <w:tr w:rsidR="001E76B3" w:rsidRPr="00745BAF" w:rsidTr="008F6310">
        <w:tc>
          <w:tcPr>
            <w:cnfStyle w:val="001000000000" w:firstRow="0" w:lastRow="0" w:firstColumn="1" w:lastColumn="0" w:oddVBand="0" w:evenVBand="0" w:oddHBand="0" w:evenHBand="0" w:firstRowFirstColumn="0" w:firstRowLastColumn="0" w:lastRowFirstColumn="0" w:lastRowLastColumn="0"/>
            <w:tcW w:w="4930" w:type="dxa"/>
          </w:tcPr>
          <w:p w:rsidR="001E76B3" w:rsidRPr="00745BAF" w:rsidRDefault="001E76B3" w:rsidP="00272FF5">
            <w:pPr>
              <w:autoSpaceDE w:val="0"/>
              <w:autoSpaceDN w:val="0"/>
              <w:jc w:val="both"/>
              <w:rPr>
                <w:rFonts w:ascii="Times New Roman" w:hAnsi="Times New Roman" w:cs="Times New Roman"/>
                <w:b w:val="0"/>
                <w:lang w:val="bs-Latn-BA"/>
              </w:rPr>
            </w:pPr>
            <w:r w:rsidRPr="00745BAF">
              <w:rPr>
                <w:rFonts w:ascii="Times New Roman" w:hAnsi="Times New Roman" w:cs="Times New Roman"/>
                <w:b w:val="0"/>
                <w:lang w:val="bs-Latn-BA"/>
              </w:rPr>
              <w:t>Izrada finalnog izvještaja</w:t>
            </w:r>
          </w:p>
        </w:tc>
        <w:tc>
          <w:tcPr>
            <w:tcW w:w="1560" w:type="dxa"/>
          </w:tcPr>
          <w:p w:rsidR="001E76B3" w:rsidRPr="00745BAF" w:rsidRDefault="008F6310" w:rsidP="00272FF5">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s-Latn-BA"/>
              </w:rPr>
            </w:pPr>
            <w:r w:rsidRPr="00745BAF">
              <w:rPr>
                <w:rFonts w:ascii="Times New Roman" w:hAnsi="Times New Roman" w:cs="Times New Roman"/>
                <w:lang w:val="bs-Latn-BA"/>
              </w:rPr>
              <w:t>3</w:t>
            </w:r>
            <w:r w:rsidR="00577202" w:rsidRPr="00745BAF">
              <w:rPr>
                <w:rFonts w:ascii="Times New Roman" w:hAnsi="Times New Roman" w:cs="Times New Roman"/>
                <w:lang w:val="bs-Latn-BA"/>
              </w:rPr>
              <w:t>0</w:t>
            </w:r>
            <w:r w:rsidR="001E76B3" w:rsidRPr="00745BAF">
              <w:rPr>
                <w:rFonts w:ascii="Times New Roman" w:hAnsi="Times New Roman" w:cs="Times New Roman"/>
                <w:lang w:val="bs-Latn-BA"/>
              </w:rPr>
              <w:t>%</w:t>
            </w:r>
          </w:p>
        </w:tc>
      </w:tr>
    </w:tbl>
    <w:p w:rsidR="001E76B3" w:rsidRPr="00745BAF" w:rsidRDefault="001E76B3" w:rsidP="001E76B3">
      <w:pPr>
        <w:autoSpaceDE w:val="0"/>
        <w:autoSpaceDN w:val="0"/>
        <w:adjustRightInd w:val="0"/>
        <w:spacing w:after="0"/>
        <w:rPr>
          <w:rFonts w:ascii="Times New Roman" w:hAnsi="Times New Roman" w:cs="Times New Roman"/>
          <w:lang w:val="bs-Latn-BA"/>
        </w:rPr>
      </w:pPr>
    </w:p>
    <w:p w:rsidR="00A11EA0" w:rsidRPr="00745BAF" w:rsidRDefault="00A11EA0" w:rsidP="001E76B3">
      <w:pPr>
        <w:autoSpaceDE w:val="0"/>
        <w:autoSpaceDN w:val="0"/>
        <w:spacing w:after="0"/>
        <w:jc w:val="both"/>
        <w:rPr>
          <w:rFonts w:ascii="Times New Roman" w:hAnsi="Times New Roman" w:cs="Times New Roman"/>
          <w:lang w:val="bs-Latn-BA"/>
        </w:rPr>
      </w:pPr>
    </w:p>
    <w:p w:rsidR="00745BAF" w:rsidRPr="00745BAF" w:rsidRDefault="00745BAF" w:rsidP="001E76B3">
      <w:pPr>
        <w:autoSpaceDE w:val="0"/>
        <w:autoSpaceDN w:val="0"/>
        <w:spacing w:after="0"/>
        <w:jc w:val="both"/>
        <w:rPr>
          <w:rFonts w:ascii="Times New Roman" w:hAnsi="Times New Roman" w:cs="Times New Roman"/>
          <w:lang w:val="bs-Latn-BA"/>
        </w:rPr>
      </w:pPr>
    </w:p>
    <w:p w:rsidR="001E76B3" w:rsidRPr="00745BAF" w:rsidRDefault="001E76B3" w:rsidP="001E76B3">
      <w:pPr>
        <w:autoSpaceDE w:val="0"/>
        <w:autoSpaceDN w:val="0"/>
        <w:spacing w:after="0"/>
        <w:jc w:val="both"/>
        <w:rPr>
          <w:rFonts w:ascii="Times New Roman" w:hAnsi="Times New Roman" w:cs="Times New Roman"/>
          <w:lang w:val="bs-Latn-BA"/>
        </w:rPr>
      </w:pPr>
      <w:r w:rsidRPr="00745BAF">
        <w:rPr>
          <w:rFonts w:ascii="Times New Roman" w:hAnsi="Times New Roman" w:cs="Times New Roman"/>
          <w:lang w:val="bs-Latn-BA"/>
        </w:rPr>
        <w:t xml:space="preserve">Sljedeći proizvodi/rezultati će se dostaviti </w:t>
      </w:r>
      <w:r w:rsidR="00A030A2" w:rsidRPr="00745BAF">
        <w:rPr>
          <w:rFonts w:ascii="Times New Roman" w:hAnsi="Times New Roman" w:cs="Times New Roman"/>
          <w:lang w:val="bs-Latn-BA"/>
        </w:rPr>
        <w:t>CCI</w:t>
      </w:r>
      <w:r w:rsidRPr="00745BAF">
        <w:rPr>
          <w:rFonts w:ascii="Times New Roman" w:hAnsi="Times New Roman" w:cs="Times New Roman"/>
          <w:lang w:val="bs-Latn-BA"/>
        </w:rPr>
        <w:t xml:space="preserve">-u: </w:t>
      </w:r>
    </w:p>
    <w:p w:rsidR="005F723A" w:rsidRPr="00745BAF" w:rsidRDefault="005F723A" w:rsidP="001E76B3">
      <w:pPr>
        <w:autoSpaceDE w:val="0"/>
        <w:autoSpaceDN w:val="0"/>
        <w:spacing w:after="0"/>
        <w:jc w:val="both"/>
        <w:rPr>
          <w:rFonts w:ascii="Times New Roman" w:hAnsi="Times New Roman" w:cs="Times New Roman"/>
          <w:lang w:val="bs-Latn-BA"/>
        </w:rPr>
      </w:pPr>
    </w:p>
    <w:tbl>
      <w:tblPr>
        <w:tblStyle w:val="GridTable4-Accent1"/>
        <w:tblW w:w="0" w:type="auto"/>
        <w:tblLook w:val="04A0" w:firstRow="1" w:lastRow="0" w:firstColumn="1" w:lastColumn="0" w:noHBand="0" w:noVBand="1"/>
      </w:tblPr>
      <w:tblGrid>
        <w:gridCol w:w="3938"/>
        <w:gridCol w:w="3119"/>
      </w:tblGrid>
      <w:tr w:rsidR="001E76B3" w:rsidRPr="00745BAF" w:rsidTr="008F63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8" w:type="dxa"/>
            <w:shd w:val="clear" w:color="auto" w:fill="DBE5F1" w:themeFill="accent1" w:themeFillTint="33"/>
          </w:tcPr>
          <w:p w:rsidR="001E76B3" w:rsidRPr="00745BAF" w:rsidRDefault="001E76B3" w:rsidP="008F6310">
            <w:pPr>
              <w:autoSpaceDE w:val="0"/>
              <w:autoSpaceDN w:val="0"/>
              <w:jc w:val="center"/>
              <w:rPr>
                <w:rFonts w:ascii="Times New Roman" w:hAnsi="Times New Roman" w:cs="Times New Roman"/>
                <w:b w:val="0"/>
                <w:color w:val="auto"/>
                <w:lang w:val="bs-Latn-BA"/>
              </w:rPr>
            </w:pPr>
            <w:r w:rsidRPr="00745BAF">
              <w:rPr>
                <w:rFonts w:ascii="Times New Roman" w:hAnsi="Times New Roman" w:cs="Times New Roman"/>
                <w:color w:val="auto"/>
                <w:lang w:val="bs-Latn-BA"/>
              </w:rPr>
              <w:t>Proizvod</w:t>
            </w:r>
          </w:p>
        </w:tc>
        <w:tc>
          <w:tcPr>
            <w:tcW w:w="3119" w:type="dxa"/>
            <w:shd w:val="clear" w:color="auto" w:fill="DBE5F1" w:themeFill="accent1" w:themeFillTint="33"/>
          </w:tcPr>
          <w:p w:rsidR="001E76B3" w:rsidRPr="00745BAF" w:rsidRDefault="001E76B3" w:rsidP="008F6310">
            <w:pPr>
              <w:autoSpaceDE w:val="0"/>
              <w:autoSpaceDN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lang w:val="bs-Latn-BA"/>
              </w:rPr>
            </w:pPr>
            <w:r w:rsidRPr="00745BAF">
              <w:rPr>
                <w:rFonts w:ascii="Times New Roman" w:hAnsi="Times New Roman" w:cs="Times New Roman"/>
                <w:color w:val="auto"/>
                <w:lang w:val="bs-Latn-BA"/>
              </w:rPr>
              <w:t>Indikativni vremenski rok</w:t>
            </w:r>
          </w:p>
        </w:tc>
      </w:tr>
      <w:tr w:rsidR="001E76B3" w:rsidRPr="00745BAF" w:rsidTr="00E91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8" w:type="dxa"/>
          </w:tcPr>
          <w:p w:rsidR="001E76B3" w:rsidRPr="00745BAF" w:rsidRDefault="001E76B3" w:rsidP="00272FF5">
            <w:pPr>
              <w:pStyle w:val="NoSpacing"/>
              <w:spacing w:before="40"/>
              <w:rPr>
                <w:rFonts w:ascii="Times New Roman" w:hAnsi="Times New Roman" w:cs="Times New Roman"/>
                <w:b w:val="0"/>
                <w:sz w:val="24"/>
                <w:szCs w:val="24"/>
                <w:lang w:val="bs-Latn-BA" w:eastAsia="zh-TW"/>
              </w:rPr>
            </w:pPr>
            <w:r w:rsidRPr="00745BAF">
              <w:rPr>
                <w:rFonts w:ascii="Times New Roman" w:hAnsi="Times New Roman" w:cs="Times New Roman"/>
                <w:b w:val="0"/>
                <w:sz w:val="24"/>
                <w:szCs w:val="24"/>
                <w:lang w:val="bs-Latn-BA" w:eastAsia="zh-TW"/>
              </w:rPr>
              <w:t xml:space="preserve">Plan evaluacije projekta </w:t>
            </w:r>
          </w:p>
        </w:tc>
        <w:tc>
          <w:tcPr>
            <w:tcW w:w="3119" w:type="dxa"/>
            <w:vAlign w:val="center"/>
          </w:tcPr>
          <w:p w:rsidR="001E76B3" w:rsidRPr="00745BAF" w:rsidRDefault="008E7463" w:rsidP="00E91589">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s-Latn-BA"/>
              </w:rPr>
            </w:pPr>
            <w:r w:rsidRPr="00745BAF">
              <w:rPr>
                <w:rFonts w:ascii="Times New Roman" w:hAnsi="Times New Roman" w:cs="Times New Roman"/>
                <w:lang w:val="bs-Latn-BA"/>
              </w:rPr>
              <w:t>22.07</w:t>
            </w:r>
            <w:r w:rsidR="00BB747E" w:rsidRPr="00745BAF">
              <w:rPr>
                <w:rFonts w:ascii="Times New Roman" w:hAnsi="Times New Roman" w:cs="Times New Roman"/>
                <w:lang w:val="bs-Latn-BA"/>
              </w:rPr>
              <w:t>.2019</w:t>
            </w:r>
          </w:p>
        </w:tc>
      </w:tr>
      <w:tr w:rsidR="001E76B3" w:rsidRPr="00745BAF" w:rsidTr="00E91589">
        <w:tc>
          <w:tcPr>
            <w:cnfStyle w:val="001000000000" w:firstRow="0" w:lastRow="0" w:firstColumn="1" w:lastColumn="0" w:oddVBand="0" w:evenVBand="0" w:oddHBand="0" w:evenHBand="0" w:firstRowFirstColumn="0" w:firstRowLastColumn="0" w:lastRowFirstColumn="0" w:lastRowLastColumn="0"/>
            <w:tcW w:w="3938" w:type="dxa"/>
          </w:tcPr>
          <w:p w:rsidR="001E76B3" w:rsidRPr="00745BAF" w:rsidRDefault="00E91589" w:rsidP="00272FF5">
            <w:pPr>
              <w:pStyle w:val="NoSpacing"/>
              <w:spacing w:before="40"/>
              <w:rPr>
                <w:rFonts w:ascii="Times New Roman" w:hAnsi="Times New Roman" w:cs="Times New Roman"/>
                <w:b w:val="0"/>
                <w:sz w:val="24"/>
                <w:szCs w:val="24"/>
                <w:lang w:val="bs-Latn-BA" w:eastAsia="zh-TW"/>
              </w:rPr>
            </w:pPr>
            <w:r w:rsidRPr="00745BAF">
              <w:rPr>
                <w:rFonts w:ascii="Times New Roman" w:hAnsi="Times New Roman" w:cs="Times New Roman"/>
                <w:b w:val="0"/>
                <w:sz w:val="24"/>
                <w:szCs w:val="24"/>
                <w:lang w:val="bs-Latn-BA" w:eastAsia="zh-TW"/>
              </w:rPr>
              <w:t>Izvještaj sa početnim vrijednostima evaluacijskih indikatora</w:t>
            </w:r>
          </w:p>
        </w:tc>
        <w:tc>
          <w:tcPr>
            <w:tcW w:w="3119" w:type="dxa"/>
            <w:vAlign w:val="center"/>
          </w:tcPr>
          <w:p w:rsidR="001E76B3" w:rsidRPr="00745BAF" w:rsidRDefault="008E7463" w:rsidP="00E91589">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s-Latn-BA"/>
              </w:rPr>
            </w:pPr>
            <w:r w:rsidRPr="00745BAF">
              <w:rPr>
                <w:rFonts w:ascii="Times New Roman" w:hAnsi="Times New Roman" w:cs="Times New Roman"/>
                <w:lang w:val="bs-Latn-BA"/>
              </w:rPr>
              <w:t>1</w:t>
            </w:r>
            <w:r w:rsidR="003A731E" w:rsidRPr="00745BAF">
              <w:rPr>
                <w:rFonts w:ascii="Times New Roman" w:hAnsi="Times New Roman" w:cs="Times New Roman"/>
                <w:lang w:val="bs-Latn-BA"/>
              </w:rPr>
              <w:t>0</w:t>
            </w:r>
            <w:r w:rsidR="00BB747E" w:rsidRPr="00745BAF">
              <w:rPr>
                <w:rFonts w:ascii="Times New Roman" w:hAnsi="Times New Roman" w:cs="Times New Roman"/>
                <w:lang w:val="bs-Latn-BA"/>
              </w:rPr>
              <w:t>.0</w:t>
            </w:r>
            <w:r w:rsidRPr="00745BAF">
              <w:rPr>
                <w:rFonts w:ascii="Times New Roman" w:hAnsi="Times New Roman" w:cs="Times New Roman"/>
                <w:lang w:val="bs-Latn-BA"/>
              </w:rPr>
              <w:t>8</w:t>
            </w:r>
            <w:r w:rsidR="00F46B34" w:rsidRPr="00745BAF">
              <w:rPr>
                <w:rFonts w:ascii="Times New Roman" w:hAnsi="Times New Roman" w:cs="Times New Roman"/>
                <w:lang w:val="bs-Latn-BA"/>
              </w:rPr>
              <w:t>.2019</w:t>
            </w:r>
          </w:p>
        </w:tc>
      </w:tr>
      <w:tr w:rsidR="001E76B3" w:rsidRPr="00745BAF" w:rsidTr="00E915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8" w:type="dxa"/>
          </w:tcPr>
          <w:p w:rsidR="001E76B3" w:rsidRPr="00745BAF" w:rsidRDefault="008F6310" w:rsidP="006218D3">
            <w:pPr>
              <w:pStyle w:val="NoSpacing"/>
              <w:spacing w:before="40"/>
              <w:rPr>
                <w:rFonts w:ascii="Times New Roman" w:hAnsi="Times New Roman" w:cs="Times New Roman"/>
                <w:b w:val="0"/>
                <w:sz w:val="24"/>
                <w:szCs w:val="24"/>
                <w:lang w:val="bs-Latn-BA" w:eastAsia="zh-TW"/>
              </w:rPr>
            </w:pPr>
            <w:r w:rsidRPr="00745BAF">
              <w:rPr>
                <w:rFonts w:ascii="Times New Roman" w:hAnsi="Times New Roman" w:cs="Times New Roman"/>
                <w:b w:val="0"/>
                <w:sz w:val="24"/>
                <w:szCs w:val="24"/>
                <w:lang w:val="bs-Latn-BA"/>
              </w:rPr>
              <w:t>Izvještaj o srednjoročnoj evaluciji</w:t>
            </w:r>
          </w:p>
        </w:tc>
        <w:tc>
          <w:tcPr>
            <w:tcW w:w="3119" w:type="dxa"/>
            <w:vAlign w:val="center"/>
          </w:tcPr>
          <w:p w:rsidR="001E76B3" w:rsidRPr="00745BAF" w:rsidRDefault="008F6310" w:rsidP="00E91589">
            <w:pPr>
              <w:autoSpaceDE w:val="0"/>
              <w:autoSpaceDN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bs-Latn-BA"/>
              </w:rPr>
            </w:pPr>
            <w:r w:rsidRPr="00745BAF">
              <w:rPr>
                <w:rFonts w:ascii="Times New Roman" w:hAnsi="Times New Roman" w:cs="Times New Roman"/>
                <w:lang w:val="bs-Latn-BA"/>
              </w:rPr>
              <w:t>30.10</w:t>
            </w:r>
            <w:r w:rsidR="00A030A2" w:rsidRPr="00745BAF">
              <w:rPr>
                <w:rFonts w:ascii="Times New Roman" w:hAnsi="Times New Roman" w:cs="Times New Roman"/>
                <w:lang w:val="bs-Latn-BA"/>
              </w:rPr>
              <w:t>.2020.</w:t>
            </w:r>
          </w:p>
        </w:tc>
      </w:tr>
      <w:tr w:rsidR="001E76B3" w:rsidRPr="00745BAF" w:rsidTr="00E91589">
        <w:tc>
          <w:tcPr>
            <w:cnfStyle w:val="001000000000" w:firstRow="0" w:lastRow="0" w:firstColumn="1" w:lastColumn="0" w:oddVBand="0" w:evenVBand="0" w:oddHBand="0" w:evenHBand="0" w:firstRowFirstColumn="0" w:firstRowLastColumn="0" w:lastRowFirstColumn="0" w:lastRowLastColumn="0"/>
            <w:tcW w:w="3938" w:type="dxa"/>
          </w:tcPr>
          <w:p w:rsidR="001E76B3" w:rsidRPr="00745BAF" w:rsidRDefault="001E76B3" w:rsidP="00272FF5">
            <w:pPr>
              <w:pStyle w:val="NoSpacing"/>
              <w:spacing w:before="40"/>
              <w:rPr>
                <w:rFonts w:ascii="Times New Roman" w:hAnsi="Times New Roman" w:cs="Times New Roman"/>
                <w:b w:val="0"/>
                <w:sz w:val="24"/>
                <w:szCs w:val="24"/>
                <w:lang w:val="bs-Latn-BA" w:eastAsia="zh-TW"/>
              </w:rPr>
            </w:pPr>
            <w:r w:rsidRPr="00745BAF">
              <w:rPr>
                <w:rFonts w:ascii="Times New Roman" w:hAnsi="Times New Roman" w:cs="Times New Roman"/>
                <w:b w:val="0"/>
                <w:sz w:val="24"/>
                <w:szCs w:val="24"/>
                <w:lang w:val="bs-Latn-BA"/>
              </w:rPr>
              <w:t xml:space="preserve">Finalni izvještaj evaluacije </w:t>
            </w:r>
          </w:p>
        </w:tc>
        <w:tc>
          <w:tcPr>
            <w:tcW w:w="3119" w:type="dxa"/>
            <w:vAlign w:val="center"/>
          </w:tcPr>
          <w:p w:rsidR="001E76B3" w:rsidRPr="00745BAF" w:rsidRDefault="00BB747E" w:rsidP="00E91589">
            <w:pPr>
              <w:autoSpaceDE w:val="0"/>
              <w:autoSpaceDN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bs-Latn-BA"/>
              </w:rPr>
            </w:pPr>
            <w:r w:rsidRPr="00745BAF">
              <w:rPr>
                <w:rFonts w:ascii="Times New Roman" w:hAnsi="Times New Roman" w:cs="Times New Roman"/>
                <w:lang w:val="bs-Latn-BA"/>
              </w:rPr>
              <w:t>15.01.2022</w:t>
            </w:r>
            <w:r w:rsidR="00F46B34" w:rsidRPr="00745BAF">
              <w:rPr>
                <w:rFonts w:ascii="Times New Roman" w:hAnsi="Times New Roman" w:cs="Times New Roman"/>
                <w:lang w:val="bs-Latn-BA"/>
              </w:rPr>
              <w:t>.</w:t>
            </w:r>
          </w:p>
        </w:tc>
      </w:tr>
    </w:tbl>
    <w:p w:rsidR="00624045" w:rsidRPr="00745BAF" w:rsidRDefault="00624045" w:rsidP="001E76B3">
      <w:pPr>
        <w:spacing w:before="120" w:after="0"/>
        <w:jc w:val="both"/>
        <w:rPr>
          <w:rFonts w:ascii="Times New Roman" w:hAnsi="Times New Roman" w:cs="Times New Roman"/>
          <w:b/>
          <w:smallCaps/>
          <w:lang w:val="bs-Latn-BA"/>
        </w:rPr>
      </w:pPr>
    </w:p>
    <w:p w:rsidR="00745BAF" w:rsidRPr="00745BAF" w:rsidRDefault="00745BAF" w:rsidP="001E76B3">
      <w:pPr>
        <w:spacing w:before="120" w:after="0"/>
        <w:jc w:val="both"/>
        <w:rPr>
          <w:rFonts w:ascii="Times New Roman" w:hAnsi="Times New Roman" w:cs="Times New Roman"/>
          <w:b/>
          <w:smallCaps/>
          <w:lang w:val="bs-Latn-BA"/>
        </w:rPr>
      </w:pPr>
    </w:p>
    <w:p w:rsidR="001E76B3" w:rsidRPr="00745BAF" w:rsidRDefault="001E76B3" w:rsidP="001E76B3">
      <w:pPr>
        <w:spacing w:before="120" w:after="0"/>
        <w:jc w:val="both"/>
        <w:rPr>
          <w:rFonts w:ascii="Times New Roman" w:hAnsi="Times New Roman" w:cs="Times New Roman"/>
          <w:b/>
          <w:bCs/>
          <w:u w:val="single"/>
          <w:lang w:val="bs-Latn-BA"/>
        </w:rPr>
      </w:pPr>
      <w:r w:rsidRPr="00745BAF">
        <w:rPr>
          <w:rFonts w:ascii="Times New Roman" w:hAnsi="Times New Roman" w:cs="Times New Roman"/>
          <w:b/>
          <w:smallCaps/>
          <w:lang w:val="bs-Latn-BA"/>
        </w:rPr>
        <w:t>M:  KVALIFIKACIJE EKSPERTA</w:t>
      </w:r>
    </w:p>
    <w:p w:rsidR="001E76B3" w:rsidRPr="00745BAF" w:rsidRDefault="001E76B3" w:rsidP="001E76B3">
      <w:pPr>
        <w:spacing w:before="120" w:after="0"/>
        <w:jc w:val="both"/>
        <w:rPr>
          <w:rFonts w:ascii="Times New Roman" w:hAnsi="Times New Roman" w:cs="Times New Roman"/>
          <w:b/>
          <w:bCs/>
          <w:lang w:val="bs-Latn-BA"/>
        </w:rPr>
      </w:pPr>
      <w:r w:rsidRPr="00745BAF">
        <w:rPr>
          <w:rFonts w:ascii="Times New Roman" w:hAnsi="Times New Roman" w:cs="Times New Roman"/>
          <w:b/>
          <w:bCs/>
          <w:lang w:val="bs-Latn-BA"/>
        </w:rPr>
        <w:t>Kvalifikacije i vještine:</w:t>
      </w:r>
    </w:p>
    <w:p w:rsidR="001E76B3" w:rsidRPr="00745BAF" w:rsidRDefault="001E76B3" w:rsidP="002D3668">
      <w:pPr>
        <w:pStyle w:val="ListParagraph"/>
        <w:numPr>
          <w:ilvl w:val="0"/>
          <w:numId w:val="49"/>
        </w:numPr>
        <w:spacing w:line="276" w:lineRule="auto"/>
        <w:jc w:val="both"/>
        <w:rPr>
          <w:rFonts w:ascii="Times New Roman" w:hAnsi="Times New Roman" w:cs="Times New Roman"/>
          <w:lang w:val="bs-Latn-BA"/>
        </w:rPr>
      </w:pPr>
      <w:r w:rsidRPr="00745BAF">
        <w:rPr>
          <w:rFonts w:ascii="Times New Roman" w:hAnsi="Times New Roman" w:cs="Times New Roman"/>
          <w:lang w:val="bs-Latn-BA"/>
        </w:rPr>
        <w:t>Diploma završenog fakulteta (gdje je diploma dodijeljena nakon završetka trogodišnjih studija na univerzitetu ili ekvivalentnoj instituciji)</w:t>
      </w:r>
    </w:p>
    <w:p w:rsidR="001E76B3" w:rsidRPr="00745BAF" w:rsidRDefault="001E76B3" w:rsidP="00E91589">
      <w:pPr>
        <w:pStyle w:val="ListParagraph"/>
        <w:numPr>
          <w:ilvl w:val="0"/>
          <w:numId w:val="49"/>
        </w:numPr>
        <w:spacing w:line="276" w:lineRule="auto"/>
        <w:rPr>
          <w:rFonts w:ascii="Times New Roman" w:hAnsi="Times New Roman" w:cs="Times New Roman"/>
          <w:lang w:val="bs-Latn-BA"/>
        </w:rPr>
      </w:pPr>
      <w:r w:rsidRPr="00745BAF">
        <w:rPr>
          <w:rFonts w:ascii="Times New Roman" w:hAnsi="Times New Roman" w:cs="Times New Roman"/>
          <w:lang w:val="bs-Latn-BA"/>
        </w:rPr>
        <w:t>Izvrsno poznavanje lokalnog jezika</w:t>
      </w:r>
    </w:p>
    <w:p w:rsidR="001E76B3" w:rsidRPr="00745BAF" w:rsidRDefault="001E76B3" w:rsidP="001E76B3">
      <w:pPr>
        <w:spacing w:before="120" w:after="0"/>
        <w:jc w:val="both"/>
        <w:rPr>
          <w:rFonts w:ascii="Times New Roman" w:hAnsi="Times New Roman" w:cs="Times New Roman"/>
          <w:b/>
          <w:bCs/>
          <w:lang w:val="bs-Latn-BA"/>
        </w:rPr>
      </w:pPr>
      <w:r w:rsidRPr="00745BAF">
        <w:rPr>
          <w:rFonts w:ascii="Times New Roman" w:hAnsi="Times New Roman" w:cs="Times New Roman"/>
          <w:b/>
          <w:bCs/>
          <w:lang w:val="bs-Latn-BA"/>
        </w:rPr>
        <w:t>Opće profesionalno iskustvo:</w:t>
      </w:r>
    </w:p>
    <w:p w:rsidR="001E76B3" w:rsidRPr="00745BAF" w:rsidRDefault="001E76B3" w:rsidP="001E76B3">
      <w:pPr>
        <w:pStyle w:val="ListParagraph"/>
        <w:numPr>
          <w:ilvl w:val="0"/>
          <w:numId w:val="26"/>
        </w:numPr>
        <w:spacing w:after="0"/>
        <w:jc w:val="both"/>
        <w:rPr>
          <w:rFonts w:ascii="Times New Roman" w:hAnsi="Times New Roman" w:cs="Times New Roman"/>
          <w:lang w:val="bs-Latn-BA"/>
        </w:rPr>
      </w:pPr>
      <w:r w:rsidRPr="00745BAF">
        <w:rPr>
          <w:rFonts w:ascii="Times New Roman" w:hAnsi="Times New Roman" w:cs="Times New Roman"/>
          <w:lang w:val="bs-Latn-BA"/>
        </w:rPr>
        <w:t xml:space="preserve">Najmanje 15 godina općeg radnog iskustva </w:t>
      </w:r>
    </w:p>
    <w:p w:rsidR="001E76B3" w:rsidRPr="00745BAF" w:rsidRDefault="001E76B3" w:rsidP="001E76B3">
      <w:pPr>
        <w:pStyle w:val="ListParagraph"/>
        <w:numPr>
          <w:ilvl w:val="0"/>
          <w:numId w:val="26"/>
        </w:numPr>
        <w:spacing w:after="0"/>
        <w:jc w:val="both"/>
        <w:rPr>
          <w:rFonts w:ascii="Times New Roman" w:hAnsi="Times New Roman" w:cs="Times New Roman"/>
          <w:lang w:val="bs-Latn-BA"/>
        </w:rPr>
      </w:pPr>
      <w:r w:rsidRPr="00745BAF">
        <w:rPr>
          <w:rFonts w:ascii="Times New Roman" w:hAnsi="Times New Roman" w:cs="Times New Roman"/>
          <w:lang w:val="bs-Latn-BA"/>
        </w:rPr>
        <w:t xml:space="preserve">Najmanje 10 godina iskustva u radu na projektima finansiranim iz sredstava međunarodnih donatora ili međunarodnih organizacija </w:t>
      </w:r>
    </w:p>
    <w:p w:rsidR="001E76B3" w:rsidRPr="00745BAF" w:rsidRDefault="001E76B3" w:rsidP="001E76B3">
      <w:pPr>
        <w:pStyle w:val="ListParagraph"/>
        <w:spacing w:after="0"/>
        <w:jc w:val="both"/>
        <w:rPr>
          <w:rFonts w:ascii="Times New Roman" w:hAnsi="Times New Roman" w:cs="Times New Roman"/>
          <w:lang w:val="bs-Latn-BA"/>
        </w:rPr>
      </w:pPr>
    </w:p>
    <w:p w:rsidR="001E76B3" w:rsidRPr="00745BAF" w:rsidRDefault="001E76B3" w:rsidP="001E76B3">
      <w:pPr>
        <w:spacing w:before="120" w:after="0"/>
        <w:jc w:val="both"/>
        <w:rPr>
          <w:rFonts w:ascii="Times New Roman" w:hAnsi="Times New Roman" w:cs="Times New Roman"/>
          <w:b/>
          <w:bCs/>
          <w:lang w:val="bs-Latn-BA"/>
        </w:rPr>
      </w:pPr>
      <w:r w:rsidRPr="00745BAF">
        <w:rPr>
          <w:rFonts w:ascii="Times New Roman" w:hAnsi="Times New Roman" w:cs="Times New Roman"/>
          <w:b/>
          <w:bCs/>
          <w:lang w:val="bs-Latn-BA"/>
        </w:rPr>
        <w:t>Posebno profesionalno iskustvo:</w:t>
      </w:r>
    </w:p>
    <w:p w:rsidR="001E76B3" w:rsidRPr="00745BAF" w:rsidRDefault="001E76B3" w:rsidP="00E91589">
      <w:pPr>
        <w:pStyle w:val="ListParagraph"/>
        <w:numPr>
          <w:ilvl w:val="0"/>
          <w:numId w:val="50"/>
        </w:numPr>
        <w:spacing w:before="40" w:after="0"/>
        <w:jc w:val="both"/>
        <w:rPr>
          <w:rFonts w:ascii="Times New Roman" w:hAnsi="Times New Roman" w:cs="Times New Roman"/>
          <w:lang w:val="bs-Latn-BA"/>
        </w:rPr>
      </w:pPr>
      <w:r w:rsidRPr="00745BAF">
        <w:rPr>
          <w:rFonts w:ascii="Times New Roman" w:hAnsi="Times New Roman" w:cs="Times New Roman"/>
          <w:lang w:val="bs-Latn-BA"/>
        </w:rPr>
        <w:t xml:space="preserve">Najmanje 3 godine iskustva u oblasti upravljanja projektnim ciklusima;  </w:t>
      </w:r>
    </w:p>
    <w:p w:rsidR="001E76B3" w:rsidRPr="00745BAF" w:rsidRDefault="001E76B3" w:rsidP="00E91589">
      <w:pPr>
        <w:pStyle w:val="ListParagraph"/>
        <w:numPr>
          <w:ilvl w:val="0"/>
          <w:numId w:val="50"/>
        </w:numPr>
        <w:spacing w:before="40" w:after="0"/>
        <w:jc w:val="both"/>
        <w:rPr>
          <w:rFonts w:ascii="Times New Roman" w:hAnsi="Times New Roman" w:cs="Times New Roman"/>
          <w:lang w:val="bs-Latn-BA"/>
        </w:rPr>
      </w:pPr>
      <w:r w:rsidRPr="00745BAF">
        <w:rPr>
          <w:rFonts w:ascii="Times New Roman" w:hAnsi="Times New Roman" w:cs="Times New Roman"/>
          <w:lang w:val="bs-Latn-BA"/>
        </w:rPr>
        <w:t xml:space="preserve">Najmanje 3 godine iskustva u oblasti monitoringa i evaluacije projekata </w:t>
      </w:r>
    </w:p>
    <w:p w:rsidR="001E76B3" w:rsidRPr="00745BAF" w:rsidRDefault="001E76B3" w:rsidP="00E91589">
      <w:pPr>
        <w:pStyle w:val="ListParagraph"/>
        <w:numPr>
          <w:ilvl w:val="0"/>
          <w:numId w:val="50"/>
        </w:numPr>
        <w:spacing w:before="40" w:after="0"/>
        <w:jc w:val="both"/>
        <w:rPr>
          <w:rFonts w:ascii="Times New Roman" w:hAnsi="Times New Roman" w:cs="Times New Roman"/>
          <w:lang w:val="bs-Latn-BA"/>
        </w:rPr>
      </w:pPr>
      <w:r w:rsidRPr="00745BAF">
        <w:rPr>
          <w:rFonts w:ascii="Times New Roman" w:hAnsi="Times New Roman" w:cs="Times New Roman"/>
          <w:lang w:val="bs-Latn-BA"/>
        </w:rPr>
        <w:t>Najmanje 3 godine iskustva u oblasti rada civilnog društva</w:t>
      </w:r>
    </w:p>
    <w:p w:rsidR="001E76B3" w:rsidRPr="00745BAF" w:rsidRDefault="001E76B3" w:rsidP="001E76B3">
      <w:pPr>
        <w:spacing w:before="40" w:after="0"/>
        <w:ind w:left="357"/>
        <w:jc w:val="both"/>
        <w:rPr>
          <w:rFonts w:ascii="Times New Roman" w:hAnsi="Times New Roman" w:cs="Times New Roman"/>
          <w:color w:val="FF0000"/>
          <w:lang w:val="bs-Latn-BA"/>
        </w:rPr>
      </w:pPr>
    </w:p>
    <w:p w:rsidR="00E91589" w:rsidRPr="00745BAF" w:rsidRDefault="00E91589" w:rsidP="002D3668">
      <w:pPr>
        <w:rPr>
          <w:rFonts w:ascii="Times New Roman" w:hAnsi="Times New Roman" w:cs="Times New Roman"/>
          <w:lang w:val="bs-Latn-BA"/>
        </w:rPr>
      </w:pPr>
    </w:p>
    <w:p w:rsidR="002D3668" w:rsidRPr="00745BAF" w:rsidRDefault="002D3668" w:rsidP="002D3668">
      <w:pPr>
        <w:rPr>
          <w:rFonts w:ascii="Times New Roman" w:hAnsi="Times New Roman" w:cs="Times New Roman"/>
          <w:lang w:val="bs-Latn-BA"/>
        </w:rPr>
      </w:pPr>
    </w:p>
    <w:p w:rsidR="002D3668" w:rsidRPr="00745BAF" w:rsidRDefault="002D3668" w:rsidP="002D3668">
      <w:pPr>
        <w:rPr>
          <w:rFonts w:ascii="Times New Roman" w:hAnsi="Times New Roman" w:cs="Times New Roman"/>
          <w:lang w:val="bs-Latn-BA"/>
        </w:rPr>
      </w:pPr>
    </w:p>
    <w:p w:rsidR="002D3668" w:rsidRPr="00745BAF" w:rsidRDefault="002D3668" w:rsidP="002D3668">
      <w:pPr>
        <w:rPr>
          <w:rFonts w:ascii="Times New Roman" w:hAnsi="Times New Roman" w:cs="Times New Roman"/>
          <w:lang w:val="bs-Latn-BA"/>
        </w:rPr>
      </w:pPr>
    </w:p>
    <w:p w:rsidR="001E76B3" w:rsidRPr="00745BAF" w:rsidRDefault="001E76B3" w:rsidP="001C627E">
      <w:pPr>
        <w:jc w:val="both"/>
        <w:rPr>
          <w:rFonts w:ascii="Times New Roman" w:hAnsi="Times New Roman" w:cs="Times New Roman"/>
          <w:lang w:val="bs-Latn-BA"/>
        </w:rPr>
      </w:pPr>
      <w:r w:rsidRPr="00745BAF">
        <w:rPr>
          <w:rFonts w:ascii="Times New Roman" w:hAnsi="Times New Roman" w:cs="Times New Roman"/>
          <w:lang w:val="bs-Latn-BA"/>
        </w:rPr>
        <w:lastRenderedPageBreak/>
        <w:t>Kvalifikacije i vještine kao i opće profesionalno iskustvo su eliminatorni elementi pri ocjenjivanju. Za kanditate koji ispune ove kvalifikacije, posebno profesionalno iskustvo biće ocjenjivano u skladu sa tabelom:</w:t>
      </w:r>
    </w:p>
    <w:tbl>
      <w:tblPr>
        <w:tblpPr w:leftFromText="180" w:rightFromText="180" w:vertAnchor="text" w:horzAnchor="margin" w:tblpXSpec="center" w:tblpY="21"/>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1134"/>
        <w:gridCol w:w="1695"/>
        <w:gridCol w:w="1985"/>
      </w:tblGrid>
      <w:tr w:rsidR="00AE52F9" w:rsidRPr="00745BAF" w:rsidTr="003C3F55">
        <w:trPr>
          <w:cantSplit/>
        </w:trPr>
        <w:tc>
          <w:tcPr>
            <w:tcW w:w="3970" w:type="dxa"/>
            <w:shd w:val="clear" w:color="auto" w:fill="auto"/>
            <w:vAlign w:val="center"/>
          </w:tcPr>
          <w:p w:rsidR="00AE52F9" w:rsidRPr="00745BAF" w:rsidRDefault="00AE52F9" w:rsidP="00AE52F9">
            <w:pPr>
              <w:spacing w:after="0"/>
              <w:rPr>
                <w:rFonts w:ascii="Times New Roman" w:eastAsia="Times New Roman" w:hAnsi="Times New Roman" w:cs="Times New Roman"/>
                <w:b/>
                <w:lang w:val="bs-Latn-BA" w:eastAsia="en-GB"/>
              </w:rPr>
            </w:pPr>
          </w:p>
        </w:tc>
        <w:tc>
          <w:tcPr>
            <w:tcW w:w="1134" w:type="dxa"/>
            <w:shd w:val="clear" w:color="auto" w:fill="auto"/>
            <w:vAlign w:val="center"/>
          </w:tcPr>
          <w:p w:rsidR="00AE52F9" w:rsidRPr="00745BAF" w:rsidRDefault="00AE52F9" w:rsidP="00AE52F9">
            <w:pPr>
              <w:spacing w:after="0"/>
              <w:jc w:val="center"/>
              <w:rPr>
                <w:rFonts w:ascii="Times New Roman" w:eastAsia="Times New Roman" w:hAnsi="Times New Roman" w:cs="Times New Roman"/>
                <w:b/>
                <w:lang w:val="bs-Latn-BA" w:eastAsia="en-GB"/>
              </w:rPr>
            </w:pPr>
            <w:r w:rsidRPr="00745BAF">
              <w:rPr>
                <w:rFonts w:ascii="Times New Roman" w:eastAsia="Times New Roman" w:hAnsi="Times New Roman" w:cs="Times New Roman"/>
                <w:b/>
                <w:lang w:val="bs-Latn-BA" w:eastAsia="en-GB"/>
              </w:rPr>
              <w:t>3 godine</w:t>
            </w:r>
          </w:p>
        </w:tc>
        <w:tc>
          <w:tcPr>
            <w:tcW w:w="1695" w:type="dxa"/>
            <w:shd w:val="clear" w:color="auto" w:fill="auto"/>
            <w:vAlign w:val="center"/>
          </w:tcPr>
          <w:p w:rsidR="00AE52F9" w:rsidRPr="00745BAF" w:rsidRDefault="00AE52F9" w:rsidP="00AE52F9">
            <w:pPr>
              <w:spacing w:after="0"/>
              <w:jc w:val="center"/>
              <w:rPr>
                <w:rFonts w:ascii="Times New Roman" w:eastAsia="Times New Roman" w:hAnsi="Times New Roman" w:cs="Times New Roman"/>
                <w:b/>
                <w:lang w:val="bs-Latn-BA" w:eastAsia="en-GB"/>
              </w:rPr>
            </w:pPr>
            <w:r w:rsidRPr="00745BAF">
              <w:rPr>
                <w:rFonts w:ascii="Times New Roman" w:eastAsia="Times New Roman" w:hAnsi="Times New Roman" w:cs="Times New Roman"/>
                <w:b/>
                <w:lang w:val="bs-Latn-BA" w:eastAsia="en-GB"/>
              </w:rPr>
              <w:t>3-5 godina</w:t>
            </w:r>
          </w:p>
        </w:tc>
        <w:tc>
          <w:tcPr>
            <w:tcW w:w="1985" w:type="dxa"/>
            <w:shd w:val="clear" w:color="auto" w:fill="auto"/>
            <w:vAlign w:val="center"/>
          </w:tcPr>
          <w:p w:rsidR="00AE52F9" w:rsidRPr="00745BAF" w:rsidRDefault="00AE52F9" w:rsidP="00AE52F9">
            <w:pPr>
              <w:spacing w:after="0"/>
              <w:jc w:val="center"/>
              <w:rPr>
                <w:rFonts w:ascii="Times New Roman" w:eastAsia="Times New Roman" w:hAnsi="Times New Roman" w:cs="Times New Roman"/>
                <w:b/>
                <w:lang w:val="bs-Latn-BA" w:eastAsia="en-GB"/>
              </w:rPr>
            </w:pPr>
            <w:r w:rsidRPr="00745BAF">
              <w:rPr>
                <w:rFonts w:ascii="Times New Roman" w:eastAsia="Times New Roman" w:hAnsi="Times New Roman" w:cs="Times New Roman"/>
                <w:b/>
                <w:lang w:val="bs-Latn-BA" w:eastAsia="en-GB"/>
              </w:rPr>
              <w:t xml:space="preserve">Više od 5 godina </w:t>
            </w:r>
          </w:p>
        </w:tc>
      </w:tr>
      <w:tr w:rsidR="00AE52F9" w:rsidRPr="00745BAF" w:rsidTr="003C3F55">
        <w:trPr>
          <w:cantSplit/>
        </w:trPr>
        <w:tc>
          <w:tcPr>
            <w:tcW w:w="3970" w:type="dxa"/>
            <w:shd w:val="clear" w:color="auto" w:fill="auto"/>
            <w:vAlign w:val="center"/>
          </w:tcPr>
          <w:p w:rsidR="00AE52F9" w:rsidRPr="00745BAF" w:rsidRDefault="00AE52F9" w:rsidP="00AE52F9">
            <w:pPr>
              <w:spacing w:before="80" w:after="80"/>
              <w:rPr>
                <w:rFonts w:ascii="Times New Roman" w:eastAsia="Times New Roman" w:hAnsi="Times New Roman" w:cs="Times New Roman"/>
                <w:b/>
                <w:lang w:val="bs-Latn-BA" w:eastAsia="en-GB"/>
              </w:rPr>
            </w:pPr>
            <w:r w:rsidRPr="00745BAF">
              <w:rPr>
                <w:rFonts w:ascii="Times New Roman" w:eastAsia="Times New Roman" w:hAnsi="Times New Roman" w:cs="Times New Roman"/>
                <w:b/>
                <w:lang w:val="bs-Latn-BA" w:eastAsia="en-GB"/>
              </w:rPr>
              <w:t>Posebno profesionalno iskustvo:</w:t>
            </w:r>
          </w:p>
        </w:tc>
        <w:tc>
          <w:tcPr>
            <w:tcW w:w="1134" w:type="dxa"/>
            <w:shd w:val="clear" w:color="auto" w:fill="auto"/>
            <w:vAlign w:val="center"/>
          </w:tcPr>
          <w:p w:rsidR="00AE52F9" w:rsidRPr="00745BAF" w:rsidRDefault="00AE52F9" w:rsidP="00AE52F9">
            <w:pPr>
              <w:spacing w:before="80" w:after="80"/>
              <w:jc w:val="center"/>
              <w:rPr>
                <w:rFonts w:ascii="Times New Roman" w:eastAsia="Times New Roman" w:hAnsi="Times New Roman" w:cs="Times New Roman"/>
                <w:b/>
                <w:lang w:val="bs-Latn-BA" w:eastAsia="en-GB"/>
              </w:rPr>
            </w:pPr>
          </w:p>
        </w:tc>
        <w:tc>
          <w:tcPr>
            <w:tcW w:w="1695" w:type="dxa"/>
            <w:shd w:val="clear" w:color="auto" w:fill="auto"/>
            <w:vAlign w:val="center"/>
          </w:tcPr>
          <w:p w:rsidR="00AE52F9" w:rsidRPr="00745BAF" w:rsidRDefault="00AE52F9" w:rsidP="00AE52F9">
            <w:pPr>
              <w:spacing w:before="80" w:after="80"/>
              <w:jc w:val="center"/>
              <w:rPr>
                <w:rFonts w:ascii="Times New Roman" w:eastAsia="Times New Roman" w:hAnsi="Times New Roman" w:cs="Times New Roman"/>
                <w:b/>
                <w:lang w:val="bs-Latn-BA" w:eastAsia="en-GB"/>
              </w:rPr>
            </w:pPr>
          </w:p>
        </w:tc>
        <w:tc>
          <w:tcPr>
            <w:tcW w:w="1985" w:type="dxa"/>
            <w:shd w:val="clear" w:color="auto" w:fill="auto"/>
            <w:vAlign w:val="center"/>
          </w:tcPr>
          <w:p w:rsidR="00AE52F9" w:rsidRPr="00745BAF" w:rsidRDefault="00AE52F9" w:rsidP="00AE52F9">
            <w:pPr>
              <w:spacing w:before="80" w:after="80"/>
              <w:jc w:val="center"/>
              <w:rPr>
                <w:rFonts w:ascii="Times New Roman" w:eastAsia="Times New Roman" w:hAnsi="Times New Roman" w:cs="Times New Roman"/>
                <w:b/>
                <w:lang w:val="bs-Latn-BA" w:eastAsia="en-GB"/>
              </w:rPr>
            </w:pPr>
          </w:p>
        </w:tc>
      </w:tr>
      <w:tr w:rsidR="00AE52F9" w:rsidRPr="00745BAF" w:rsidTr="003C3F55">
        <w:trPr>
          <w:cantSplit/>
        </w:trPr>
        <w:tc>
          <w:tcPr>
            <w:tcW w:w="3970" w:type="dxa"/>
            <w:shd w:val="clear" w:color="auto" w:fill="auto"/>
            <w:vAlign w:val="center"/>
          </w:tcPr>
          <w:p w:rsidR="00AE52F9" w:rsidRPr="00745BAF" w:rsidRDefault="00AE52F9" w:rsidP="00AE52F9">
            <w:pPr>
              <w:spacing w:after="0"/>
              <w:rPr>
                <w:rFonts w:ascii="Times New Roman" w:eastAsia="Times New Roman" w:hAnsi="Times New Roman" w:cs="Times New Roman"/>
                <w:lang w:val="bs-Latn-BA" w:eastAsia="en-GB"/>
              </w:rPr>
            </w:pPr>
            <w:r w:rsidRPr="00745BAF">
              <w:rPr>
                <w:rFonts w:ascii="Times New Roman" w:eastAsia="Times New Roman" w:hAnsi="Times New Roman" w:cs="Times New Roman"/>
                <w:lang w:val="bs-Latn-BA" w:eastAsia="en-GB"/>
              </w:rPr>
              <w:t>Godine iskustva u oblasti upravljanja projektnim ciklusima</w:t>
            </w:r>
          </w:p>
        </w:tc>
        <w:tc>
          <w:tcPr>
            <w:tcW w:w="1134" w:type="dxa"/>
            <w:shd w:val="clear" w:color="auto" w:fill="auto"/>
            <w:vAlign w:val="center"/>
          </w:tcPr>
          <w:p w:rsidR="00AE52F9" w:rsidRPr="00745BAF" w:rsidRDefault="00AE52F9" w:rsidP="00AE52F9">
            <w:pPr>
              <w:spacing w:after="0"/>
              <w:jc w:val="center"/>
              <w:rPr>
                <w:rFonts w:ascii="Times New Roman" w:eastAsia="Times New Roman" w:hAnsi="Times New Roman" w:cs="Times New Roman"/>
                <w:lang w:val="bs-Latn-BA" w:eastAsia="en-GB"/>
              </w:rPr>
            </w:pPr>
            <w:r w:rsidRPr="00745BAF">
              <w:rPr>
                <w:rFonts w:ascii="Times New Roman" w:eastAsia="Times New Roman" w:hAnsi="Times New Roman" w:cs="Times New Roman"/>
                <w:lang w:val="bs-Latn-BA" w:eastAsia="en-GB"/>
              </w:rPr>
              <w:t>1</w:t>
            </w:r>
          </w:p>
        </w:tc>
        <w:tc>
          <w:tcPr>
            <w:tcW w:w="1695" w:type="dxa"/>
            <w:shd w:val="clear" w:color="auto" w:fill="auto"/>
            <w:vAlign w:val="center"/>
          </w:tcPr>
          <w:p w:rsidR="00AE52F9" w:rsidRPr="00745BAF" w:rsidRDefault="00AE52F9" w:rsidP="00AE52F9">
            <w:pPr>
              <w:spacing w:after="0"/>
              <w:jc w:val="center"/>
              <w:rPr>
                <w:rFonts w:ascii="Times New Roman" w:eastAsia="Times New Roman" w:hAnsi="Times New Roman" w:cs="Times New Roman"/>
                <w:lang w:val="bs-Latn-BA" w:eastAsia="en-GB"/>
              </w:rPr>
            </w:pPr>
            <w:r w:rsidRPr="00745BAF">
              <w:rPr>
                <w:rFonts w:ascii="Times New Roman" w:eastAsia="Times New Roman" w:hAnsi="Times New Roman" w:cs="Times New Roman"/>
                <w:lang w:val="bs-Latn-BA" w:eastAsia="en-GB"/>
              </w:rPr>
              <w:t>2</w:t>
            </w:r>
          </w:p>
        </w:tc>
        <w:tc>
          <w:tcPr>
            <w:tcW w:w="1985" w:type="dxa"/>
            <w:shd w:val="clear" w:color="auto" w:fill="auto"/>
            <w:vAlign w:val="center"/>
          </w:tcPr>
          <w:p w:rsidR="00AE52F9" w:rsidRPr="00745BAF" w:rsidRDefault="00AE52F9" w:rsidP="00AE52F9">
            <w:pPr>
              <w:spacing w:after="0"/>
              <w:jc w:val="center"/>
              <w:rPr>
                <w:rFonts w:ascii="Times New Roman" w:eastAsia="Times New Roman" w:hAnsi="Times New Roman" w:cs="Times New Roman"/>
                <w:lang w:val="bs-Latn-BA" w:eastAsia="en-GB"/>
              </w:rPr>
            </w:pPr>
            <w:r w:rsidRPr="00745BAF">
              <w:rPr>
                <w:rFonts w:ascii="Times New Roman" w:eastAsia="Times New Roman" w:hAnsi="Times New Roman" w:cs="Times New Roman"/>
                <w:lang w:val="bs-Latn-BA" w:eastAsia="en-GB"/>
              </w:rPr>
              <w:t>3</w:t>
            </w:r>
          </w:p>
        </w:tc>
      </w:tr>
      <w:tr w:rsidR="00AE52F9" w:rsidRPr="00745BAF" w:rsidTr="003C3F55">
        <w:trPr>
          <w:cantSplit/>
        </w:trPr>
        <w:tc>
          <w:tcPr>
            <w:tcW w:w="3970" w:type="dxa"/>
            <w:shd w:val="clear" w:color="auto" w:fill="auto"/>
            <w:vAlign w:val="center"/>
          </w:tcPr>
          <w:p w:rsidR="00AE52F9" w:rsidRPr="00745BAF" w:rsidRDefault="00AE52F9" w:rsidP="00AE52F9">
            <w:pPr>
              <w:spacing w:after="0"/>
              <w:rPr>
                <w:rFonts w:ascii="Times New Roman" w:eastAsia="Times New Roman" w:hAnsi="Times New Roman" w:cs="Times New Roman"/>
                <w:lang w:val="bs-Latn-BA" w:eastAsia="en-GB"/>
              </w:rPr>
            </w:pPr>
            <w:r w:rsidRPr="00745BAF">
              <w:rPr>
                <w:rFonts w:ascii="Times New Roman" w:eastAsia="Times New Roman" w:hAnsi="Times New Roman" w:cs="Times New Roman"/>
                <w:lang w:val="bs-Latn-BA" w:eastAsia="en-GB"/>
              </w:rPr>
              <w:t>Godine iskustva u oblasti monitoringa i evaluacije projekata</w:t>
            </w:r>
          </w:p>
        </w:tc>
        <w:tc>
          <w:tcPr>
            <w:tcW w:w="1134" w:type="dxa"/>
            <w:shd w:val="clear" w:color="auto" w:fill="auto"/>
            <w:vAlign w:val="center"/>
          </w:tcPr>
          <w:p w:rsidR="00AE52F9" w:rsidRPr="00745BAF" w:rsidRDefault="00AE52F9" w:rsidP="00AE52F9">
            <w:pPr>
              <w:spacing w:after="0"/>
              <w:jc w:val="center"/>
              <w:rPr>
                <w:rFonts w:ascii="Times New Roman" w:eastAsia="Times New Roman" w:hAnsi="Times New Roman" w:cs="Times New Roman"/>
                <w:lang w:val="bs-Latn-BA" w:eastAsia="en-GB"/>
              </w:rPr>
            </w:pPr>
            <w:r w:rsidRPr="00745BAF">
              <w:rPr>
                <w:rFonts w:ascii="Times New Roman" w:eastAsia="Times New Roman" w:hAnsi="Times New Roman" w:cs="Times New Roman"/>
                <w:lang w:val="bs-Latn-BA" w:eastAsia="en-GB"/>
              </w:rPr>
              <w:t>1</w:t>
            </w:r>
          </w:p>
        </w:tc>
        <w:tc>
          <w:tcPr>
            <w:tcW w:w="1695" w:type="dxa"/>
            <w:shd w:val="clear" w:color="auto" w:fill="auto"/>
            <w:vAlign w:val="center"/>
          </w:tcPr>
          <w:p w:rsidR="00AE52F9" w:rsidRPr="00745BAF" w:rsidRDefault="00AE52F9" w:rsidP="00AE52F9">
            <w:pPr>
              <w:spacing w:after="0"/>
              <w:jc w:val="center"/>
              <w:rPr>
                <w:rFonts w:ascii="Times New Roman" w:eastAsia="Times New Roman" w:hAnsi="Times New Roman" w:cs="Times New Roman"/>
                <w:lang w:val="bs-Latn-BA" w:eastAsia="en-GB"/>
              </w:rPr>
            </w:pPr>
            <w:r w:rsidRPr="00745BAF">
              <w:rPr>
                <w:rFonts w:ascii="Times New Roman" w:eastAsia="Times New Roman" w:hAnsi="Times New Roman" w:cs="Times New Roman"/>
                <w:lang w:val="bs-Latn-BA" w:eastAsia="en-GB"/>
              </w:rPr>
              <w:t>2</w:t>
            </w:r>
          </w:p>
        </w:tc>
        <w:tc>
          <w:tcPr>
            <w:tcW w:w="1985" w:type="dxa"/>
            <w:shd w:val="clear" w:color="auto" w:fill="auto"/>
            <w:vAlign w:val="center"/>
          </w:tcPr>
          <w:p w:rsidR="00AE52F9" w:rsidRPr="00745BAF" w:rsidRDefault="00AE52F9" w:rsidP="00AE52F9">
            <w:pPr>
              <w:spacing w:after="0"/>
              <w:jc w:val="center"/>
              <w:rPr>
                <w:rFonts w:ascii="Times New Roman" w:eastAsia="Times New Roman" w:hAnsi="Times New Roman" w:cs="Times New Roman"/>
                <w:lang w:val="bs-Latn-BA" w:eastAsia="en-GB"/>
              </w:rPr>
            </w:pPr>
            <w:r w:rsidRPr="00745BAF">
              <w:rPr>
                <w:rFonts w:ascii="Times New Roman" w:eastAsia="Times New Roman" w:hAnsi="Times New Roman" w:cs="Times New Roman"/>
                <w:lang w:val="bs-Latn-BA" w:eastAsia="en-GB"/>
              </w:rPr>
              <w:t>3</w:t>
            </w:r>
          </w:p>
        </w:tc>
      </w:tr>
      <w:tr w:rsidR="00AE52F9" w:rsidRPr="00745BAF" w:rsidTr="003C3F55">
        <w:trPr>
          <w:cantSplit/>
        </w:trPr>
        <w:tc>
          <w:tcPr>
            <w:tcW w:w="3970" w:type="dxa"/>
            <w:shd w:val="clear" w:color="auto" w:fill="auto"/>
            <w:vAlign w:val="center"/>
          </w:tcPr>
          <w:p w:rsidR="00AE52F9" w:rsidRPr="00745BAF" w:rsidRDefault="00AE52F9" w:rsidP="00AE52F9">
            <w:pPr>
              <w:spacing w:after="0"/>
              <w:rPr>
                <w:rFonts w:ascii="Times New Roman" w:eastAsia="Times New Roman" w:hAnsi="Times New Roman" w:cs="Times New Roman"/>
                <w:lang w:val="bs-Latn-BA" w:eastAsia="en-GB"/>
              </w:rPr>
            </w:pPr>
            <w:r w:rsidRPr="00745BAF">
              <w:rPr>
                <w:rFonts w:ascii="Times New Roman" w:eastAsia="Times New Roman" w:hAnsi="Times New Roman" w:cs="Times New Roman"/>
                <w:lang w:val="bs-Latn-BA" w:eastAsia="en-GB"/>
              </w:rPr>
              <w:t>Godine iskustva u oblasti rada civilnog društva</w:t>
            </w:r>
          </w:p>
        </w:tc>
        <w:tc>
          <w:tcPr>
            <w:tcW w:w="1134" w:type="dxa"/>
            <w:shd w:val="clear" w:color="auto" w:fill="auto"/>
            <w:vAlign w:val="center"/>
          </w:tcPr>
          <w:p w:rsidR="00AE52F9" w:rsidRPr="00745BAF" w:rsidRDefault="00AE52F9" w:rsidP="00AE52F9">
            <w:pPr>
              <w:spacing w:after="0"/>
              <w:jc w:val="center"/>
              <w:rPr>
                <w:rFonts w:ascii="Times New Roman" w:eastAsia="Times New Roman" w:hAnsi="Times New Roman" w:cs="Times New Roman"/>
                <w:lang w:val="bs-Latn-BA" w:eastAsia="en-GB"/>
              </w:rPr>
            </w:pPr>
            <w:r w:rsidRPr="00745BAF">
              <w:rPr>
                <w:rFonts w:ascii="Times New Roman" w:eastAsia="Times New Roman" w:hAnsi="Times New Roman" w:cs="Times New Roman"/>
                <w:lang w:val="bs-Latn-BA" w:eastAsia="en-GB"/>
              </w:rPr>
              <w:t>1</w:t>
            </w:r>
          </w:p>
        </w:tc>
        <w:tc>
          <w:tcPr>
            <w:tcW w:w="1695" w:type="dxa"/>
            <w:shd w:val="clear" w:color="auto" w:fill="auto"/>
            <w:vAlign w:val="center"/>
          </w:tcPr>
          <w:p w:rsidR="00AE52F9" w:rsidRPr="00745BAF" w:rsidRDefault="00AE52F9" w:rsidP="00AE52F9">
            <w:pPr>
              <w:spacing w:after="0"/>
              <w:jc w:val="center"/>
              <w:rPr>
                <w:rFonts w:ascii="Times New Roman" w:eastAsia="Times New Roman" w:hAnsi="Times New Roman" w:cs="Times New Roman"/>
                <w:lang w:val="bs-Latn-BA" w:eastAsia="en-GB"/>
              </w:rPr>
            </w:pPr>
            <w:r w:rsidRPr="00745BAF">
              <w:rPr>
                <w:rFonts w:ascii="Times New Roman" w:eastAsia="Times New Roman" w:hAnsi="Times New Roman" w:cs="Times New Roman"/>
                <w:lang w:val="bs-Latn-BA" w:eastAsia="en-GB"/>
              </w:rPr>
              <w:t>2</w:t>
            </w:r>
          </w:p>
        </w:tc>
        <w:tc>
          <w:tcPr>
            <w:tcW w:w="1985" w:type="dxa"/>
            <w:shd w:val="clear" w:color="auto" w:fill="auto"/>
            <w:vAlign w:val="center"/>
          </w:tcPr>
          <w:p w:rsidR="00AE52F9" w:rsidRPr="00745BAF" w:rsidRDefault="00AE52F9" w:rsidP="00AE52F9">
            <w:pPr>
              <w:spacing w:after="0"/>
              <w:jc w:val="center"/>
              <w:rPr>
                <w:rFonts w:ascii="Times New Roman" w:eastAsia="Times New Roman" w:hAnsi="Times New Roman" w:cs="Times New Roman"/>
                <w:lang w:val="bs-Latn-BA" w:eastAsia="en-GB"/>
              </w:rPr>
            </w:pPr>
            <w:r w:rsidRPr="00745BAF">
              <w:rPr>
                <w:rFonts w:ascii="Times New Roman" w:eastAsia="Times New Roman" w:hAnsi="Times New Roman" w:cs="Times New Roman"/>
                <w:lang w:val="bs-Latn-BA" w:eastAsia="en-GB"/>
              </w:rPr>
              <w:t>3</w:t>
            </w:r>
          </w:p>
        </w:tc>
      </w:tr>
      <w:tr w:rsidR="00AE52F9" w:rsidRPr="00745BAF" w:rsidTr="003C3F55">
        <w:trPr>
          <w:cantSplit/>
        </w:trPr>
        <w:tc>
          <w:tcPr>
            <w:tcW w:w="3970" w:type="dxa"/>
            <w:shd w:val="clear" w:color="auto" w:fill="auto"/>
            <w:vAlign w:val="center"/>
          </w:tcPr>
          <w:p w:rsidR="00AE52F9" w:rsidRPr="00745BAF" w:rsidRDefault="00AE52F9" w:rsidP="00AE52F9">
            <w:pPr>
              <w:spacing w:after="0"/>
              <w:rPr>
                <w:rFonts w:ascii="Times New Roman" w:eastAsia="Times New Roman" w:hAnsi="Times New Roman" w:cs="Times New Roman"/>
                <w:lang w:val="bs-Latn-BA" w:eastAsia="en-GB"/>
              </w:rPr>
            </w:pPr>
            <w:r w:rsidRPr="00745BAF">
              <w:rPr>
                <w:rFonts w:ascii="Times New Roman" w:eastAsia="Times New Roman" w:hAnsi="Times New Roman" w:cs="Times New Roman"/>
                <w:lang w:val="bs-Latn-BA" w:eastAsia="en-GB"/>
              </w:rPr>
              <w:t>Bodova po kategoriji</w:t>
            </w:r>
          </w:p>
        </w:tc>
        <w:tc>
          <w:tcPr>
            <w:tcW w:w="1134" w:type="dxa"/>
            <w:shd w:val="clear" w:color="auto" w:fill="auto"/>
            <w:vAlign w:val="center"/>
          </w:tcPr>
          <w:p w:rsidR="00AE52F9" w:rsidRPr="00745BAF" w:rsidRDefault="00AE52F9" w:rsidP="00AE52F9">
            <w:pPr>
              <w:spacing w:after="0"/>
              <w:jc w:val="center"/>
              <w:rPr>
                <w:rFonts w:ascii="Times New Roman" w:eastAsia="Times New Roman" w:hAnsi="Times New Roman" w:cs="Times New Roman"/>
                <w:highlight w:val="yellow"/>
                <w:lang w:val="bs-Latn-BA" w:eastAsia="en-GB"/>
              </w:rPr>
            </w:pPr>
          </w:p>
        </w:tc>
        <w:tc>
          <w:tcPr>
            <w:tcW w:w="1695" w:type="dxa"/>
            <w:shd w:val="clear" w:color="auto" w:fill="auto"/>
            <w:vAlign w:val="center"/>
          </w:tcPr>
          <w:p w:rsidR="00AE52F9" w:rsidRPr="00745BAF" w:rsidRDefault="00AE52F9" w:rsidP="00AE52F9">
            <w:pPr>
              <w:spacing w:after="0"/>
              <w:jc w:val="center"/>
              <w:rPr>
                <w:rFonts w:ascii="Times New Roman" w:eastAsia="Times New Roman" w:hAnsi="Times New Roman" w:cs="Times New Roman"/>
                <w:highlight w:val="yellow"/>
                <w:lang w:val="bs-Latn-BA" w:eastAsia="en-GB"/>
              </w:rPr>
            </w:pPr>
          </w:p>
        </w:tc>
        <w:tc>
          <w:tcPr>
            <w:tcW w:w="1985" w:type="dxa"/>
            <w:shd w:val="clear" w:color="auto" w:fill="auto"/>
            <w:vAlign w:val="center"/>
          </w:tcPr>
          <w:p w:rsidR="00AE52F9" w:rsidRPr="00745BAF" w:rsidRDefault="00AE52F9" w:rsidP="00AE52F9">
            <w:pPr>
              <w:spacing w:after="0"/>
              <w:jc w:val="center"/>
              <w:rPr>
                <w:rFonts w:ascii="Times New Roman" w:eastAsia="Times New Roman" w:hAnsi="Times New Roman" w:cs="Times New Roman"/>
                <w:highlight w:val="yellow"/>
                <w:lang w:val="bs-Latn-BA" w:eastAsia="en-GB"/>
              </w:rPr>
            </w:pPr>
          </w:p>
        </w:tc>
      </w:tr>
      <w:tr w:rsidR="00AE52F9" w:rsidRPr="00745BAF" w:rsidTr="003C3F55">
        <w:trPr>
          <w:cantSplit/>
        </w:trPr>
        <w:tc>
          <w:tcPr>
            <w:tcW w:w="3970" w:type="dxa"/>
            <w:shd w:val="clear" w:color="auto" w:fill="DBE5F1" w:themeFill="accent1" w:themeFillTint="33"/>
            <w:vAlign w:val="center"/>
          </w:tcPr>
          <w:p w:rsidR="00AE52F9" w:rsidRPr="00745BAF" w:rsidRDefault="00AE52F9" w:rsidP="0075225A">
            <w:pPr>
              <w:spacing w:before="80" w:after="80"/>
              <w:jc w:val="center"/>
              <w:rPr>
                <w:rFonts w:ascii="Times New Roman" w:eastAsia="Times New Roman" w:hAnsi="Times New Roman" w:cs="Times New Roman"/>
                <w:b/>
                <w:lang w:val="bs-Latn-BA" w:eastAsia="en-GB"/>
              </w:rPr>
            </w:pPr>
            <w:r w:rsidRPr="00745BAF">
              <w:rPr>
                <w:rFonts w:ascii="Times New Roman" w:eastAsia="Times New Roman" w:hAnsi="Times New Roman" w:cs="Times New Roman"/>
                <w:b/>
                <w:lang w:val="bs-Latn-BA" w:eastAsia="en-GB"/>
              </w:rPr>
              <w:t>Ukupno bodova</w:t>
            </w:r>
          </w:p>
        </w:tc>
        <w:tc>
          <w:tcPr>
            <w:tcW w:w="4814" w:type="dxa"/>
            <w:gridSpan w:val="3"/>
            <w:shd w:val="clear" w:color="auto" w:fill="DBE5F1" w:themeFill="accent1" w:themeFillTint="33"/>
            <w:vAlign w:val="center"/>
          </w:tcPr>
          <w:p w:rsidR="00AE52F9" w:rsidRPr="00745BAF" w:rsidRDefault="00AE52F9" w:rsidP="00AE52F9">
            <w:pPr>
              <w:spacing w:before="80" w:after="80"/>
              <w:jc w:val="center"/>
              <w:rPr>
                <w:rFonts w:ascii="Times New Roman" w:eastAsia="Times New Roman" w:hAnsi="Times New Roman" w:cs="Times New Roman"/>
                <w:b/>
                <w:lang w:val="bs-Latn-BA" w:eastAsia="en-GB"/>
              </w:rPr>
            </w:pPr>
          </w:p>
        </w:tc>
      </w:tr>
    </w:tbl>
    <w:p w:rsidR="001E76B3" w:rsidRPr="00745BAF" w:rsidRDefault="001E76B3" w:rsidP="001E76B3">
      <w:pPr>
        <w:autoSpaceDE w:val="0"/>
        <w:autoSpaceDN w:val="0"/>
        <w:adjustRightInd w:val="0"/>
        <w:spacing w:after="0"/>
        <w:rPr>
          <w:rFonts w:ascii="Times New Roman" w:hAnsi="Times New Roman" w:cs="Times New Roman"/>
          <w:b/>
          <w:bCs/>
          <w:color w:val="000000"/>
          <w:lang w:val="bs-Latn-BA"/>
        </w:rPr>
      </w:pPr>
    </w:p>
    <w:p w:rsidR="001C627E" w:rsidRDefault="001C627E" w:rsidP="001C627E">
      <w:r>
        <w:rPr>
          <w:rFonts w:ascii="Times New Roman" w:hAnsi="Times New Roman"/>
        </w:rPr>
        <w:t xml:space="preserve">Ugovor će se dodijeliti ponuđaču čija </w:t>
      </w:r>
      <w:r w:rsidRPr="004F41E2">
        <w:rPr>
          <w:rFonts w:ascii="Times New Roman" w:hAnsi="Times New Roman"/>
        </w:rPr>
        <w:t xml:space="preserve">ponuda daje </w:t>
      </w:r>
      <w:r>
        <w:rPr>
          <w:rFonts w:ascii="Times New Roman" w:hAnsi="Times New Roman"/>
        </w:rPr>
        <w:t>najbolju vrijednost za ponuđeni</w:t>
      </w:r>
      <w:r w:rsidRPr="004F41E2">
        <w:rPr>
          <w:rFonts w:ascii="Times New Roman" w:hAnsi="Times New Roman"/>
        </w:rPr>
        <w:t xml:space="preserve"> iznos, što se određuje primjenom principa 80/20 (80% bodova za </w:t>
      </w:r>
      <w:r>
        <w:rPr>
          <w:rFonts w:ascii="Times New Roman" w:hAnsi="Times New Roman"/>
        </w:rPr>
        <w:t>kapacitete eksperta</w:t>
      </w:r>
      <w:r w:rsidRPr="004F41E2">
        <w:rPr>
          <w:rFonts w:ascii="Times New Roman" w:hAnsi="Times New Roman"/>
        </w:rPr>
        <w:t xml:space="preserve"> i 20% za visinu ponuđene cijene)</w:t>
      </w:r>
      <w:r>
        <w:rPr>
          <w:rFonts w:ascii="Times New Roman" w:hAnsi="Times New Roman"/>
        </w:rPr>
        <w:t>.</w:t>
      </w:r>
      <w:bookmarkStart w:id="0" w:name="_GoBack"/>
      <w:bookmarkEnd w:id="0"/>
    </w:p>
    <w:p w:rsidR="00745BAF" w:rsidRDefault="00745BAF" w:rsidP="001E76B3">
      <w:pPr>
        <w:pStyle w:val="ListParagraph"/>
        <w:autoSpaceDE w:val="0"/>
        <w:autoSpaceDN w:val="0"/>
        <w:adjustRightInd w:val="0"/>
        <w:spacing w:after="0"/>
        <w:ind w:left="426"/>
        <w:jc w:val="both"/>
        <w:rPr>
          <w:rFonts w:ascii="Times New Roman" w:hAnsi="Times New Roman" w:cs="Times New Roman"/>
          <w:b/>
          <w:lang w:val="bs-Latn-BA"/>
        </w:rPr>
      </w:pPr>
    </w:p>
    <w:p w:rsidR="00745BAF" w:rsidRPr="00745BAF" w:rsidRDefault="00745BAF" w:rsidP="001E76B3">
      <w:pPr>
        <w:pStyle w:val="ListParagraph"/>
        <w:autoSpaceDE w:val="0"/>
        <w:autoSpaceDN w:val="0"/>
        <w:adjustRightInd w:val="0"/>
        <w:spacing w:after="0"/>
        <w:ind w:left="426"/>
        <w:jc w:val="both"/>
        <w:rPr>
          <w:rFonts w:ascii="Times New Roman" w:hAnsi="Times New Roman" w:cs="Times New Roman"/>
          <w:b/>
          <w:lang w:val="bs-Latn-BA"/>
        </w:rPr>
      </w:pPr>
    </w:p>
    <w:p w:rsidR="001E76B3" w:rsidRPr="00745BAF" w:rsidRDefault="001E76B3" w:rsidP="00745BAF">
      <w:pPr>
        <w:autoSpaceDE w:val="0"/>
        <w:autoSpaceDN w:val="0"/>
        <w:adjustRightInd w:val="0"/>
        <w:spacing w:after="0"/>
        <w:jc w:val="both"/>
        <w:rPr>
          <w:rFonts w:ascii="Times New Roman" w:hAnsi="Times New Roman" w:cs="Times New Roman"/>
          <w:b/>
          <w:lang w:val="bs-Latn-BA"/>
        </w:rPr>
      </w:pPr>
      <w:r w:rsidRPr="00745BAF">
        <w:rPr>
          <w:rFonts w:ascii="Times New Roman" w:hAnsi="Times New Roman" w:cs="Times New Roman"/>
          <w:b/>
          <w:lang w:val="bs-Latn-BA"/>
        </w:rPr>
        <w:t xml:space="preserve">N. Način i rok za dostavljanje ponuda  </w:t>
      </w:r>
    </w:p>
    <w:p w:rsidR="00AE52F9" w:rsidRPr="00745BAF" w:rsidRDefault="00AE52F9" w:rsidP="001E76B3">
      <w:pPr>
        <w:pStyle w:val="NoSpacing"/>
        <w:spacing w:line="276" w:lineRule="auto"/>
        <w:jc w:val="both"/>
        <w:rPr>
          <w:rFonts w:ascii="Times New Roman" w:hAnsi="Times New Roman" w:cs="Times New Roman"/>
          <w:sz w:val="24"/>
          <w:szCs w:val="24"/>
          <w:lang w:val="bs-Latn-BA"/>
        </w:rPr>
      </w:pPr>
    </w:p>
    <w:p w:rsidR="00745BAF" w:rsidRPr="00745BAF" w:rsidRDefault="00F87E50" w:rsidP="00745BAF">
      <w:pPr>
        <w:pStyle w:val="NoSpacing"/>
        <w:spacing w:line="276" w:lineRule="auto"/>
        <w:jc w:val="both"/>
        <w:rPr>
          <w:rFonts w:ascii="Times New Roman" w:hAnsi="Times New Roman" w:cs="Times New Roman"/>
          <w:sz w:val="24"/>
          <w:szCs w:val="24"/>
          <w:lang w:val="bs-Latn-BA"/>
        </w:rPr>
      </w:pPr>
      <w:r>
        <w:rPr>
          <w:rFonts w:ascii="Times New Roman" w:hAnsi="Times New Roman" w:cs="Times New Roman"/>
          <w:sz w:val="24"/>
          <w:szCs w:val="24"/>
          <w:lang w:val="bs-Latn-BA"/>
        </w:rPr>
        <w:t xml:space="preserve">Ponuda treba da sadrži </w:t>
      </w:r>
      <w:r w:rsidR="00745BAF" w:rsidRPr="00745BAF">
        <w:rPr>
          <w:rFonts w:ascii="Times New Roman" w:hAnsi="Times New Roman" w:cs="Times New Roman"/>
          <w:sz w:val="24"/>
          <w:szCs w:val="24"/>
          <w:lang w:val="bs-Latn-BA"/>
        </w:rPr>
        <w:t>s</w:t>
      </w:r>
      <w:r>
        <w:rPr>
          <w:rFonts w:ascii="Times New Roman" w:hAnsi="Times New Roman" w:cs="Times New Roman"/>
          <w:sz w:val="24"/>
          <w:szCs w:val="24"/>
          <w:lang w:val="bs-Latn-BA"/>
        </w:rPr>
        <w:t>lije</w:t>
      </w:r>
      <w:r w:rsidR="00745BAF" w:rsidRPr="00745BAF">
        <w:rPr>
          <w:rFonts w:ascii="Times New Roman" w:hAnsi="Times New Roman" w:cs="Times New Roman"/>
          <w:sz w:val="24"/>
          <w:szCs w:val="24"/>
          <w:lang w:val="bs-Latn-BA"/>
        </w:rPr>
        <w:t>deću dokumentaciju:</w:t>
      </w:r>
    </w:p>
    <w:p w:rsidR="00745BAF" w:rsidRPr="00745BAF" w:rsidRDefault="00745BAF" w:rsidP="00745BAF">
      <w:pPr>
        <w:pStyle w:val="NoSpacing"/>
        <w:spacing w:line="276" w:lineRule="auto"/>
        <w:jc w:val="both"/>
        <w:rPr>
          <w:rFonts w:ascii="Times New Roman" w:hAnsi="Times New Roman" w:cs="Times New Roman"/>
          <w:sz w:val="24"/>
          <w:szCs w:val="24"/>
          <w:lang w:val="bs-Latn-BA"/>
        </w:rPr>
      </w:pPr>
    </w:p>
    <w:p w:rsidR="00745BAF" w:rsidRPr="00745BAF" w:rsidRDefault="00745BAF" w:rsidP="00745BAF">
      <w:pPr>
        <w:pStyle w:val="ListParagraph"/>
        <w:numPr>
          <w:ilvl w:val="3"/>
          <w:numId w:val="44"/>
        </w:numPr>
        <w:autoSpaceDE w:val="0"/>
        <w:autoSpaceDN w:val="0"/>
        <w:adjustRightInd w:val="0"/>
        <w:spacing w:after="55"/>
        <w:ind w:left="587"/>
        <w:rPr>
          <w:rFonts w:ascii="Times New Roman" w:hAnsi="Times New Roman" w:cs="Times New Roman"/>
          <w:color w:val="000000"/>
          <w:lang w:val="bs-Latn-BA"/>
        </w:rPr>
      </w:pPr>
      <w:r w:rsidRPr="00745BAF">
        <w:rPr>
          <w:rFonts w:ascii="Times New Roman" w:hAnsi="Times New Roman" w:cs="Times New Roman"/>
          <w:color w:val="000000"/>
          <w:lang w:val="bs-Latn-BA"/>
        </w:rPr>
        <w:t xml:space="preserve">CV predloženog eksternog evaluatora, </w:t>
      </w:r>
    </w:p>
    <w:p w:rsidR="00745BAF" w:rsidRPr="00745BAF" w:rsidRDefault="00745BAF" w:rsidP="00745BAF">
      <w:pPr>
        <w:pStyle w:val="ListParagraph"/>
        <w:numPr>
          <w:ilvl w:val="3"/>
          <w:numId w:val="44"/>
        </w:numPr>
        <w:autoSpaceDE w:val="0"/>
        <w:autoSpaceDN w:val="0"/>
        <w:adjustRightInd w:val="0"/>
        <w:spacing w:after="55"/>
        <w:ind w:left="587"/>
        <w:rPr>
          <w:rFonts w:ascii="Times New Roman" w:hAnsi="Times New Roman" w:cs="Times New Roman"/>
          <w:color w:val="000000"/>
          <w:lang w:val="bs-Latn-BA"/>
        </w:rPr>
      </w:pPr>
      <w:r w:rsidRPr="00745BAF">
        <w:rPr>
          <w:rFonts w:ascii="Times New Roman" w:hAnsi="Times New Roman" w:cs="Times New Roman"/>
          <w:color w:val="000000"/>
          <w:lang w:val="bs-Latn-BA"/>
        </w:rPr>
        <w:t xml:space="preserve">Najmanje 2 reference s kompletnim podacima za kontakt, koje će služiti kao potvrda posebnog profesionalnog iskustva </w:t>
      </w:r>
    </w:p>
    <w:p w:rsidR="00745BAF" w:rsidRPr="00745BAF" w:rsidRDefault="00745BAF" w:rsidP="00745BAF">
      <w:pPr>
        <w:pStyle w:val="ListParagraph"/>
        <w:numPr>
          <w:ilvl w:val="3"/>
          <w:numId w:val="44"/>
        </w:numPr>
        <w:autoSpaceDE w:val="0"/>
        <w:autoSpaceDN w:val="0"/>
        <w:adjustRightInd w:val="0"/>
        <w:spacing w:after="55"/>
        <w:ind w:left="587"/>
        <w:rPr>
          <w:rFonts w:ascii="Times New Roman" w:hAnsi="Times New Roman" w:cs="Times New Roman"/>
          <w:color w:val="000000"/>
          <w:lang w:val="bs-Latn-BA"/>
        </w:rPr>
      </w:pPr>
      <w:r w:rsidRPr="00745BAF">
        <w:rPr>
          <w:rFonts w:ascii="Times New Roman" w:hAnsi="Times New Roman" w:cs="Times New Roman"/>
          <w:color w:val="000000"/>
          <w:lang w:val="bs-Latn-BA"/>
        </w:rPr>
        <w:t xml:space="preserve">Finansijska ponuda za pružanje usluge (na obrascu koji je sastavni dio ovog poziva). </w:t>
      </w:r>
    </w:p>
    <w:p w:rsidR="00745BAF" w:rsidRPr="00745BAF" w:rsidRDefault="00745BAF" w:rsidP="00745BAF">
      <w:pPr>
        <w:autoSpaceDE w:val="0"/>
        <w:autoSpaceDN w:val="0"/>
        <w:adjustRightInd w:val="0"/>
        <w:spacing w:after="0"/>
        <w:rPr>
          <w:rFonts w:ascii="Times New Roman" w:hAnsi="Times New Roman" w:cs="Times New Roman"/>
          <w:lang w:val="bs-Latn-BA"/>
        </w:rPr>
      </w:pPr>
    </w:p>
    <w:p w:rsidR="00745BAF" w:rsidRPr="00745BAF" w:rsidRDefault="00745BAF" w:rsidP="00745BAF">
      <w:pPr>
        <w:autoSpaceDE w:val="0"/>
        <w:autoSpaceDN w:val="0"/>
        <w:adjustRightInd w:val="0"/>
        <w:spacing w:after="0"/>
        <w:rPr>
          <w:rFonts w:ascii="Times New Roman" w:hAnsi="Times New Roman" w:cs="Times New Roman"/>
          <w:lang w:val="bs-Latn-BA"/>
        </w:rPr>
      </w:pPr>
    </w:p>
    <w:p w:rsidR="00745BAF" w:rsidRPr="00745BAF" w:rsidRDefault="00745BAF" w:rsidP="00745BAF">
      <w:pPr>
        <w:autoSpaceDE w:val="0"/>
        <w:autoSpaceDN w:val="0"/>
        <w:adjustRightInd w:val="0"/>
        <w:spacing w:after="0"/>
        <w:rPr>
          <w:rFonts w:ascii="Times New Roman" w:hAnsi="Times New Roman" w:cs="Times New Roman"/>
          <w:lang w:val="bs-Latn-BA"/>
        </w:rPr>
      </w:pPr>
      <w:r w:rsidRPr="00745BAF">
        <w:rPr>
          <w:rFonts w:ascii="Times New Roman" w:hAnsi="Times New Roman" w:cs="Times New Roman"/>
          <w:lang w:val="bs-Latn-BA"/>
        </w:rPr>
        <w:t>Svi ponuđači</w:t>
      </w:r>
      <w:r w:rsidR="001E76B3" w:rsidRPr="00745BAF">
        <w:rPr>
          <w:rFonts w:ascii="Times New Roman" w:hAnsi="Times New Roman" w:cs="Times New Roman"/>
          <w:lang w:val="bs-Latn-BA"/>
        </w:rPr>
        <w:t xml:space="preserve"> zainteresovani za dostavljanje ponuda moraju </w:t>
      </w:r>
      <w:r w:rsidRPr="00745BAF">
        <w:rPr>
          <w:rFonts w:ascii="Times New Roman" w:hAnsi="Times New Roman" w:cs="Times New Roman"/>
          <w:lang w:val="bs-Latn-BA"/>
        </w:rPr>
        <w:t xml:space="preserve">obezbijediti da ponude budu dostavljene </w:t>
      </w:r>
      <w:r w:rsidR="001E76B3" w:rsidRPr="00745BAF">
        <w:rPr>
          <w:rFonts w:ascii="Times New Roman" w:hAnsi="Times New Roman" w:cs="Times New Roman"/>
          <w:lang w:val="bs-Latn-BA"/>
        </w:rPr>
        <w:t xml:space="preserve">najkasnije do </w:t>
      </w:r>
      <w:r w:rsidR="00F31EA5" w:rsidRPr="00745BAF">
        <w:rPr>
          <w:rFonts w:ascii="Times New Roman" w:hAnsi="Times New Roman" w:cs="Times New Roman"/>
          <w:lang w:val="bs-Latn-BA"/>
        </w:rPr>
        <w:t>17</w:t>
      </w:r>
      <w:r w:rsidR="008E7463" w:rsidRPr="00745BAF">
        <w:rPr>
          <w:rFonts w:ascii="Times New Roman" w:hAnsi="Times New Roman" w:cs="Times New Roman"/>
          <w:lang w:val="bs-Latn-BA"/>
        </w:rPr>
        <w:t>.06.2019</w:t>
      </w:r>
      <w:r w:rsidR="001E76B3" w:rsidRPr="00745BAF">
        <w:rPr>
          <w:rFonts w:ascii="Times New Roman" w:hAnsi="Times New Roman" w:cs="Times New Roman"/>
          <w:lang w:val="bs-Latn-BA"/>
        </w:rPr>
        <w:t>. u 16.00 sati</w:t>
      </w:r>
      <w:r w:rsidRPr="00745BAF">
        <w:rPr>
          <w:rFonts w:ascii="Times New Roman" w:hAnsi="Times New Roman" w:cs="Times New Roman"/>
          <w:lang w:val="bs-Latn-BA"/>
        </w:rPr>
        <w:t xml:space="preserve"> na slijedeću adresu: </w:t>
      </w:r>
      <w:r w:rsidR="001E76B3" w:rsidRPr="00745BAF">
        <w:rPr>
          <w:rFonts w:ascii="Times New Roman" w:hAnsi="Times New Roman" w:cs="Times New Roman"/>
          <w:lang w:val="bs-Latn-BA"/>
        </w:rPr>
        <w:t xml:space="preserve"> </w:t>
      </w:r>
    </w:p>
    <w:p w:rsidR="00745BAF" w:rsidRPr="00745BAF" w:rsidRDefault="00745BAF" w:rsidP="00745BAF">
      <w:pPr>
        <w:autoSpaceDE w:val="0"/>
        <w:autoSpaceDN w:val="0"/>
        <w:adjustRightInd w:val="0"/>
        <w:spacing w:after="0"/>
        <w:rPr>
          <w:rFonts w:ascii="Times New Roman" w:hAnsi="Times New Roman" w:cs="Times New Roman"/>
          <w:lang w:val="bs-Latn-BA"/>
        </w:rPr>
      </w:pPr>
    </w:p>
    <w:p w:rsidR="00745BAF" w:rsidRPr="00745BAF" w:rsidRDefault="00745BAF" w:rsidP="00745BAF">
      <w:pPr>
        <w:autoSpaceDE w:val="0"/>
        <w:autoSpaceDN w:val="0"/>
        <w:adjustRightInd w:val="0"/>
        <w:spacing w:after="0"/>
        <w:rPr>
          <w:rFonts w:ascii="Times New Roman" w:hAnsi="Times New Roman" w:cs="Times New Roman"/>
          <w:lang w:val="bs-Latn-BA"/>
        </w:rPr>
      </w:pPr>
      <w:r w:rsidRPr="00745BAF">
        <w:rPr>
          <w:rFonts w:ascii="Times New Roman" w:hAnsi="Times New Roman" w:cs="Times New Roman"/>
          <w:lang w:val="bs-Latn-BA"/>
        </w:rPr>
        <w:t>Centri civilnih inicijativa, Ludviga Kube 7, 75000 Tuzla  (Napomena: Ponuda za poziciju Eksternog evaluatora).</w:t>
      </w:r>
    </w:p>
    <w:p w:rsidR="00745BAF" w:rsidRPr="00745BAF" w:rsidRDefault="00745BAF" w:rsidP="001E76B3">
      <w:pPr>
        <w:pStyle w:val="NoSpacing"/>
        <w:spacing w:line="276" w:lineRule="auto"/>
        <w:jc w:val="both"/>
        <w:rPr>
          <w:rFonts w:ascii="Times New Roman" w:hAnsi="Times New Roman" w:cs="Times New Roman"/>
          <w:sz w:val="24"/>
          <w:szCs w:val="24"/>
          <w:lang w:val="bs-Latn-BA"/>
        </w:rPr>
      </w:pPr>
    </w:p>
    <w:p w:rsidR="001E76B3" w:rsidRPr="00745BAF" w:rsidRDefault="001E76B3" w:rsidP="001E76B3">
      <w:pPr>
        <w:autoSpaceDE w:val="0"/>
        <w:autoSpaceDN w:val="0"/>
        <w:adjustRightInd w:val="0"/>
        <w:spacing w:after="0"/>
        <w:ind w:left="227"/>
        <w:rPr>
          <w:rFonts w:ascii="Times New Roman" w:hAnsi="Times New Roman" w:cs="Times New Roman"/>
          <w:lang w:val="bs-Latn-BA"/>
        </w:rPr>
      </w:pPr>
    </w:p>
    <w:p w:rsidR="001E76B3" w:rsidRPr="00745BAF" w:rsidRDefault="001E76B3" w:rsidP="00745BAF">
      <w:pPr>
        <w:autoSpaceDE w:val="0"/>
        <w:autoSpaceDN w:val="0"/>
        <w:adjustRightInd w:val="0"/>
        <w:spacing w:after="0"/>
        <w:ind w:left="227"/>
        <w:rPr>
          <w:rFonts w:ascii="Times New Roman" w:hAnsi="Times New Roman" w:cs="Times New Roman"/>
          <w:color w:val="FF0000"/>
          <w:lang w:val="bs-Latn-BA"/>
        </w:rPr>
      </w:pPr>
    </w:p>
    <w:p w:rsidR="00D95A1E" w:rsidRPr="00745BAF" w:rsidRDefault="00D95A1E" w:rsidP="001E76B3">
      <w:pPr>
        <w:spacing w:after="0" w:line="276" w:lineRule="auto"/>
        <w:jc w:val="both"/>
        <w:rPr>
          <w:rFonts w:ascii="Times New Roman" w:hAnsi="Times New Roman" w:cs="Times New Roman"/>
          <w:b/>
          <w:lang w:val="bs-Latn-BA"/>
        </w:rPr>
      </w:pPr>
    </w:p>
    <w:p w:rsidR="002D3668" w:rsidRPr="00745BAF" w:rsidRDefault="002D3668" w:rsidP="001E76B3">
      <w:pPr>
        <w:spacing w:after="0" w:line="276" w:lineRule="auto"/>
        <w:jc w:val="both"/>
        <w:rPr>
          <w:rFonts w:ascii="Times New Roman" w:hAnsi="Times New Roman" w:cs="Times New Roman"/>
          <w:b/>
          <w:lang w:val="bs-Latn-BA"/>
        </w:rPr>
      </w:pPr>
    </w:p>
    <w:p w:rsidR="002D3668" w:rsidRPr="00745BAF" w:rsidRDefault="002D3668" w:rsidP="001E76B3">
      <w:pPr>
        <w:spacing w:after="0" w:line="276" w:lineRule="auto"/>
        <w:jc w:val="both"/>
        <w:rPr>
          <w:rFonts w:ascii="Times New Roman" w:hAnsi="Times New Roman" w:cs="Times New Roman"/>
          <w:b/>
          <w:lang w:val="bs-Latn-BA"/>
        </w:rPr>
      </w:pPr>
    </w:p>
    <w:p w:rsidR="002D3668" w:rsidRPr="00745BAF" w:rsidRDefault="002D3668" w:rsidP="001E76B3">
      <w:pPr>
        <w:spacing w:after="0" w:line="276" w:lineRule="auto"/>
        <w:jc w:val="both"/>
        <w:rPr>
          <w:rFonts w:ascii="Times New Roman" w:hAnsi="Times New Roman" w:cs="Times New Roman"/>
          <w:b/>
          <w:lang w:val="bs-Latn-BA"/>
        </w:rPr>
      </w:pPr>
    </w:p>
    <w:p w:rsidR="002D3668" w:rsidRPr="00745BAF" w:rsidRDefault="002D3668" w:rsidP="001E76B3">
      <w:pPr>
        <w:spacing w:after="0" w:line="276" w:lineRule="auto"/>
        <w:jc w:val="both"/>
        <w:rPr>
          <w:rFonts w:ascii="Times New Roman" w:hAnsi="Times New Roman" w:cs="Times New Roman"/>
          <w:b/>
          <w:lang w:val="bs-Latn-BA"/>
        </w:rPr>
      </w:pPr>
    </w:p>
    <w:p w:rsidR="002D3668" w:rsidRPr="00745BAF" w:rsidRDefault="002D3668" w:rsidP="002D3668">
      <w:pPr>
        <w:pStyle w:val="BodyText"/>
        <w:widowControl w:val="0"/>
        <w:spacing w:after="0"/>
        <w:jc w:val="center"/>
        <w:rPr>
          <w:rFonts w:ascii="Times New Roman" w:hAnsi="Times New Roman" w:cs="Times New Roman"/>
          <w:b/>
        </w:rPr>
      </w:pPr>
      <w:r w:rsidRPr="00745BAF">
        <w:rPr>
          <w:rFonts w:ascii="Times New Roman" w:hAnsi="Times New Roman" w:cs="Times New Roman"/>
          <w:b/>
        </w:rPr>
        <w:lastRenderedPageBreak/>
        <w:t xml:space="preserve">PRILOG: </w:t>
      </w:r>
      <w:r w:rsidRPr="00745BAF">
        <w:rPr>
          <w:rFonts w:ascii="Times New Roman" w:hAnsi="Times New Roman" w:cs="Times New Roman"/>
          <w:b/>
        </w:rPr>
        <w:tab/>
        <w:t>FINAN</w:t>
      </w:r>
      <w:r w:rsidR="001C627E">
        <w:rPr>
          <w:rFonts w:ascii="Times New Roman" w:hAnsi="Times New Roman" w:cs="Times New Roman"/>
          <w:b/>
        </w:rPr>
        <w:t>S</w:t>
      </w:r>
      <w:r w:rsidRPr="00745BAF">
        <w:rPr>
          <w:rFonts w:ascii="Times New Roman" w:hAnsi="Times New Roman" w:cs="Times New Roman"/>
          <w:b/>
        </w:rPr>
        <w:t>IJSKA PONUDA /BUDŽET</w:t>
      </w:r>
    </w:p>
    <w:p w:rsidR="002D3668" w:rsidRPr="00745BAF" w:rsidRDefault="002D3668" w:rsidP="002D3668">
      <w:pPr>
        <w:pStyle w:val="BodyText"/>
        <w:widowControl w:val="0"/>
        <w:spacing w:before="0" w:after="0"/>
        <w:jc w:val="center"/>
        <w:rPr>
          <w:rFonts w:ascii="Times New Roman" w:hAnsi="Times New Roman" w:cs="Times New Roman"/>
          <w:b/>
        </w:rPr>
      </w:pPr>
      <w:r w:rsidRPr="00745BAF">
        <w:rPr>
          <w:rFonts w:ascii="Times New Roman" w:hAnsi="Times New Roman" w:cs="Times New Roman"/>
          <w:b/>
        </w:rPr>
        <w:t>(UKUPNA CIJENA USLUGA)</w:t>
      </w:r>
    </w:p>
    <w:p w:rsidR="002D3668" w:rsidRPr="00745BAF" w:rsidRDefault="002D3668" w:rsidP="002D3668">
      <w:pPr>
        <w:widowControl w:val="0"/>
        <w:tabs>
          <w:tab w:val="left" w:pos="5670"/>
        </w:tabs>
        <w:spacing w:before="240"/>
        <w:jc w:val="both"/>
        <w:rPr>
          <w:rFonts w:ascii="Times New Roman" w:hAnsi="Times New Roman" w:cs="Times New Roman"/>
          <w:b/>
        </w:rPr>
      </w:pPr>
    </w:p>
    <w:p w:rsidR="002D3668" w:rsidRPr="00745BAF" w:rsidRDefault="002D3668" w:rsidP="002D3668">
      <w:pPr>
        <w:pStyle w:val="ListParagraph"/>
        <w:spacing w:before="120" w:after="240"/>
        <w:ind w:left="0"/>
        <w:rPr>
          <w:rFonts w:ascii="Times New Roman" w:hAnsi="Times New Roman" w:cs="Times New Roman"/>
        </w:rPr>
      </w:pPr>
      <w:r w:rsidRPr="00745BAF">
        <w:rPr>
          <w:rFonts w:ascii="Times New Roman" w:hAnsi="Times New Roman" w:cs="Times New Roman"/>
          <w:b/>
        </w:rPr>
        <w:t>Naziv tenderske procedure</w:t>
      </w:r>
      <w:r w:rsidRPr="00745BAF">
        <w:rPr>
          <w:rFonts w:ascii="Times New Roman" w:hAnsi="Times New Roman" w:cs="Times New Roman"/>
        </w:rPr>
        <w:t xml:space="preserve">:   </w:t>
      </w:r>
      <w:r w:rsidR="00383CA0" w:rsidRPr="00745BAF">
        <w:rPr>
          <w:rFonts w:ascii="Times New Roman" w:hAnsi="Times New Roman" w:cs="Times New Roman"/>
        </w:rPr>
        <w:t>Od</w:t>
      </w:r>
      <w:r w:rsidR="00F87E50">
        <w:rPr>
          <w:rFonts w:ascii="Times New Roman" w:hAnsi="Times New Roman" w:cs="Times New Roman"/>
        </w:rPr>
        <w:t>abir E</w:t>
      </w:r>
      <w:r w:rsidR="00383CA0" w:rsidRPr="00745BAF">
        <w:rPr>
          <w:rFonts w:ascii="Times New Roman" w:hAnsi="Times New Roman" w:cs="Times New Roman"/>
        </w:rPr>
        <w:t>ksternog evaluatora za projekat “</w:t>
      </w:r>
      <w:r w:rsidR="00383CA0" w:rsidRPr="00745BAF">
        <w:rPr>
          <w:rFonts w:ascii="Times New Roman" w:hAnsi="Times New Roman" w:cs="Times New Roman"/>
          <w:color w:val="000000" w:themeColor="text1"/>
          <w:lang w:val="bs-Latn-BA"/>
        </w:rPr>
        <w:t>Učinkovitija javna revizija za smanjenje korupcije u Bosni i Hercegovini“</w:t>
      </w:r>
    </w:p>
    <w:p w:rsidR="002D3668" w:rsidRPr="00745BAF" w:rsidRDefault="002D3668" w:rsidP="002D3668">
      <w:pPr>
        <w:spacing w:before="120" w:after="0"/>
        <w:rPr>
          <w:rFonts w:ascii="Times New Roman" w:hAnsi="Times New Roman" w:cs="Times New Roman"/>
          <w:b/>
        </w:rPr>
      </w:pPr>
    </w:p>
    <w:p w:rsidR="002D3668" w:rsidRPr="00745BAF" w:rsidRDefault="002D3668" w:rsidP="002D3668">
      <w:pPr>
        <w:widowControl w:val="0"/>
        <w:tabs>
          <w:tab w:val="left" w:pos="5670"/>
        </w:tabs>
        <w:spacing w:before="240"/>
        <w:jc w:val="both"/>
        <w:rPr>
          <w:rFonts w:ascii="Times New Roman" w:hAnsi="Times New Roman" w:cs="Times New Roman"/>
          <w:b/>
        </w:rPr>
      </w:pPr>
      <w:r w:rsidRPr="00745BAF">
        <w:rPr>
          <w:rFonts w:ascii="Times New Roman" w:hAnsi="Times New Roman" w:cs="Times New Roman"/>
          <w:b/>
        </w:rPr>
        <w:t xml:space="preserve">Referentni broj:  </w:t>
      </w:r>
      <w:r w:rsidR="00383CA0" w:rsidRPr="00745BAF">
        <w:rPr>
          <w:rFonts w:ascii="Times New Roman" w:hAnsi="Times New Roman" w:cs="Times New Roman"/>
          <w:lang w:val="bs-Latn-BA"/>
        </w:rPr>
        <w:t>12887 – T1</w:t>
      </w:r>
    </w:p>
    <w:p w:rsidR="002D3668" w:rsidRPr="00745BAF" w:rsidRDefault="002D3668" w:rsidP="002D3668">
      <w:pPr>
        <w:widowControl w:val="0"/>
        <w:tabs>
          <w:tab w:val="left" w:pos="5670"/>
        </w:tabs>
        <w:spacing w:before="240"/>
        <w:jc w:val="both"/>
        <w:rPr>
          <w:rFonts w:ascii="Times New Roman" w:hAnsi="Times New Roman" w:cs="Times New Roman"/>
          <w:b/>
        </w:rPr>
      </w:pPr>
    </w:p>
    <w:p w:rsidR="002D3668" w:rsidRPr="00745BAF" w:rsidRDefault="002D3668" w:rsidP="002D3668">
      <w:pPr>
        <w:widowControl w:val="0"/>
        <w:tabs>
          <w:tab w:val="left" w:pos="5670"/>
        </w:tabs>
        <w:spacing w:before="240"/>
        <w:jc w:val="both"/>
        <w:rPr>
          <w:rFonts w:ascii="Times New Roman" w:hAnsi="Times New Roman" w:cs="Times New Roman"/>
          <w:b/>
        </w:rPr>
      </w:pPr>
      <w:r w:rsidRPr="00745BAF">
        <w:rPr>
          <w:rFonts w:ascii="Times New Roman" w:hAnsi="Times New Roman" w:cs="Times New Roman"/>
          <w:b/>
        </w:rPr>
        <w:t>Ukupna cijena: _________ BAM</w:t>
      </w:r>
    </w:p>
    <w:p w:rsidR="002D3668" w:rsidRPr="00745BAF" w:rsidRDefault="002D3668" w:rsidP="002D3668">
      <w:pPr>
        <w:widowControl w:val="0"/>
        <w:spacing w:after="120"/>
        <w:jc w:val="both"/>
        <w:rPr>
          <w:rFonts w:ascii="Times New Roman" w:hAnsi="Times New Roman" w:cs="Times New Roman"/>
        </w:rPr>
      </w:pPr>
    </w:p>
    <w:p w:rsidR="002D3668" w:rsidRPr="00745BAF" w:rsidRDefault="002D3668" w:rsidP="002D3668">
      <w:pPr>
        <w:widowControl w:val="0"/>
        <w:spacing w:after="120"/>
        <w:jc w:val="both"/>
        <w:rPr>
          <w:rFonts w:ascii="Times New Roman" w:hAnsi="Times New Roman" w:cs="Times New Roman"/>
        </w:rPr>
      </w:pPr>
    </w:p>
    <w:p w:rsidR="002D3668" w:rsidRPr="00745BAF" w:rsidRDefault="002D3668" w:rsidP="002D3668">
      <w:pPr>
        <w:widowControl w:val="0"/>
        <w:spacing w:before="240" w:after="120"/>
        <w:jc w:val="both"/>
        <w:rPr>
          <w:rFonts w:ascii="Times New Roman" w:hAnsi="Times New Roman" w:cs="Times New Roman"/>
        </w:rPr>
      </w:pPr>
      <w:r w:rsidRPr="00745BAF">
        <w:rPr>
          <w:rFonts w:ascii="Times New Roman" w:hAnsi="Times New Roman" w:cs="Times New Roman"/>
        </w:rPr>
        <w:t>Ime i prezime odgovorne osobe ponuđača: ____________________</w:t>
      </w:r>
    </w:p>
    <w:p w:rsidR="002D3668" w:rsidRPr="00745BAF" w:rsidRDefault="002D3668" w:rsidP="002D3668">
      <w:pPr>
        <w:widowControl w:val="0"/>
        <w:spacing w:before="240" w:after="120"/>
        <w:jc w:val="both"/>
        <w:rPr>
          <w:rFonts w:ascii="Times New Roman" w:hAnsi="Times New Roman" w:cs="Times New Roman"/>
        </w:rPr>
      </w:pPr>
    </w:p>
    <w:p w:rsidR="002D3668" w:rsidRPr="00745BAF" w:rsidRDefault="002D3668" w:rsidP="002D3668">
      <w:pPr>
        <w:widowControl w:val="0"/>
        <w:spacing w:before="240" w:after="120"/>
        <w:jc w:val="both"/>
        <w:rPr>
          <w:rFonts w:ascii="Times New Roman" w:hAnsi="Times New Roman" w:cs="Times New Roman"/>
        </w:rPr>
      </w:pPr>
      <w:r w:rsidRPr="00745BAF">
        <w:rPr>
          <w:rFonts w:ascii="Times New Roman" w:hAnsi="Times New Roman" w:cs="Times New Roman"/>
        </w:rPr>
        <w:t>Potpis: ________________________________________________</w:t>
      </w:r>
    </w:p>
    <w:p w:rsidR="002D3668" w:rsidRPr="00745BAF" w:rsidRDefault="002D3668" w:rsidP="002D3668">
      <w:pPr>
        <w:widowControl w:val="0"/>
        <w:spacing w:before="240" w:after="120"/>
        <w:jc w:val="both"/>
        <w:rPr>
          <w:rFonts w:ascii="Times New Roman" w:hAnsi="Times New Roman" w:cs="Times New Roman"/>
        </w:rPr>
      </w:pPr>
    </w:p>
    <w:p w:rsidR="002D3668" w:rsidRPr="00745BAF" w:rsidRDefault="002D3668" w:rsidP="002D3668">
      <w:pPr>
        <w:widowControl w:val="0"/>
        <w:spacing w:before="240" w:after="120"/>
        <w:jc w:val="both"/>
        <w:rPr>
          <w:rFonts w:ascii="Times New Roman" w:hAnsi="Times New Roman" w:cs="Times New Roman"/>
        </w:rPr>
      </w:pPr>
      <w:r w:rsidRPr="00745BAF">
        <w:rPr>
          <w:rFonts w:ascii="Times New Roman" w:hAnsi="Times New Roman" w:cs="Times New Roman"/>
        </w:rPr>
        <w:t xml:space="preserve">Mjesto i datum: </w:t>
      </w:r>
      <w:r w:rsidRPr="00745BAF">
        <w:rPr>
          <w:rFonts w:ascii="Times New Roman" w:hAnsi="Times New Roman" w:cs="Times New Roman"/>
        </w:rPr>
        <w:tab/>
      </w:r>
      <w:r w:rsidRPr="00745BAF">
        <w:rPr>
          <w:rFonts w:ascii="Times New Roman" w:hAnsi="Times New Roman" w:cs="Times New Roman"/>
        </w:rPr>
        <w:tab/>
      </w:r>
      <w:r w:rsidRPr="00745BAF">
        <w:rPr>
          <w:rFonts w:ascii="Times New Roman" w:hAnsi="Times New Roman" w:cs="Times New Roman"/>
        </w:rPr>
        <w:tab/>
      </w:r>
    </w:p>
    <w:p w:rsidR="002D3668" w:rsidRPr="00745BAF" w:rsidRDefault="002D3668" w:rsidP="001E76B3">
      <w:pPr>
        <w:spacing w:after="0" w:line="276" w:lineRule="auto"/>
        <w:jc w:val="both"/>
        <w:rPr>
          <w:rFonts w:ascii="Times New Roman" w:hAnsi="Times New Roman" w:cs="Times New Roman"/>
          <w:b/>
          <w:lang w:val="bs-Latn-BA"/>
        </w:rPr>
      </w:pPr>
    </w:p>
    <w:sectPr w:rsidR="002D3668" w:rsidRPr="00745BAF" w:rsidSect="003A731E">
      <w:headerReference w:type="default" r:id="rId8"/>
      <w:footerReference w:type="even" r:id="rId9"/>
      <w:footerReference w:type="default" r:id="rId10"/>
      <w:headerReference w:type="first" r:id="rId11"/>
      <w:pgSz w:w="12240" w:h="15840"/>
      <w:pgMar w:top="1440" w:right="1041" w:bottom="1440" w:left="1440" w:header="284"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466" w:rsidRDefault="00436466">
      <w:pPr>
        <w:spacing w:after="0"/>
      </w:pPr>
      <w:r>
        <w:separator/>
      </w:r>
    </w:p>
  </w:endnote>
  <w:endnote w:type="continuationSeparator" w:id="0">
    <w:p w:rsidR="00436466" w:rsidRDefault="004364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355429"/>
      <w:docPartObj>
        <w:docPartGallery w:val="Page Numbers (Bottom of Page)"/>
        <w:docPartUnique/>
      </w:docPartObj>
    </w:sdtPr>
    <w:sdtEndPr>
      <w:rPr>
        <w:noProof/>
      </w:rPr>
    </w:sdtEndPr>
    <w:sdtContent>
      <w:p w:rsidR="002D3668" w:rsidRDefault="002D3668">
        <w:pPr>
          <w:pStyle w:val="Footer"/>
          <w:jc w:val="right"/>
        </w:pPr>
        <w:r>
          <w:fldChar w:fldCharType="begin"/>
        </w:r>
        <w:r>
          <w:instrText xml:space="preserve"> PAGE   \* MERGEFORMAT </w:instrText>
        </w:r>
        <w:r>
          <w:fldChar w:fldCharType="separate"/>
        </w:r>
        <w:r w:rsidR="001C627E">
          <w:rPr>
            <w:noProof/>
          </w:rPr>
          <w:t>4</w:t>
        </w:r>
        <w:r>
          <w:rPr>
            <w:noProof/>
          </w:rPr>
          <w:fldChar w:fldCharType="end"/>
        </w:r>
      </w:p>
    </w:sdtContent>
  </w:sdt>
  <w:p w:rsidR="002D3668" w:rsidRDefault="002D366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715884"/>
      <w:docPartObj>
        <w:docPartGallery w:val="Page Numbers (Bottom of Page)"/>
        <w:docPartUnique/>
      </w:docPartObj>
    </w:sdtPr>
    <w:sdtEndPr>
      <w:rPr>
        <w:noProof/>
      </w:rPr>
    </w:sdtEndPr>
    <w:sdtContent>
      <w:p w:rsidR="00DA48D6" w:rsidRDefault="00DA48D6">
        <w:pPr>
          <w:pStyle w:val="Footer"/>
          <w:jc w:val="right"/>
        </w:pPr>
        <w:r>
          <w:fldChar w:fldCharType="begin"/>
        </w:r>
        <w:r>
          <w:instrText xml:space="preserve"> PAGE   \* MERGEFORMAT </w:instrText>
        </w:r>
        <w:r>
          <w:fldChar w:fldCharType="separate"/>
        </w:r>
        <w:r w:rsidR="001C627E">
          <w:rPr>
            <w:noProof/>
          </w:rPr>
          <w:t>5</w:t>
        </w:r>
        <w:r>
          <w:rPr>
            <w:noProof/>
          </w:rPr>
          <w:fldChar w:fldCharType="end"/>
        </w:r>
      </w:p>
    </w:sdtContent>
  </w:sdt>
  <w:p w:rsidR="00DA48D6" w:rsidRDefault="00DA48D6" w:rsidP="0067181E">
    <w:pPr>
      <w:pStyle w:val="Footer"/>
      <w:tabs>
        <w:tab w:val="clear" w:pos="4680"/>
        <w:tab w:val="clear" w:pos="9360"/>
        <w:tab w:val="left" w:pos="712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466" w:rsidRDefault="00436466">
      <w:r>
        <w:separator/>
      </w:r>
    </w:p>
  </w:footnote>
  <w:footnote w:type="continuationSeparator" w:id="0">
    <w:p w:rsidR="00436466" w:rsidRDefault="00436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8D6" w:rsidRPr="0067181E" w:rsidRDefault="00DA48D6" w:rsidP="0015282B">
    <w:pPr>
      <w:pStyle w:val="Header"/>
      <w:tabs>
        <w:tab w:val="clear" w:pos="4680"/>
        <w:tab w:val="clear" w:pos="9360"/>
        <w:tab w:val="left" w:pos="3343"/>
        <w:tab w:val="left" w:pos="8077"/>
      </w:tabs>
      <w:rPr>
        <w:lang w:val="hr-HR"/>
      </w:rP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8D6" w:rsidRPr="000C7D13" w:rsidRDefault="003A731E" w:rsidP="000C7D13">
    <w:pPr>
      <w:pStyle w:val="Header"/>
      <w:tabs>
        <w:tab w:val="clear" w:pos="4680"/>
        <w:tab w:val="clear" w:pos="9360"/>
        <w:tab w:val="left" w:pos="5284"/>
        <w:tab w:val="left" w:pos="8728"/>
      </w:tabs>
      <w:rPr>
        <w:color w:val="FF0000"/>
      </w:rPr>
    </w:pPr>
    <w:r w:rsidRPr="00A206DB">
      <w:rPr>
        <w:b/>
        <w:noProof/>
        <w:lang w:val="bs-Latn-BA" w:eastAsia="bs-Latn-BA"/>
      </w:rPr>
      <w:drawing>
        <wp:anchor distT="0" distB="0" distL="114300" distR="114300" simplePos="0" relativeHeight="251659264" behindDoc="0" locked="0" layoutInCell="1" allowOverlap="1" wp14:anchorId="46D9FDD6" wp14:editId="33EBCAFE">
          <wp:simplePos x="0" y="0"/>
          <wp:positionH relativeFrom="margin">
            <wp:align>right</wp:align>
          </wp:positionH>
          <wp:positionV relativeFrom="paragraph">
            <wp:posOffset>-48260</wp:posOffset>
          </wp:positionV>
          <wp:extent cx="2724150" cy="8693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4150" cy="869315"/>
                  </a:xfrm>
                  <a:prstGeom prst="rect">
                    <a:avLst/>
                  </a:prstGeom>
                  <a:noFill/>
                  <a:ln>
                    <a:noFill/>
                  </a:ln>
                </pic:spPr>
              </pic:pic>
            </a:graphicData>
          </a:graphic>
        </wp:anchor>
      </w:drawing>
    </w:r>
    <w:r>
      <w:rPr>
        <w:noProof/>
        <w:lang w:val="bs-Latn-BA" w:eastAsia="bs-Latn-BA"/>
      </w:rPr>
      <w:drawing>
        <wp:inline distT="0" distB="0" distL="0" distR="0" wp14:anchorId="0506773E" wp14:editId="64192F1B">
          <wp:extent cx="1371600" cy="80581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80581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99F67B"/>
    <w:multiLevelType w:val="multilevel"/>
    <w:tmpl w:val="608673A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1">
    <w:nsid w:val="A703EF1D"/>
    <w:multiLevelType w:val="multilevel"/>
    <w:tmpl w:val="6088B992"/>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2">
    <w:nsid w:val="BAB26EE1"/>
    <w:multiLevelType w:val="multilevel"/>
    <w:tmpl w:val="8FCE74C6"/>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nsid w:val="E17F69BA"/>
    <w:multiLevelType w:val="multilevel"/>
    <w:tmpl w:val="1354E98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4">
    <w:nsid w:val="FA2EE5AC"/>
    <w:multiLevelType w:val="multilevel"/>
    <w:tmpl w:val="F62C7B5C"/>
    <w:lvl w:ilvl="0">
      <w:start w:val="1"/>
      <w:numFmt w:val="bullet"/>
      <w:lvlText w:val="-"/>
      <w:lvlJc w:val="left"/>
      <w:pPr>
        <w:tabs>
          <w:tab w:val="num" w:pos="0"/>
        </w:tabs>
        <w:ind w:left="480" w:hanging="480"/>
      </w:pPr>
      <w:rPr>
        <w:rFonts w:ascii="Calibri" w:hAnsi="Calibri"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5">
    <w:nsid w:val="02440AA6"/>
    <w:multiLevelType w:val="hybridMultilevel"/>
    <w:tmpl w:val="AA003E34"/>
    <w:lvl w:ilvl="0" w:tplc="068808B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2F5956"/>
    <w:multiLevelType w:val="hybridMultilevel"/>
    <w:tmpl w:val="B4583C70"/>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nsid w:val="07C42CC0"/>
    <w:multiLevelType w:val="hybridMultilevel"/>
    <w:tmpl w:val="E2627ECC"/>
    <w:lvl w:ilvl="0" w:tplc="F56E0F88">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09C31FB2"/>
    <w:multiLevelType w:val="hybridMultilevel"/>
    <w:tmpl w:val="2A0A11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DF5F62"/>
    <w:multiLevelType w:val="multilevel"/>
    <w:tmpl w:val="B83C4FE2"/>
    <w:lvl w:ilvl="0">
      <w:start w:val="1"/>
      <w:numFmt w:val="bullet"/>
      <w:lvlText w:val=""/>
      <w:lvlJc w:val="left"/>
      <w:pPr>
        <w:tabs>
          <w:tab w:val="num" w:pos="0"/>
        </w:tabs>
        <w:ind w:left="480" w:hanging="480"/>
      </w:pPr>
      <w:rPr>
        <w:rFonts w:ascii="Symbol" w:hAnsi="Symbol"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10">
    <w:nsid w:val="0B544FA0"/>
    <w:multiLevelType w:val="hybridMultilevel"/>
    <w:tmpl w:val="65502E22"/>
    <w:lvl w:ilvl="0" w:tplc="35D22B20">
      <w:start w:val="1"/>
      <w:numFmt w:val="decimal"/>
      <w:lvlText w:val="%1)"/>
      <w:lvlJc w:val="left"/>
      <w:pPr>
        <w:ind w:left="720" w:hanging="360"/>
      </w:pPr>
      <w:rPr>
        <w:rFonts w:ascii="Arial" w:eastAsiaTheme="minorHAnsi" w:hAnsi="Arial" w:cs="Arial"/>
        <w:b/>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nsid w:val="0B561F9D"/>
    <w:multiLevelType w:val="hybridMultilevel"/>
    <w:tmpl w:val="DA9653C0"/>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nsid w:val="0E8A7D81"/>
    <w:multiLevelType w:val="hybridMultilevel"/>
    <w:tmpl w:val="FFB2D71E"/>
    <w:lvl w:ilvl="0" w:tplc="141A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nsid w:val="146D41B2"/>
    <w:multiLevelType w:val="hybridMultilevel"/>
    <w:tmpl w:val="FA009D60"/>
    <w:lvl w:ilvl="0" w:tplc="141A0005">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4">
    <w:nsid w:val="17EC724C"/>
    <w:multiLevelType w:val="multilevel"/>
    <w:tmpl w:val="373097FE"/>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5">
    <w:nsid w:val="20912077"/>
    <w:multiLevelType w:val="hybridMultilevel"/>
    <w:tmpl w:val="7F2C3D66"/>
    <w:lvl w:ilvl="0" w:tplc="141A000D">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25D818E7"/>
    <w:multiLevelType w:val="hybridMultilevel"/>
    <w:tmpl w:val="3B7ECA5E"/>
    <w:lvl w:ilvl="0" w:tplc="041A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2D474B6B"/>
    <w:multiLevelType w:val="hybridMultilevel"/>
    <w:tmpl w:val="9BBE431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E680448"/>
    <w:multiLevelType w:val="hybridMultilevel"/>
    <w:tmpl w:val="C54EBE62"/>
    <w:lvl w:ilvl="0" w:tplc="068808B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6C52B6"/>
    <w:multiLevelType w:val="multilevel"/>
    <w:tmpl w:val="F62C7B5C"/>
    <w:lvl w:ilvl="0">
      <w:start w:val="1"/>
      <w:numFmt w:val="bullet"/>
      <w:lvlText w:val="-"/>
      <w:lvlJc w:val="left"/>
      <w:pPr>
        <w:tabs>
          <w:tab w:val="num" w:pos="0"/>
        </w:tabs>
        <w:ind w:left="480" w:hanging="480"/>
      </w:pPr>
      <w:rPr>
        <w:rFonts w:ascii="Calibri" w:hAnsi="Calibri"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20">
    <w:nsid w:val="308F2055"/>
    <w:multiLevelType w:val="hybridMultilevel"/>
    <w:tmpl w:val="653E55B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1">
    <w:nsid w:val="335F7EE0"/>
    <w:multiLevelType w:val="hybridMultilevel"/>
    <w:tmpl w:val="5EDEDEDE"/>
    <w:lvl w:ilvl="0" w:tplc="068808B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B294B74"/>
    <w:multiLevelType w:val="hybridMultilevel"/>
    <w:tmpl w:val="180247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B5E51AC"/>
    <w:multiLevelType w:val="hybridMultilevel"/>
    <w:tmpl w:val="D364326E"/>
    <w:lvl w:ilvl="0" w:tplc="068808B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217278"/>
    <w:multiLevelType w:val="hybridMultilevel"/>
    <w:tmpl w:val="62224D4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5">
    <w:nsid w:val="46BC6672"/>
    <w:multiLevelType w:val="hybridMultilevel"/>
    <w:tmpl w:val="5FFE3140"/>
    <w:lvl w:ilvl="0" w:tplc="CFD268D6">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nsid w:val="483302BD"/>
    <w:multiLevelType w:val="hybridMultilevel"/>
    <w:tmpl w:val="B7688AB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7">
    <w:nsid w:val="488D1394"/>
    <w:multiLevelType w:val="hybridMultilevel"/>
    <w:tmpl w:val="8F729396"/>
    <w:lvl w:ilvl="0" w:tplc="068808B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BB3D40"/>
    <w:multiLevelType w:val="hybridMultilevel"/>
    <w:tmpl w:val="62165F4C"/>
    <w:lvl w:ilvl="0" w:tplc="AD24B14C">
      <w:start w:val="2"/>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9">
    <w:nsid w:val="50603434"/>
    <w:multiLevelType w:val="hybridMultilevel"/>
    <w:tmpl w:val="CC92B45C"/>
    <w:lvl w:ilvl="0" w:tplc="141A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1A333E1"/>
    <w:multiLevelType w:val="hybridMultilevel"/>
    <w:tmpl w:val="153CE11C"/>
    <w:lvl w:ilvl="0" w:tplc="5C4C5674">
      <w:numFmt w:val="bullet"/>
      <w:lvlText w:val="-"/>
      <w:lvlJc w:val="left"/>
      <w:pPr>
        <w:ind w:left="720" w:hanging="360"/>
      </w:pPr>
      <w:rPr>
        <w:rFonts w:ascii="Calibri" w:eastAsiaTheme="minorHAnsi" w:hAnsi="Calibri" w:cs="Calibr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1">
    <w:nsid w:val="53F10E19"/>
    <w:multiLevelType w:val="hybridMultilevel"/>
    <w:tmpl w:val="436AAA82"/>
    <w:lvl w:ilvl="0" w:tplc="B10C9802">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nsid w:val="54A20BD7"/>
    <w:multiLevelType w:val="hybridMultilevel"/>
    <w:tmpl w:val="E5184D12"/>
    <w:lvl w:ilvl="0" w:tplc="02D05CE8">
      <w:start w:val="1"/>
      <w:numFmt w:val="upperLetter"/>
      <w:lvlText w:val="%1."/>
      <w:lvlJc w:val="left"/>
      <w:pPr>
        <w:ind w:left="360" w:hanging="360"/>
      </w:pPr>
      <w:rPr>
        <w:b/>
        <w:sz w:val="24"/>
      </w:rPr>
    </w:lvl>
    <w:lvl w:ilvl="1" w:tplc="04090019">
      <w:start w:val="1"/>
      <w:numFmt w:val="lowerLetter"/>
      <w:lvlText w:val="%2."/>
      <w:lvlJc w:val="left"/>
      <w:pPr>
        <w:ind w:left="1101" w:hanging="360"/>
      </w:pPr>
    </w:lvl>
    <w:lvl w:ilvl="2" w:tplc="0409001B">
      <w:start w:val="1"/>
      <w:numFmt w:val="lowerRoman"/>
      <w:lvlText w:val="%3."/>
      <w:lvlJc w:val="right"/>
      <w:pPr>
        <w:ind w:left="1821" w:hanging="180"/>
      </w:pPr>
    </w:lvl>
    <w:lvl w:ilvl="3" w:tplc="0409000F" w:tentative="1">
      <w:start w:val="1"/>
      <w:numFmt w:val="decimal"/>
      <w:lvlText w:val="%4."/>
      <w:lvlJc w:val="left"/>
      <w:pPr>
        <w:ind w:left="2541" w:hanging="360"/>
      </w:pPr>
    </w:lvl>
    <w:lvl w:ilvl="4" w:tplc="04090019" w:tentative="1">
      <w:start w:val="1"/>
      <w:numFmt w:val="lowerLetter"/>
      <w:lvlText w:val="%5."/>
      <w:lvlJc w:val="left"/>
      <w:pPr>
        <w:ind w:left="3261" w:hanging="360"/>
      </w:pPr>
    </w:lvl>
    <w:lvl w:ilvl="5" w:tplc="0409001B" w:tentative="1">
      <w:start w:val="1"/>
      <w:numFmt w:val="lowerRoman"/>
      <w:lvlText w:val="%6."/>
      <w:lvlJc w:val="right"/>
      <w:pPr>
        <w:ind w:left="3981" w:hanging="180"/>
      </w:pPr>
    </w:lvl>
    <w:lvl w:ilvl="6" w:tplc="0409000F" w:tentative="1">
      <w:start w:val="1"/>
      <w:numFmt w:val="decimal"/>
      <w:lvlText w:val="%7."/>
      <w:lvlJc w:val="left"/>
      <w:pPr>
        <w:ind w:left="4701" w:hanging="360"/>
      </w:pPr>
    </w:lvl>
    <w:lvl w:ilvl="7" w:tplc="04090019" w:tentative="1">
      <w:start w:val="1"/>
      <w:numFmt w:val="lowerLetter"/>
      <w:lvlText w:val="%8."/>
      <w:lvlJc w:val="left"/>
      <w:pPr>
        <w:ind w:left="5421" w:hanging="360"/>
      </w:pPr>
    </w:lvl>
    <w:lvl w:ilvl="8" w:tplc="0409001B" w:tentative="1">
      <w:start w:val="1"/>
      <w:numFmt w:val="lowerRoman"/>
      <w:lvlText w:val="%9."/>
      <w:lvlJc w:val="right"/>
      <w:pPr>
        <w:ind w:left="6141" w:hanging="180"/>
      </w:pPr>
    </w:lvl>
  </w:abstractNum>
  <w:abstractNum w:abstractNumId="33">
    <w:nsid w:val="550E3BEA"/>
    <w:multiLevelType w:val="hybridMultilevel"/>
    <w:tmpl w:val="6DC80D32"/>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4">
    <w:nsid w:val="58AE50FB"/>
    <w:multiLevelType w:val="hybridMultilevel"/>
    <w:tmpl w:val="CE9A9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A275A38"/>
    <w:multiLevelType w:val="multilevel"/>
    <w:tmpl w:val="B83C4FE2"/>
    <w:lvl w:ilvl="0">
      <w:start w:val="1"/>
      <w:numFmt w:val="bullet"/>
      <w:lvlText w:val=""/>
      <w:lvlJc w:val="left"/>
      <w:pPr>
        <w:tabs>
          <w:tab w:val="num" w:pos="0"/>
        </w:tabs>
        <w:ind w:left="480" w:hanging="480"/>
      </w:pPr>
      <w:rPr>
        <w:rFonts w:ascii="Symbol" w:hAnsi="Symbol"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36">
    <w:nsid w:val="5AA41C27"/>
    <w:multiLevelType w:val="hybridMultilevel"/>
    <w:tmpl w:val="6E74F332"/>
    <w:lvl w:ilvl="0" w:tplc="0409000F">
      <w:start w:val="1"/>
      <w:numFmt w:val="decimal"/>
      <w:lvlText w:val="%1."/>
      <w:lvlJc w:val="left"/>
      <w:pPr>
        <w:ind w:left="360" w:hanging="360"/>
      </w:pPr>
    </w:lvl>
    <w:lvl w:ilvl="1" w:tplc="04090019">
      <w:start w:val="1"/>
      <w:numFmt w:val="lowerLetter"/>
      <w:lvlText w:val="%2."/>
      <w:lvlJc w:val="left"/>
      <w:pPr>
        <w:ind w:left="644"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BF50FB9"/>
    <w:multiLevelType w:val="hybridMultilevel"/>
    <w:tmpl w:val="CFE89A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5C707B35"/>
    <w:multiLevelType w:val="hybridMultilevel"/>
    <w:tmpl w:val="2E9C8B7A"/>
    <w:lvl w:ilvl="0" w:tplc="C742B31E">
      <w:start w:val="1"/>
      <w:numFmt w:val="decimal"/>
      <w:lvlText w:val="%1."/>
      <w:lvlJc w:val="left"/>
      <w:pPr>
        <w:ind w:left="984" w:hanging="360"/>
      </w:pPr>
      <w:rPr>
        <w:rFonts w:hint="default"/>
      </w:rPr>
    </w:lvl>
    <w:lvl w:ilvl="1" w:tplc="20000019" w:tentative="1">
      <w:start w:val="1"/>
      <w:numFmt w:val="lowerLetter"/>
      <w:lvlText w:val="%2."/>
      <w:lvlJc w:val="left"/>
      <w:pPr>
        <w:ind w:left="1704" w:hanging="360"/>
      </w:pPr>
    </w:lvl>
    <w:lvl w:ilvl="2" w:tplc="2000001B" w:tentative="1">
      <w:start w:val="1"/>
      <w:numFmt w:val="lowerRoman"/>
      <w:lvlText w:val="%3."/>
      <w:lvlJc w:val="right"/>
      <w:pPr>
        <w:ind w:left="2424" w:hanging="180"/>
      </w:pPr>
    </w:lvl>
    <w:lvl w:ilvl="3" w:tplc="2000000F" w:tentative="1">
      <w:start w:val="1"/>
      <w:numFmt w:val="decimal"/>
      <w:lvlText w:val="%4."/>
      <w:lvlJc w:val="left"/>
      <w:pPr>
        <w:ind w:left="3144" w:hanging="360"/>
      </w:pPr>
    </w:lvl>
    <w:lvl w:ilvl="4" w:tplc="20000019" w:tentative="1">
      <w:start w:val="1"/>
      <w:numFmt w:val="lowerLetter"/>
      <w:lvlText w:val="%5."/>
      <w:lvlJc w:val="left"/>
      <w:pPr>
        <w:ind w:left="3864" w:hanging="360"/>
      </w:pPr>
    </w:lvl>
    <w:lvl w:ilvl="5" w:tplc="2000001B" w:tentative="1">
      <w:start w:val="1"/>
      <w:numFmt w:val="lowerRoman"/>
      <w:lvlText w:val="%6."/>
      <w:lvlJc w:val="right"/>
      <w:pPr>
        <w:ind w:left="4584" w:hanging="180"/>
      </w:pPr>
    </w:lvl>
    <w:lvl w:ilvl="6" w:tplc="2000000F" w:tentative="1">
      <w:start w:val="1"/>
      <w:numFmt w:val="decimal"/>
      <w:lvlText w:val="%7."/>
      <w:lvlJc w:val="left"/>
      <w:pPr>
        <w:ind w:left="5304" w:hanging="360"/>
      </w:pPr>
    </w:lvl>
    <w:lvl w:ilvl="7" w:tplc="20000019" w:tentative="1">
      <w:start w:val="1"/>
      <w:numFmt w:val="lowerLetter"/>
      <w:lvlText w:val="%8."/>
      <w:lvlJc w:val="left"/>
      <w:pPr>
        <w:ind w:left="6024" w:hanging="360"/>
      </w:pPr>
    </w:lvl>
    <w:lvl w:ilvl="8" w:tplc="2000001B" w:tentative="1">
      <w:start w:val="1"/>
      <w:numFmt w:val="lowerRoman"/>
      <w:lvlText w:val="%9."/>
      <w:lvlJc w:val="right"/>
      <w:pPr>
        <w:ind w:left="6744" w:hanging="180"/>
      </w:pPr>
    </w:lvl>
  </w:abstractNum>
  <w:abstractNum w:abstractNumId="39">
    <w:nsid w:val="63891342"/>
    <w:multiLevelType w:val="multilevel"/>
    <w:tmpl w:val="B6F8BDF2"/>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40">
    <w:nsid w:val="64B07759"/>
    <w:multiLevelType w:val="hybridMultilevel"/>
    <w:tmpl w:val="C652D0D4"/>
    <w:lvl w:ilvl="0" w:tplc="068808B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FE6D43"/>
    <w:multiLevelType w:val="hybridMultilevel"/>
    <w:tmpl w:val="E0AA71A8"/>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2">
    <w:nsid w:val="6D604CFE"/>
    <w:multiLevelType w:val="multilevel"/>
    <w:tmpl w:val="F62C7B5C"/>
    <w:lvl w:ilvl="0">
      <w:start w:val="1"/>
      <w:numFmt w:val="bullet"/>
      <w:lvlText w:val="-"/>
      <w:lvlJc w:val="left"/>
      <w:pPr>
        <w:tabs>
          <w:tab w:val="num" w:pos="0"/>
        </w:tabs>
        <w:ind w:left="480" w:hanging="480"/>
      </w:pPr>
      <w:rPr>
        <w:rFonts w:ascii="Calibri" w:hAnsi="Calibri"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43">
    <w:nsid w:val="6EFE42C9"/>
    <w:multiLevelType w:val="hybridMultilevel"/>
    <w:tmpl w:val="C8F85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7426728"/>
    <w:multiLevelType w:val="hybridMultilevel"/>
    <w:tmpl w:val="013A7E42"/>
    <w:lvl w:ilvl="0" w:tplc="141A000B">
      <w:start w:val="1"/>
      <w:numFmt w:val="bullet"/>
      <w:lvlText w:val=""/>
      <w:lvlJc w:val="left"/>
      <w:pPr>
        <w:ind w:left="360" w:hanging="360"/>
      </w:pPr>
      <w:rPr>
        <w:rFonts w:ascii="Wingdings" w:hAnsi="Wingdings" w:hint="default"/>
      </w:rPr>
    </w:lvl>
    <w:lvl w:ilvl="1" w:tplc="141A0003">
      <w:start w:val="1"/>
      <w:numFmt w:val="bullet"/>
      <w:lvlText w:val="o"/>
      <w:lvlJc w:val="left"/>
      <w:pPr>
        <w:ind w:left="1080" w:hanging="360"/>
      </w:pPr>
      <w:rPr>
        <w:rFonts w:ascii="Courier New" w:hAnsi="Courier New" w:cs="Courier New" w:hint="default"/>
      </w:rPr>
    </w:lvl>
    <w:lvl w:ilvl="2" w:tplc="141A0005" w:tentative="1">
      <w:start w:val="1"/>
      <w:numFmt w:val="bullet"/>
      <w:lvlText w:val=""/>
      <w:lvlJc w:val="left"/>
      <w:pPr>
        <w:ind w:left="1800" w:hanging="360"/>
      </w:pPr>
      <w:rPr>
        <w:rFonts w:ascii="Wingdings" w:hAnsi="Wingdings" w:hint="default"/>
      </w:rPr>
    </w:lvl>
    <w:lvl w:ilvl="3" w:tplc="141A0001" w:tentative="1">
      <w:start w:val="1"/>
      <w:numFmt w:val="bullet"/>
      <w:lvlText w:val=""/>
      <w:lvlJc w:val="left"/>
      <w:pPr>
        <w:ind w:left="2520" w:hanging="360"/>
      </w:pPr>
      <w:rPr>
        <w:rFonts w:ascii="Symbol" w:hAnsi="Symbol" w:hint="default"/>
      </w:rPr>
    </w:lvl>
    <w:lvl w:ilvl="4" w:tplc="141A0003" w:tentative="1">
      <w:start w:val="1"/>
      <w:numFmt w:val="bullet"/>
      <w:lvlText w:val="o"/>
      <w:lvlJc w:val="left"/>
      <w:pPr>
        <w:ind w:left="3240" w:hanging="360"/>
      </w:pPr>
      <w:rPr>
        <w:rFonts w:ascii="Courier New" w:hAnsi="Courier New" w:cs="Courier New" w:hint="default"/>
      </w:rPr>
    </w:lvl>
    <w:lvl w:ilvl="5" w:tplc="141A0005" w:tentative="1">
      <w:start w:val="1"/>
      <w:numFmt w:val="bullet"/>
      <w:lvlText w:val=""/>
      <w:lvlJc w:val="left"/>
      <w:pPr>
        <w:ind w:left="3960" w:hanging="360"/>
      </w:pPr>
      <w:rPr>
        <w:rFonts w:ascii="Wingdings" w:hAnsi="Wingdings" w:hint="default"/>
      </w:rPr>
    </w:lvl>
    <w:lvl w:ilvl="6" w:tplc="141A0001" w:tentative="1">
      <w:start w:val="1"/>
      <w:numFmt w:val="bullet"/>
      <w:lvlText w:val=""/>
      <w:lvlJc w:val="left"/>
      <w:pPr>
        <w:ind w:left="4680" w:hanging="360"/>
      </w:pPr>
      <w:rPr>
        <w:rFonts w:ascii="Symbol" w:hAnsi="Symbol" w:hint="default"/>
      </w:rPr>
    </w:lvl>
    <w:lvl w:ilvl="7" w:tplc="141A0003" w:tentative="1">
      <w:start w:val="1"/>
      <w:numFmt w:val="bullet"/>
      <w:lvlText w:val="o"/>
      <w:lvlJc w:val="left"/>
      <w:pPr>
        <w:ind w:left="5400" w:hanging="360"/>
      </w:pPr>
      <w:rPr>
        <w:rFonts w:ascii="Courier New" w:hAnsi="Courier New" w:cs="Courier New" w:hint="default"/>
      </w:rPr>
    </w:lvl>
    <w:lvl w:ilvl="8" w:tplc="141A0005" w:tentative="1">
      <w:start w:val="1"/>
      <w:numFmt w:val="bullet"/>
      <w:lvlText w:val=""/>
      <w:lvlJc w:val="left"/>
      <w:pPr>
        <w:ind w:left="6120" w:hanging="360"/>
      </w:pPr>
      <w:rPr>
        <w:rFonts w:ascii="Wingdings" w:hAnsi="Wingdings" w:hint="default"/>
      </w:rPr>
    </w:lvl>
  </w:abstractNum>
  <w:abstractNum w:abstractNumId="45">
    <w:nsid w:val="78BF7F7D"/>
    <w:multiLevelType w:val="hybridMultilevel"/>
    <w:tmpl w:val="60C6F106"/>
    <w:lvl w:ilvl="0" w:tplc="1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nsid w:val="78C85823"/>
    <w:multiLevelType w:val="multilevel"/>
    <w:tmpl w:val="F62C7B5C"/>
    <w:lvl w:ilvl="0">
      <w:start w:val="1"/>
      <w:numFmt w:val="bullet"/>
      <w:lvlText w:val="-"/>
      <w:lvlJc w:val="left"/>
      <w:pPr>
        <w:tabs>
          <w:tab w:val="num" w:pos="0"/>
        </w:tabs>
        <w:ind w:left="480" w:hanging="480"/>
      </w:pPr>
      <w:rPr>
        <w:rFonts w:ascii="Calibri" w:hAnsi="Calibri" w:hint="default"/>
      </w:r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decimal"/>
      <w:lvlText w:val=""/>
      <w:lvlJc w:val="left"/>
    </w:lvl>
    <w:lvl w:ilvl="8">
      <w:numFmt w:val="decimal"/>
      <w:lvlText w:val=""/>
      <w:lvlJc w:val="left"/>
    </w:lvl>
  </w:abstractNum>
  <w:abstractNum w:abstractNumId="47">
    <w:nsid w:val="79173889"/>
    <w:multiLevelType w:val="hybridMultilevel"/>
    <w:tmpl w:val="59BE2A0A"/>
    <w:lvl w:ilvl="0" w:tplc="141A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4"/>
  </w:num>
  <w:num w:numId="5">
    <w:abstractNumId w:val="4"/>
  </w:num>
  <w:num w:numId="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7">
    <w:abstractNumId w:val="2"/>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8">
    <w:abstractNumId w:val="1"/>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9">
    <w:abstractNumId w:val="35"/>
  </w:num>
  <w:num w:numId="10">
    <w:abstractNumId w:val="9"/>
  </w:num>
  <w:num w:numId="11">
    <w:abstractNumId w:val="18"/>
  </w:num>
  <w:num w:numId="12">
    <w:abstractNumId w:val="40"/>
  </w:num>
  <w:num w:numId="13">
    <w:abstractNumId w:val="46"/>
  </w:num>
  <w:num w:numId="14">
    <w:abstractNumId w:val="42"/>
  </w:num>
  <w:num w:numId="15">
    <w:abstractNumId w:val="19"/>
  </w:num>
  <w:num w:numId="16">
    <w:abstractNumId w:val="25"/>
  </w:num>
  <w:num w:numId="17">
    <w:abstractNumId w:val="28"/>
  </w:num>
  <w:num w:numId="18">
    <w:abstractNumId w:val="22"/>
  </w:num>
  <w:num w:numId="19">
    <w:abstractNumId w:val="43"/>
  </w:num>
  <w:num w:numId="20">
    <w:abstractNumId w:val="27"/>
  </w:num>
  <w:num w:numId="21">
    <w:abstractNumId w:val="5"/>
  </w:num>
  <w:num w:numId="22">
    <w:abstractNumId w:val="21"/>
  </w:num>
  <w:num w:numId="23">
    <w:abstractNumId w:val="23"/>
  </w:num>
  <w:num w:numId="24">
    <w:abstractNumId w:val="31"/>
  </w:num>
  <w:num w:numId="25">
    <w:abstractNumId w:val="7"/>
  </w:num>
  <w:num w:numId="26">
    <w:abstractNumId w:val="41"/>
  </w:num>
  <w:num w:numId="27">
    <w:abstractNumId w:val="15"/>
  </w:num>
  <w:num w:numId="28">
    <w:abstractNumId w:val="30"/>
  </w:num>
  <w:num w:numId="29">
    <w:abstractNumId w:val="32"/>
  </w:num>
  <w:num w:numId="30">
    <w:abstractNumId w:val="44"/>
  </w:num>
  <w:num w:numId="31">
    <w:abstractNumId w:val="10"/>
  </w:num>
  <w:num w:numId="32">
    <w:abstractNumId w:val="26"/>
  </w:num>
  <w:num w:numId="33">
    <w:abstractNumId w:val="33"/>
  </w:num>
  <w:num w:numId="34">
    <w:abstractNumId w:val="24"/>
  </w:num>
  <w:num w:numId="35">
    <w:abstractNumId w:val="45"/>
  </w:num>
  <w:num w:numId="36">
    <w:abstractNumId w:val="14"/>
  </w:num>
  <w:num w:numId="37">
    <w:abstractNumId w:val="36"/>
  </w:num>
  <w:num w:numId="38">
    <w:abstractNumId w:val="8"/>
  </w:num>
  <w:num w:numId="39">
    <w:abstractNumId w:val="29"/>
  </w:num>
  <w:num w:numId="40">
    <w:abstractNumId w:val="16"/>
  </w:num>
  <w:num w:numId="41">
    <w:abstractNumId w:val="11"/>
  </w:num>
  <w:num w:numId="42">
    <w:abstractNumId w:val="17"/>
  </w:num>
  <w:num w:numId="43">
    <w:abstractNumId w:val="37"/>
  </w:num>
  <w:num w:numId="44">
    <w:abstractNumId w:val="34"/>
  </w:num>
  <w:num w:numId="45">
    <w:abstractNumId w:val="38"/>
  </w:num>
  <w:num w:numId="46">
    <w:abstractNumId w:val="20"/>
  </w:num>
  <w:num w:numId="47">
    <w:abstractNumId w:val="13"/>
  </w:num>
  <w:num w:numId="48">
    <w:abstractNumId w:val="6"/>
  </w:num>
  <w:num w:numId="49">
    <w:abstractNumId w:val="47"/>
  </w:num>
  <w:num w:numId="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evenAndOddHeaders/>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0091C"/>
    <w:rsid w:val="00011230"/>
    <w:rsid w:val="00011C8B"/>
    <w:rsid w:val="0002565E"/>
    <w:rsid w:val="00067E04"/>
    <w:rsid w:val="000B6254"/>
    <w:rsid w:val="000C158D"/>
    <w:rsid w:val="000C7D13"/>
    <w:rsid w:val="000D7EE2"/>
    <w:rsid w:val="000E6529"/>
    <w:rsid w:val="000F108E"/>
    <w:rsid w:val="000F46FC"/>
    <w:rsid w:val="000F57B0"/>
    <w:rsid w:val="0011349B"/>
    <w:rsid w:val="00122E9B"/>
    <w:rsid w:val="001273DD"/>
    <w:rsid w:val="00131B7E"/>
    <w:rsid w:val="0013529B"/>
    <w:rsid w:val="001356C1"/>
    <w:rsid w:val="0015042A"/>
    <w:rsid w:val="0015282B"/>
    <w:rsid w:val="0015743F"/>
    <w:rsid w:val="001669A8"/>
    <w:rsid w:val="00177E59"/>
    <w:rsid w:val="0018221C"/>
    <w:rsid w:val="00182935"/>
    <w:rsid w:val="001A5A0B"/>
    <w:rsid w:val="001B0652"/>
    <w:rsid w:val="001B06E0"/>
    <w:rsid w:val="001B23AA"/>
    <w:rsid w:val="001C0038"/>
    <w:rsid w:val="001C627E"/>
    <w:rsid w:val="001D7498"/>
    <w:rsid w:val="001E76B3"/>
    <w:rsid w:val="001F474B"/>
    <w:rsid w:val="00202E34"/>
    <w:rsid w:val="00204575"/>
    <w:rsid w:val="00222EE5"/>
    <w:rsid w:val="00227960"/>
    <w:rsid w:val="002718E8"/>
    <w:rsid w:val="002752E0"/>
    <w:rsid w:val="002851DC"/>
    <w:rsid w:val="00285A62"/>
    <w:rsid w:val="002C14CD"/>
    <w:rsid w:val="002C59B2"/>
    <w:rsid w:val="002C63B6"/>
    <w:rsid w:val="002C7DF2"/>
    <w:rsid w:val="002D3668"/>
    <w:rsid w:val="002D7EDF"/>
    <w:rsid w:val="002E03EB"/>
    <w:rsid w:val="00310B35"/>
    <w:rsid w:val="00314FA9"/>
    <w:rsid w:val="003278DB"/>
    <w:rsid w:val="00354876"/>
    <w:rsid w:val="00361566"/>
    <w:rsid w:val="0036488F"/>
    <w:rsid w:val="00383CA0"/>
    <w:rsid w:val="0039185E"/>
    <w:rsid w:val="00397CDD"/>
    <w:rsid w:val="003A142D"/>
    <w:rsid w:val="003A731E"/>
    <w:rsid w:val="003C190F"/>
    <w:rsid w:val="003C3F55"/>
    <w:rsid w:val="003C7DCA"/>
    <w:rsid w:val="003D58C6"/>
    <w:rsid w:val="003D799F"/>
    <w:rsid w:val="003F4303"/>
    <w:rsid w:val="00401493"/>
    <w:rsid w:val="00415338"/>
    <w:rsid w:val="00423265"/>
    <w:rsid w:val="00430A7F"/>
    <w:rsid w:val="00431683"/>
    <w:rsid w:val="00436466"/>
    <w:rsid w:val="00442401"/>
    <w:rsid w:val="0045502B"/>
    <w:rsid w:val="004632D4"/>
    <w:rsid w:val="004758E9"/>
    <w:rsid w:val="00477A44"/>
    <w:rsid w:val="004A2001"/>
    <w:rsid w:val="004A32E7"/>
    <w:rsid w:val="004A7644"/>
    <w:rsid w:val="004C51A5"/>
    <w:rsid w:val="004C53DB"/>
    <w:rsid w:val="004D5135"/>
    <w:rsid w:val="004E29B3"/>
    <w:rsid w:val="004F2782"/>
    <w:rsid w:val="004F5CF1"/>
    <w:rsid w:val="00500702"/>
    <w:rsid w:val="00503276"/>
    <w:rsid w:val="005177C2"/>
    <w:rsid w:val="00526333"/>
    <w:rsid w:val="00541960"/>
    <w:rsid w:val="00546AC5"/>
    <w:rsid w:val="005501C3"/>
    <w:rsid w:val="00553709"/>
    <w:rsid w:val="00553A0A"/>
    <w:rsid w:val="00561214"/>
    <w:rsid w:val="00561918"/>
    <w:rsid w:val="00566C8D"/>
    <w:rsid w:val="00572A36"/>
    <w:rsid w:val="0057415A"/>
    <w:rsid w:val="00577202"/>
    <w:rsid w:val="00577267"/>
    <w:rsid w:val="00577A91"/>
    <w:rsid w:val="00587D0A"/>
    <w:rsid w:val="00590D07"/>
    <w:rsid w:val="005A0DA8"/>
    <w:rsid w:val="005C4C55"/>
    <w:rsid w:val="005C5E34"/>
    <w:rsid w:val="005E01AF"/>
    <w:rsid w:val="005E5537"/>
    <w:rsid w:val="005F3656"/>
    <w:rsid w:val="005F723A"/>
    <w:rsid w:val="006054F6"/>
    <w:rsid w:val="00611EC5"/>
    <w:rsid w:val="006150D5"/>
    <w:rsid w:val="006218D3"/>
    <w:rsid w:val="00624045"/>
    <w:rsid w:val="006241AA"/>
    <w:rsid w:val="00625458"/>
    <w:rsid w:val="006317F1"/>
    <w:rsid w:val="0063530F"/>
    <w:rsid w:val="00655725"/>
    <w:rsid w:val="006652D1"/>
    <w:rsid w:val="0067181E"/>
    <w:rsid w:val="00687B29"/>
    <w:rsid w:val="00696ABD"/>
    <w:rsid w:val="006A18E9"/>
    <w:rsid w:val="006C0712"/>
    <w:rsid w:val="006D1105"/>
    <w:rsid w:val="006F7E39"/>
    <w:rsid w:val="00704C21"/>
    <w:rsid w:val="00707A88"/>
    <w:rsid w:val="007253B9"/>
    <w:rsid w:val="00731D31"/>
    <w:rsid w:val="00745BAF"/>
    <w:rsid w:val="00746556"/>
    <w:rsid w:val="0075225A"/>
    <w:rsid w:val="00752861"/>
    <w:rsid w:val="00762AF8"/>
    <w:rsid w:val="0077376D"/>
    <w:rsid w:val="007825B9"/>
    <w:rsid w:val="00782B8F"/>
    <w:rsid w:val="00784D58"/>
    <w:rsid w:val="00785418"/>
    <w:rsid w:val="007907CE"/>
    <w:rsid w:val="007A0A03"/>
    <w:rsid w:val="007B0A89"/>
    <w:rsid w:val="007B0B7A"/>
    <w:rsid w:val="007B5884"/>
    <w:rsid w:val="007C6306"/>
    <w:rsid w:val="007D599D"/>
    <w:rsid w:val="007E10AE"/>
    <w:rsid w:val="007E13A3"/>
    <w:rsid w:val="007E6420"/>
    <w:rsid w:val="0084495C"/>
    <w:rsid w:val="008474BD"/>
    <w:rsid w:val="00854A3B"/>
    <w:rsid w:val="00854E97"/>
    <w:rsid w:val="00860316"/>
    <w:rsid w:val="00860D8A"/>
    <w:rsid w:val="0086100D"/>
    <w:rsid w:val="008635B0"/>
    <w:rsid w:val="0086617C"/>
    <w:rsid w:val="00894F87"/>
    <w:rsid w:val="008A04F3"/>
    <w:rsid w:val="008A1CF6"/>
    <w:rsid w:val="008A4394"/>
    <w:rsid w:val="008A64B3"/>
    <w:rsid w:val="008B5E6C"/>
    <w:rsid w:val="008B5F67"/>
    <w:rsid w:val="008C691A"/>
    <w:rsid w:val="008D0FFD"/>
    <w:rsid w:val="008D6863"/>
    <w:rsid w:val="008E7463"/>
    <w:rsid w:val="008F0567"/>
    <w:rsid w:val="008F6310"/>
    <w:rsid w:val="008F6397"/>
    <w:rsid w:val="009149AD"/>
    <w:rsid w:val="009214C3"/>
    <w:rsid w:val="00922985"/>
    <w:rsid w:val="00926775"/>
    <w:rsid w:val="00926A77"/>
    <w:rsid w:val="00931F8D"/>
    <w:rsid w:val="00952E80"/>
    <w:rsid w:val="009562E9"/>
    <w:rsid w:val="009650C1"/>
    <w:rsid w:val="0096780A"/>
    <w:rsid w:val="00970A43"/>
    <w:rsid w:val="00975725"/>
    <w:rsid w:val="0099065E"/>
    <w:rsid w:val="00992499"/>
    <w:rsid w:val="009C24BD"/>
    <w:rsid w:val="009D08D2"/>
    <w:rsid w:val="009D22E8"/>
    <w:rsid w:val="009D3E64"/>
    <w:rsid w:val="009E7870"/>
    <w:rsid w:val="009F2436"/>
    <w:rsid w:val="009F7F5C"/>
    <w:rsid w:val="00A01F5A"/>
    <w:rsid w:val="00A030A2"/>
    <w:rsid w:val="00A11EA0"/>
    <w:rsid w:val="00A12A7C"/>
    <w:rsid w:val="00A130C9"/>
    <w:rsid w:val="00A16363"/>
    <w:rsid w:val="00A46B35"/>
    <w:rsid w:val="00A57EC9"/>
    <w:rsid w:val="00A62BFA"/>
    <w:rsid w:val="00A7297D"/>
    <w:rsid w:val="00A859CD"/>
    <w:rsid w:val="00AB6496"/>
    <w:rsid w:val="00AC20C3"/>
    <w:rsid w:val="00AC7F41"/>
    <w:rsid w:val="00AD423B"/>
    <w:rsid w:val="00AE15B0"/>
    <w:rsid w:val="00AE52F9"/>
    <w:rsid w:val="00AF0A96"/>
    <w:rsid w:val="00AF5642"/>
    <w:rsid w:val="00AF704D"/>
    <w:rsid w:val="00B07BED"/>
    <w:rsid w:val="00B109E7"/>
    <w:rsid w:val="00B11258"/>
    <w:rsid w:val="00B1272B"/>
    <w:rsid w:val="00B15FA4"/>
    <w:rsid w:val="00B42DF3"/>
    <w:rsid w:val="00B51C65"/>
    <w:rsid w:val="00B55860"/>
    <w:rsid w:val="00B55863"/>
    <w:rsid w:val="00B55A95"/>
    <w:rsid w:val="00B60F20"/>
    <w:rsid w:val="00B631D6"/>
    <w:rsid w:val="00B713B6"/>
    <w:rsid w:val="00B7144A"/>
    <w:rsid w:val="00B86B75"/>
    <w:rsid w:val="00B87AB8"/>
    <w:rsid w:val="00B90CBD"/>
    <w:rsid w:val="00BA5ADD"/>
    <w:rsid w:val="00BB747E"/>
    <w:rsid w:val="00BC48D5"/>
    <w:rsid w:val="00BC67A4"/>
    <w:rsid w:val="00BD6BF2"/>
    <w:rsid w:val="00BD7924"/>
    <w:rsid w:val="00C10D88"/>
    <w:rsid w:val="00C14701"/>
    <w:rsid w:val="00C36279"/>
    <w:rsid w:val="00C50F74"/>
    <w:rsid w:val="00C62149"/>
    <w:rsid w:val="00C9047A"/>
    <w:rsid w:val="00CA5750"/>
    <w:rsid w:val="00CB1B49"/>
    <w:rsid w:val="00CB4B87"/>
    <w:rsid w:val="00CC68AA"/>
    <w:rsid w:val="00CC6CE1"/>
    <w:rsid w:val="00CD14AC"/>
    <w:rsid w:val="00CD4A68"/>
    <w:rsid w:val="00CD548A"/>
    <w:rsid w:val="00CE77D2"/>
    <w:rsid w:val="00CF4EFB"/>
    <w:rsid w:val="00D00EBB"/>
    <w:rsid w:val="00D316CF"/>
    <w:rsid w:val="00D34FD9"/>
    <w:rsid w:val="00D44707"/>
    <w:rsid w:val="00D516B6"/>
    <w:rsid w:val="00D57D0C"/>
    <w:rsid w:val="00D61025"/>
    <w:rsid w:val="00D637EE"/>
    <w:rsid w:val="00D70904"/>
    <w:rsid w:val="00D75081"/>
    <w:rsid w:val="00D7703A"/>
    <w:rsid w:val="00D8383F"/>
    <w:rsid w:val="00D843C7"/>
    <w:rsid w:val="00D8619A"/>
    <w:rsid w:val="00D95A1E"/>
    <w:rsid w:val="00DA48D6"/>
    <w:rsid w:val="00DB7EB7"/>
    <w:rsid w:val="00DD1867"/>
    <w:rsid w:val="00DD25B7"/>
    <w:rsid w:val="00DD2D07"/>
    <w:rsid w:val="00DE2ACA"/>
    <w:rsid w:val="00DE406C"/>
    <w:rsid w:val="00DF3AFC"/>
    <w:rsid w:val="00DF569B"/>
    <w:rsid w:val="00E01165"/>
    <w:rsid w:val="00E030E8"/>
    <w:rsid w:val="00E04F23"/>
    <w:rsid w:val="00E06FEC"/>
    <w:rsid w:val="00E17503"/>
    <w:rsid w:val="00E315A3"/>
    <w:rsid w:val="00E406E5"/>
    <w:rsid w:val="00E4650C"/>
    <w:rsid w:val="00E47BA4"/>
    <w:rsid w:val="00E60926"/>
    <w:rsid w:val="00E60F5B"/>
    <w:rsid w:val="00E72AEC"/>
    <w:rsid w:val="00E72CF5"/>
    <w:rsid w:val="00E81A55"/>
    <w:rsid w:val="00E909B4"/>
    <w:rsid w:val="00E91589"/>
    <w:rsid w:val="00E916F8"/>
    <w:rsid w:val="00E93F3F"/>
    <w:rsid w:val="00EA3151"/>
    <w:rsid w:val="00EA5549"/>
    <w:rsid w:val="00EC0174"/>
    <w:rsid w:val="00EC2384"/>
    <w:rsid w:val="00ED34ED"/>
    <w:rsid w:val="00EF06E4"/>
    <w:rsid w:val="00F1086B"/>
    <w:rsid w:val="00F24F1B"/>
    <w:rsid w:val="00F31EA5"/>
    <w:rsid w:val="00F35DD3"/>
    <w:rsid w:val="00F40960"/>
    <w:rsid w:val="00F46B34"/>
    <w:rsid w:val="00F51562"/>
    <w:rsid w:val="00F517EE"/>
    <w:rsid w:val="00F55CC7"/>
    <w:rsid w:val="00F7047C"/>
    <w:rsid w:val="00F7387E"/>
    <w:rsid w:val="00F83071"/>
    <w:rsid w:val="00F87E50"/>
    <w:rsid w:val="00FA0949"/>
    <w:rsid w:val="00FA35CA"/>
    <w:rsid w:val="00FA6E5C"/>
    <w:rsid w:val="00FD2B6E"/>
    <w:rsid w:val="00FD7624"/>
    <w:rsid w:val="00FE0131"/>
    <w:rsid w:val="00FF0A62"/>
  </w:rsids>
  <m:mathPr>
    <m:mathFont m:val="Cambria Math"/>
    <m:brkBin m:val="before"/>
    <m:brkBinSub m:val="--"/>
    <m:smallFrac m:val="0"/>
    <m:dispDef m:val="0"/>
    <m:lMargin m:val="0"/>
    <m:rMargin m:val="0"/>
    <m:defJc m:val="centerGroup"/>
    <m:wrapRight/>
    <m:intLim m:val="subSup"/>
    <m:naryLim m:val="subSup"/>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459B614-D86B-44B1-B3C3-6F8BF533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1C65"/>
    <w:rPr>
      <w:lang w:val="en-GB"/>
    </w:rPr>
  </w:style>
  <w:style w:type="paragraph" w:styleId="Heading1">
    <w:name w:val="heading 1"/>
    <w:basedOn w:val="Normal"/>
    <w:next w:val="BodyText"/>
    <w:uiPriority w:val="9"/>
    <w:qFormat/>
    <w:rsid w:val="00B51C6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rsid w:val="00B51C65"/>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rsid w:val="00B51C65"/>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rsid w:val="00B51C65"/>
    <w:pPr>
      <w:keepNext/>
      <w:keepLines/>
      <w:spacing w:before="200" w:after="0"/>
      <w:outlineLvl w:val="3"/>
    </w:pPr>
    <w:rPr>
      <w:rFonts w:asciiTheme="majorHAnsi" w:eastAsiaTheme="majorEastAsia" w:hAnsiTheme="majorHAnsi" w:cstheme="majorBidi"/>
      <w:b/>
      <w:bCs/>
      <w:color w:val="4F81BD" w:themeColor="accent1"/>
    </w:rPr>
  </w:style>
  <w:style w:type="paragraph" w:styleId="Heading5">
    <w:name w:val="heading 5"/>
    <w:basedOn w:val="Normal"/>
    <w:next w:val="BodyText"/>
    <w:uiPriority w:val="9"/>
    <w:unhideWhenUsed/>
    <w:qFormat/>
    <w:rsid w:val="00B51C65"/>
    <w:pPr>
      <w:keepNext/>
      <w:keepLines/>
      <w:spacing w:before="200" w:after="0"/>
      <w:outlineLvl w:val="4"/>
    </w:pPr>
    <w:rPr>
      <w:rFonts w:asciiTheme="majorHAnsi" w:eastAsiaTheme="majorEastAsia" w:hAnsiTheme="majorHAnsi" w:cstheme="majorBidi"/>
      <w:i/>
      <w:iCs/>
      <w:color w:val="4F81BD" w:themeColor="accent1"/>
    </w:rPr>
  </w:style>
  <w:style w:type="paragraph" w:styleId="Heading6">
    <w:name w:val="heading 6"/>
    <w:basedOn w:val="Normal"/>
    <w:next w:val="BodyText"/>
    <w:uiPriority w:val="9"/>
    <w:unhideWhenUsed/>
    <w:qFormat/>
    <w:rsid w:val="00B51C65"/>
    <w:pPr>
      <w:keepNext/>
      <w:keepLines/>
      <w:spacing w:before="200" w:after="0"/>
      <w:outlineLvl w:val="5"/>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B51C65"/>
    <w:pPr>
      <w:spacing w:before="180" w:after="180"/>
    </w:pPr>
  </w:style>
  <w:style w:type="paragraph" w:customStyle="1" w:styleId="FirstParagraph">
    <w:name w:val="First Paragraph"/>
    <w:basedOn w:val="BodyText"/>
    <w:next w:val="BodyText"/>
    <w:qFormat/>
    <w:rsid w:val="00B51C65"/>
  </w:style>
  <w:style w:type="paragraph" w:customStyle="1" w:styleId="Compact">
    <w:name w:val="Compact"/>
    <w:basedOn w:val="BodyText"/>
    <w:qFormat/>
    <w:rsid w:val="00B51C65"/>
    <w:pPr>
      <w:spacing w:before="36" w:after="36"/>
    </w:pPr>
  </w:style>
  <w:style w:type="paragraph" w:styleId="Title">
    <w:name w:val="Title"/>
    <w:basedOn w:val="Normal"/>
    <w:next w:val="BodyText"/>
    <w:link w:val="TitleChar"/>
    <w:uiPriority w:val="10"/>
    <w:qFormat/>
    <w:rsid w:val="00B51C65"/>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rsid w:val="00B51C65"/>
    <w:pPr>
      <w:spacing w:before="240"/>
    </w:pPr>
    <w:rPr>
      <w:sz w:val="30"/>
      <w:szCs w:val="30"/>
    </w:rPr>
  </w:style>
  <w:style w:type="paragraph" w:customStyle="1" w:styleId="Author">
    <w:name w:val="Author"/>
    <w:next w:val="BodyText"/>
    <w:qFormat/>
    <w:rsid w:val="00B51C65"/>
    <w:pPr>
      <w:keepNext/>
      <w:keepLines/>
      <w:jc w:val="center"/>
    </w:pPr>
  </w:style>
  <w:style w:type="paragraph" w:styleId="Date">
    <w:name w:val="Date"/>
    <w:next w:val="BodyText"/>
    <w:qFormat/>
    <w:rsid w:val="00B51C65"/>
    <w:pPr>
      <w:keepNext/>
      <w:keepLines/>
      <w:jc w:val="center"/>
    </w:pPr>
  </w:style>
  <w:style w:type="paragraph" w:customStyle="1" w:styleId="Abstract">
    <w:name w:val="Abstract"/>
    <w:basedOn w:val="Normal"/>
    <w:next w:val="BodyText"/>
    <w:qFormat/>
    <w:rsid w:val="00B51C65"/>
    <w:pPr>
      <w:keepNext/>
      <w:keepLines/>
      <w:spacing w:before="300" w:after="300"/>
    </w:pPr>
    <w:rPr>
      <w:sz w:val="20"/>
      <w:szCs w:val="20"/>
    </w:rPr>
  </w:style>
  <w:style w:type="paragraph" w:styleId="Bibliography">
    <w:name w:val="Bibliography"/>
    <w:basedOn w:val="Normal"/>
    <w:qFormat/>
    <w:rsid w:val="00B51C65"/>
  </w:style>
  <w:style w:type="paragraph" w:styleId="BlockText">
    <w:name w:val="Block Text"/>
    <w:basedOn w:val="BodyText"/>
    <w:next w:val="BodyText"/>
    <w:uiPriority w:val="9"/>
    <w:unhideWhenUsed/>
    <w:qFormat/>
    <w:rsid w:val="00B51C65"/>
    <w:pPr>
      <w:spacing w:before="100" w:after="100"/>
    </w:pPr>
    <w:rPr>
      <w:rFonts w:asciiTheme="majorHAnsi" w:eastAsiaTheme="majorEastAsia" w:hAnsiTheme="majorHAnsi" w:cstheme="majorBidi"/>
      <w:bCs/>
      <w:sz w:val="20"/>
      <w:szCs w:val="20"/>
    </w:rPr>
  </w:style>
  <w:style w:type="paragraph" w:styleId="FootnoteText">
    <w:name w:val="footnote text"/>
    <w:aliases w:val="Footnote Text Char Char,Char,Fußnote,Podrozdział,Fußnotentextf"/>
    <w:basedOn w:val="Normal"/>
    <w:link w:val="FootnoteTextChar"/>
    <w:uiPriority w:val="99"/>
    <w:unhideWhenUsed/>
    <w:qFormat/>
    <w:rsid w:val="00B51C65"/>
  </w:style>
  <w:style w:type="paragraph" w:customStyle="1" w:styleId="DefinitionTerm">
    <w:name w:val="Definition Term"/>
    <w:basedOn w:val="Normal"/>
    <w:next w:val="Definition"/>
    <w:rsid w:val="00B51C65"/>
    <w:pPr>
      <w:keepNext/>
      <w:keepLines/>
      <w:spacing w:after="0"/>
    </w:pPr>
    <w:rPr>
      <w:b/>
    </w:rPr>
  </w:style>
  <w:style w:type="paragraph" w:customStyle="1" w:styleId="Definition">
    <w:name w:val="Definition"/>
    <w:basedOn w:val="Normal"/>
    <w:rsid w:val="00B51C65"/>
  </w:style>
  <w:style w:type="paragraph" w:styleId="Caption">
    <w:name w:val="caption"/>
    <w:basedOn w:val="Normal"/>
    <w:link w:val="CaptionChar"/>
    <w:rsid w:val="00B51C65"/>
    <w:pPr>
      <w:spacing w:after="120"/>
    </w:pPr>
    <w:rPr>
      <w:i/>
    </w:rPr>
  </w:style>
  <w:style w:type="paragraph" w:customStyle="1" w:styleId="TableCaption">
    <w:name w:val="Table Caption"/>
    <w:basedOn w:val="Caption"/>
    <w:rsid w:val="00B51C65"/>
    <w:pPr>
      <w:keepNext/>
    </w:pPr>
  </w:style>
  <w:style w:type="paragraph" w:customStyle="1" w:styleId="ImageCaption">
    <w:name w:val="Image Caption"/>
    <w:basedOn w:val="Caption"/>
    <w:rsid w:val="00B51C65"/>
  </w:style>
  <w:style w:type="paragraph" w:customStyle="1" w:styleId="Figure">
    <w:name w:val="Figure"/>
    <w:basedOn w:val="Normal"/>
    <w:rsid w:val="00B51C65"/>
  </w:style>
  <w:style w:type="paragraph" w:customStyle="1" w:styleId="FigurewithCaption">
    <w:name w:val="Figure with Caption"/>
    <w:basedOn w:val="Figure"/>
    <w:rsid w:val="00B51C65"/>
    <w:pPr>
      <w:keepNext/>
    </w:pPr>
  </w:style>
  <w:style w:type="character" w:customStyle="1" w:styleId="CaptionChar">
    <w:name w:val="Caption Char"/>
    <w:basedOn w:val="DefaultParagraphFont"/>
    <w:link w:val="Caption"/>
    <w:rsid w:val="00B51C65"/>
  </w:style>
  <w:style w:type="character" w:customStyle="1" w:styleId="VerbatimChar">
    <w:name w:val="Verbatim Char"/>
    <w:basedOn w:val="CaptionChar"/>
    <w:link w:val="SourceCode"/>
    <w:rsid w:val="00B51C65"/>
    <w:rPr>
      <w:rFonts w:ascii="Consolas" w:hAnsi="Consolas"/>
      <w:sz w:val="22"/>
    </w:rPr>
  </w:style>
  <w:style w:type="character" w:styleId="FootnoteReference">
    <w:name w:val="footnote reference"/>
    <w:aliases w:val=" Char Char1, BVI fnr,BVI fnr, BVI fnr Car Car,BVI fnr Car, BVI fnr Car Car Car Car, BVI fnr Car Car Car Car Char, BVI fnr Char Char,BVI fnr Char Char, BVI fnr Car Car Char Char,BVI fnr Car Char Char, BVI fnr Car Car Car Car Char Char"/>
    <w:basedOn w:val="CaptionChar"/>
    <w:link w:val="Char2"/>
    <w:uiPriority w:val="99"/>
    <w:qFormat/>
    <w:rsid w:val="00B51C65"/>
    <w:rPr>
      <w:vertAlign w:val="superscript"/>
    </w:rPr>
  </w:style>
  <w:style w:type="character" w:styleId="Hyperlink">
    <w:name w:val="Hyperlink"/>
    <w:basedOn w:val="CaptionChar"/>
    <w:rsid w:val="00B51C65"/>
    <w:rPr>
      <w:color w:val="4F81BD" w:themeColor="accent1"/>
    </w:rPr>
  </w:style>
  <w:style w:type="paragraph" w:styleId="TOCHeading">
    <w:name w:val="TOC Heading"/>
    <w:basedOn w:val="Heading1"/>
    <w:next w:val="BodyText"/>
    <w:uiPriority w:val="39"/>
    <w:unhideWhenUsed/>
    <w:qFormat/>
    <w:rsid w:val="00B51C65"/>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rsid w:val="00B51C65"/>
    <w:pPr>
      <w:wordWrap w:val="0"/>
    </w:pPr>
  </w:style>
  <w:style w:type="character" w:customStyle="1" w:styleId="KeywordTok">
    <w:name w:val="KeywordTok"/>
    <w:basedOn w:val="VerbatimChar"/>
    <w:rsid w:val="00B51C65"/>
    <w:rPr>
      <w:rFonts w:ascii="Consolas" w:hAnsi="Consolas"/>
      <w:b/>
      <w:color w:val="007020"/>
      <w:sz w:val="22"/>
    </w:rPr>
  </w:style>
  <w:style w:type="character" w:customStyle="1" w:styleId="DataTypeTok">
    <w:name w:val="DataTypeTok"/>
    <w:basedOn w:val="VerbatimChar"/>
    <w:rsid w:val="00B51C65"/>
    <w:rPr>
      <w:rFonts w:ascii="Consolas" w:hAnsi="Consolas"/>
      <w:color w:val="902000"/>
      <w:sz w:val="22"/>
    </w:rPr>
  </w:style>
  <w:style w:type="character" w:customStyle="1" w:styleId="DecValTok">
    <w:name w:val="DecValTok"/>
    <w:basedOn w:val="VerbatimChar"/>
    <w:rsid w:val="00B51C65"/>
    <w:rPr>
      <w:rFonts w:ascii="Consolas" w:hAnsi="Consolas"/>
      <w:color w:val="40A070"/>
      <w:sz w:val="22"/>
    </w:rPr>
  </w:style>
  <w:style w:type="character" w:customStyle="1" w:styleId="BaseNTok">
    <w:name w:val="BaseNTok"/>
    <w:basedOn w:val="VerbatimChar"/>
    <w:rsid w:val="00B51C65"/>
    <w:rPr>
      <w:rFonts w:ascii="Consolas" w:hAnsi="Consolas"/>
      <w:color w:val="40A070"/>
      <w:sz w:val="22"/>
    </w:rPr>
  </w:style>
  <w:style w:type="character" w:customStyle="1" w:styleId="FloatTok">
    <w:name w:val="FloatTok"/>
    <w:basedOn w:val="VerbatimChar"/>
    <w:rsid w:val="00B51C65"/>
    <w:rPr>
      <w:rFonts w:ascii="Consolas" w:hAnsi="Consolas"/>
      <w:color w:val="40A070"/>
      <w:sz w:val="22"/>
    </w:rPr>
  </w:style>
  <w:style w:type="character" w:customStyle="1" w:styleId="ConstantTok">
    <w:name w:val="ConstantTok"/>
    <w:basedOn w:val="VerbatimChar"/>
    <w:rsid w:val="00B51C65"/>
    <w:rPr>
      <w:rFonts w:ascii="Consolas" w:hAnsi="Consolas"/>
      <w:color w:val="880000"/>
      <w:sz w:val="22"/>
    </w:rPr>
  </w:style>
  <w:style w:type="character" w:customStyle="1" w:styleId="CharTok">
    <w:name w:val="CharTok"/>
    <w:basedOn w:val="VerbatimChar"/>
    <w:rsid w:val="00B51C65"/>
    <w:rPr>
      <w:rFonts w:ascii="Consolas" w:hAnsi="Consolas"/>
      <w:color w:val="4070A0"/>
      <w:sz w:val="22"/>
    </w:rPr>
  </w:style>
  <w:style w:type="character" w:customStyle="1" w:styleId="SpecialCharTok">
    <w:name w:val="SpecialCharTok"/>
    <w:basedOn w:val="VerbatimChar"/>
    <w:rsid w:val="00B51C65"/>
    <w:rPr>
      <w:rFonts w:ascii="Consolas" w:hAnsi="Consolas"/>
      <w:color w:val="4070A0"/>
      <w:sz w:val="22"/>
    </w:rPr>
  </w:style>
  <w:style w:type="character" w:customStyle="1" w:styleId="StringTok">
    <w:name w:val="StringTok"/>
    <w:basedOn w:val="VerbatimChar"/>
    <w:rsid w:val="00B51C65"/>
    <w:rPr>
      <w:rFonts w:ascii="Consolas" w:hAnsi="Consolas"/>
      <w:color w:val="4070A0"/>
      <w:sz w:val="22"/>
    </w:rPr>
  </w:style>
  <w:style w:type="character" w:customStyle="1" w:styleId="VerbatimStringTok">
    <w:name w:val="VerbatimStringTok"/>
    <w:basedOn w:val="VerbatimChar"/>
    <w:rsid w:val="00B51C65"/>
    <w:rPr>
      <w:rFonts w:ascii="Consolas" w:hAnsi="Consolas"/>
      <w:color w:val="4070A0"/>
      <w:sz w:val="22"/>
    </w:rPr>
  </w:style>
  <w:style w:type="character" w:customStyle="1" w:styleId="SpecialStringTok">
    <w:name w:val="SpecialStringTok"/>
    <w:basedOn w:val="VerbatimChar"/>
    <w:rsid w:val="00B51C65"/>
    <w:rPr>
      <w:rFonts w:ascii="Consolas" w:hAnsi="Consolas"/>
      <w:color w:val="BB6688"/>
      <w:sz w:val="22"/>
    </w:rPr>
  </w:style>
  <w:style w:type="character" w:customStyle="1" w:styleId="ImportTok">
    <w:name w:val="ImportTok"/>
    <w:basedOn w:val="VerbatimChar"/>
    <w:rsid w:val="00B51C65"/>
    <w:rPr>
      <w:rFonts w:ascii="Consolas" w:hAnsi="Consolas"/>
      <w:sz w:val="22"/>
    </w:rPr>
  </w:style>
  <w:style w:type="character" w:customStyle="1" w:styleId="CommentTok">
    <w:name w:val="CommentTok"/>
    <w:basedOn w:val="VerbatimChar"/>
    <w:rsid w:val="00B51C65"/>
    <w:rPr>
      <w:rFonts w:ascii="Consolas" w:hAnsi="Consolas"/>
      <w:i/>
      <w:color w:val="60A0B0"/>
      <w:sz w:val="22"/>
    </w:rPr>
  </w:style>
  <w:style w:type="character" w:customStyle="1" w:styleId="DocumentationTok">
    <w:name w:val="DocumentationTok"/>
    <w:basedOn w:val="VerbatimChar"/>
    <w:rsid w:val="00B51C65"/>
    <w:rPr>
      <w:rFonts w:ascii="Consolas" w:hAnsi="Consolas"/>
      <w:i/>
      <w:color w:val="BA2121"/>
      <w:sz w:val="22"/>
    </w:rPr>
  </w:style>
  <w:style w:type="character" w:customStyle="1" w:styleId="AnnotationTok">
    <w:name w:val="AnnotationTok"/>
    <w:basedOn w:val="VerbatimChar"/>
    <w:rsid w:val="00B51C65"/>
    <w:rPr>
      <w:rFonts w:ascii="Consolas" w:hAnsi="Consolas"/>
      <w:b/>
      <w:i/>
      <w:color w:val="60A0B0"/>
      <w:sz w:val="22"/>
    </w:rPr>
  </w:style>
  <w:style w:type="character" w:customStyle="1" w:styleId="CommentVarTok">
    <w:name w:val="CommentVarTok"/>
    <w:basedOn w:val="VerbatimChar"/>
    <w:rsid w:val="00B51C65"/>
    <w:rPr>
      <w:rFonts w:ascii="Consolas" w:hAnsi="Consolas"/>
      <w:b/>
      <w:i/>
      <w:color w:val="60A0B0"/>
      <w:sz w:val="22"/>
    </w:rPr>
  </w:style>
  <w:style w:type="character" w:customStyle="1" w:styleId="OtherTok">
    <w:name w:val="OtherTok"/>
    <w:basedOn w:val="VerbatimChar"/>
    <w:rsid w:val="00B51C65"/>
    <w:rPr>
      <w:rFonts w:ascii="Consolas" w:hAnsi="Consolas"/>
      <w:color w:val="007020"/>
      <w:sz w:val="22"/>
    </w:rPr>
  </w:style>
  <w:style w:type="character" w:customStyle="1" w:styleId="FunctionTok">
    <w:name w:val="FunctionTok"/>
    <w:basedOn w:val="VerbatimChar"/>
    <w:rsid w:val="00B51C65"/>
    <w:rPr>
      <w:rFonts w:ascii="Consolas" w:hAnsi="Consolas"/>
      <w:color w:val="06287E"/>
      <w:sz w:val="22"/>
    </w:rPr>
  </w:style>
  <w:style w:type="character" w:customStyle="1" w:styleId="VariableTok">
    <w:name w:val="VariableTok"/>
    <w:basedOn w:val="VerbatimChar"/>
    <w:rsid w:val="00B51C65"/>
    <w:rPr>
      <w:rFonts w:ascii="Consolas" w:hAnsi="Consolas"/>
      <w:color w:val="19177C"/>
      <w:sz w:val="22"/>
    </w:rPr>
  </w:style>
  <w:style w:type="character" w:customStyle="1" w:styleId="ControlFlowTok">
    <w:name w:val="ControlFlowTok"/>
    <w:basedOn w:val="VerbatimChar"/>
    <w:rsid w:val="00B51C65"/>
    <w:rPr>
      <w:rFonts w:ascii="Consolas" w:hAnsi="Consolas"/>
      <w:b/>
      <w:color w:val="007020"/>
      <w:sz w:val="22"/>
    </w:rPr>
  </w:style>
  <w:style w:type="character" w:customStyle="1" w:styleId="OperatorTok">
    <w:name w:val="OperatorTok"/>
    <w:basedOn w:val="VerbatimChar"/>
    <w:rsid w:val="00B51C65"/>
    <w:rPr>
      <w:rFonts w:ascii="Consolas" w:hAnsi="Consolas"/>
      <w:color w:val="666666"/>
      <w:sz w:val="22"/>
    </w:rPr>
  </w:style>
  <w:style w:type="character" w:customStyle="1" w:styleId="BuiltInTok">
    <w:name w:val="BuiltInTok"/>
    <w:basedOn w:val="VerbatimChar"/>
    <w:rsid w:val="00B51C65"/>
    <w:rPr>
      <w:rFonts w:ascii="Consolas" w:hAnsi="Consolas"/>
      <w:sz w:val="22"/>
    </w:rPr>
  </w:style>
  <w:style w:type="character" w:customStyle="1" w:styleId="ExtensionTok">
    <w:name w:val="ExtensionTok"/>
    <w:basedOn w:val="VerbatimChar"/>
    <w:rsid w:val="00B51C65"/>
    <w:rPr>
      <w:rFonts w:ascii="Consolas" w:hAnsi="Consolas"/>
      <w:sz w:val="22"/>
    </w:rPr>
  </w:style>
  <w:style w:type="character" w:customStyle="1" w:styleId="PreprocessorTok">
    <w:name w:val="PreprocessorTok"/>
    <w:basedOn w:val="VerbatimChar"/>
    <w:rsid w:val="00B51C65"/>
    <w:rPr>
      <w:rFonts w:ascii="Consolas" w:hAnsi="Consolas"/>
      <w:color w:val="BC7A00"/>
      <w:sz w:val="22"/>
    </w:rPr>
  </w:style>
  <w:style w:type="character" w:customStyle="1" w:styleId="AttributeTok">
    <w:name w:val="AttributeTok"/>
    <w:basedOn w:val="VerbatimChar"/>
    <w:rsid w:val="00B51C65"/>
    <w:rPr>
      <w:rFonts w:ascii="Consolas" w:hAnsi="Consolas"/>
      <w:color w:val="7D9029"/>
      <w:sz w:val="22"/>
    </w:rPr>
  </w:style>
  <w:style w:type="character" w:customStyle="1" w:styleId="RegionMarkerTok">
    <w:name w:val="RegionMarkerTok"/>
    <w:basedOn w:val="VerbatimChar"/>
    <w:rsid w:val="00B51C65"/>
    <w:rPr>
      <w:rFonts w:ascii="Consolas" w:hAnsi="Consolas"/>
      <w:sz w:val="22"/>
    </w:rPr>
  </w:style>
  <w:style w:type="character" w:customStyle="1" w:styleId="InformationTok">
    <w:name w:val="InformationTok"/>
    <w:basedOn w:val="VerbatimChar"/>
    <w:rsid w:val="00B51C65"/>
    <w:rPr>
      <w:rFonts w:ascii="Consolas" w:hAnsi="Consolas"/>
      <w:b/>
      <w:i/>
      <w:color w:val="60A0B0"/>
      <w:sz w:val="22"/>
    </w:rPr>
  </w:style>
  <w:style w:type="character" w:customStyle="1" w:styleId="WarningTok">
    <w:name w:val="WarningTok"/>
    <w:basedOn w:val="VerbatimChar"/>
    <w:rsid w:val="00B51C65"/>
    <w:rPr>
      <w:rFonts w:ascii="Consolas" w:hAnsi="Consolas"/>
      <w:b/>
      <w:i/>
      <w:color w:val="60A0B0"/>
      <w:sz w:val="22"/>
    </w:rPr>
  </w:style>
  <w:style w:type="character" w:customStyle="1" w:styleId="AlertTok">
    <w:name w:val="AlertTok"/>
    <w:basedOn w:val="VerbatimChar"/>
    <w:rsid w:val="00B51C65"/>
    <w:rPr>
      <w:rFonts w:ascii="Consolas" w:hAnsi="Consolas"/>
      <w:b/>
      <w:color w:val="FF0000"/>
      <w:sz w:val="22"/>
    </w:rPr>
  </w:style>
  <w:style w:type="character" w:customStyle="1" w:styleId="ErrorTok">
    <w:name w:val="ErrorTok"/>
    <w:basedOn w:val="VerbatimChar"/>
    <w:rsid w:val="00B51C65"/>
    <w:rPr>
      <w:rFonts w:ascii="Consolas" w:hAnsi="Consolas"/>
      <w:b/>
      <w:color w:val="FF0000"/>
      <w:sz w:val="22"/>
    </w:rPr>
  </w:style>
  <w:style w:type="character" w:customStyle="1" w:styleId="NormalTok">
    <w:name w:val="NormalTok"/>
    <w:basedOn w:val="VerbatimChar"/>
    <w:rsid w:val="00B51C65"/>
    <w:rPr>
      <w:rFonts w:ascii="Consolas" w:hAnsi="Consolas"/>
      <w:sz w:val="22"/>
    </w:rPr>
  </w:style>
  <w:style w:type="paragraph" w:styleId="ListParagraph">
    <w:name w:val="List Paragraph"/>
    <w:aliases w:val="Bullet Points,Liste Paragraf,Citation List"/>
    <w:basedOn w:val="Normal"/>
    <w:link w:val="ListParagraphChar"/>
    <w:uiPriority w:val="34"/>
    <w:qFormat/>
    <w:rsid w:val="00503276"/>
    <w:pPr>
      <w:ind w:left="720"/>
      <w:contextualSpacing/>
    </w:pPr>
  </w:style>
  <w:style w:type="paragraph" w:styleId="Header">
    <w:name w:val="header"/>
    <w:basedOn w:val="Normal"/>
    <w:link w:val="HeaderChar"/>
    <w:uiPriority w:val="99"/>
    <w:unhideWhenUsed/>
    <w:rsid w:val="00E4650C"/>
    <w:pPr>
      <w:tabs>
        <w:tab w:val="center" w:pos="4680"/>
        <w:tab w:val="right" w:pos="9360"/>
      </w:tabs>
      <w:spacing w:after="0"/>
    </w:pPr>
  </w:style>
  <w:style w:type="character" w:customStyle="1" w:styleId="HeaderChar">
    <w:name w:val="Header Char"/>
    <w:basedOn w:val="DefaultParagraphFont"/>
    <w:link w:val="Header"/>
    <w:uiPriority w:val="99"/>
    <w:rsid w:val="00E4650C"/>
  </w:style>
  <w:style w:type="paragraph" w:styleId="Footer">
    <w:name w:val="footer"/>
    <w:basedOn w:val="Normal"/>
    <w:link w:val="FooterChar"/>
    <w:uiPriority w:val="99"/>
    <w:unhideWhenUsed/>
    <w:rsid w:val="00E4650C"/>
    <w:pPr>
      <w:tabs>
        <w:tab w:val="center" w:pos="4680"/>
        <w:tab w:val="right" w:pos="9360"/>
      </w:tabs>
      <w:spacing w:after="0"/>
    </w:pPr>
  </w:style>
  <w:style w:type="character" w:customStyle="1" w:styleId="FooterChar">
    <w:name w:val="Footer Char"/>
    <w:basedOn w:val="DefaultParagraphFont"/>
    <w:link w:val="Footer"/>
    <w:uiPriority w:val="99"/>
    <w:rsid w:val="00E4650C"/>
  </w:style>
  <w:style w:type="character" w:styleId="CommentReference">
    <w:name w:val="annotation reference"/>
    <w:basedOn w:val="DefaultParagraphFont"/>
    <w:semiHidden/>
    <w:unhideWhenUsed/>
    <w:rsid w:val="000D7EE2"/>
    <w:rPr>
      <w:sz w:val="16"/>
      <w:szCs w:val="16"/>
    </w:rPr>
  </w:style>
  <w:style w:type="paragraph" w:styleId="CommentText">
    <w:name w:val="annotation text"/>
    <w:basedOn w:val="Normal"/>
    <w:link w:val="CommentTextChar"/>
    <w:semiHidden/>
    <w:unhideWhenUsed/>
    <w:rsid w:val="000D7EE2"/>
    <w:rPr>
      <w:sz w:val="20"/>
      <w:szCs w:val="20"/>
    </w:rPr>
  </w:style>
  <w:style w:type="character" w:customStyle="1" w:styleId="CommentTextChar">
    <w:name w:val="Comment Text Char"/>
    <w:basedOn w:val="DefaultParagraphFont"/>
    <w:link w:val="CommentText"/>
    <w:semiHidden/>
    <w:rsid w:val="000D7EE2"/>
    <w:rPr>
      <w:sz w:val="20"/>
      <w:szCs w:val="20"/>
    </w:rPr>
  </w:style>
  <w:style w:type="paragraph" w:styleId="CommentSubject">
    <w:name w:val="annotation subject"/>
    <w:basedOn w:val="CommentText"/>
    <w:next w:val="CommentText"/>
    <w:link w:val="CommentSubjectChar"/>
    <w:semiHidden/>
    <w:unhideWhenUsed/>
    <w:rsid w:val="000D7EE2"/>
    <w:rPr>
      <w:b/>
      <w:bCs/>
    </w:rPr>
  </w:style>
  <w:style w:type="character" w:customStyle="1" w:styleId="CommentSubjectChar">
    <w:name w:val="Comment Subject Char"/>
    <w:basedOn w:val="CommentTextChar"/>
    <w:link w:val="CommentSubject"/>
    <w:semiHidden/>
    <w:rsid w:val="000D7EE2"/>
    <w:rPr>
      <w:b/>
      <w:bCs/>
      <w:sz w:val="20"/>
      <w:szCs w:val="20"/>
    </w:rPr>
  </w:style>
  <w:style w:type="paragraph" w:styleId="BalloonText">
    <w:name w:val="Balloon Text"/>
    <w:basedOn w:val="Normal"/>
    <w:link w:val="BalloonTextChar"/>
    <w:semiHidden/>
    <w:unhideWhenUsed/>
    <w:rsid w:val="000D7EE2"/>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D7EE2"/>
    <w:rPr>
      <w:rFonts w:ascii="Segoe UI" w:hAnsi="Segoe UI" w:cs="Segoe UI"/>
      <w:sz w:val="18"/>
      <w:szCs w:val="18"/>
    </w:rPr>
  </w:style>
  <w:style w:type="character" w:customStyle="1" w:styleId="BodyTextChar">
    <w:name w:val="Body Text Char"/>
    <w:basedOn w:val="DefaultParagraphFont"/>
    <w:link w:val="BodyText"/>
    <w:rsid w:val="00553A0A"/>
  </w:style>
  <w:style w:type="paragraph" w:styleId="NormalWeb">
    <w:name w:val="Normal (Web)"/>
    <w:basedOn w:val="Normal"/>
    <w:rsid w:val="002C7DF2"/>
    <w:pPr>
      <w:spacing w:before="100" w:beforeAutospacing="1" w:after="100" w:afterAutospacing="1"/>
    </w:pPr>
    <w:rPr>
      <w:rFonts w:ascii="Times New Roman" w:eastAsia="Calibri" w:hAnsi="Times New Roman" w:cs="Times New Roman"/>
      <w:lang w:val="hr-HR" w:eastAsia="hr-HR"/>
    </w:rPr>
  </w:style>
  <w:style w:type="paragraph" w:styleId="NoSpacing">
    <w:name w:val="No Spacing"/>
    <w:uiPriority w:val="1"/>
    <w:qFormat/>
    <w:rsid w:val="00DE2ACA"/>
    <w:pPr>
      <w:spacing w:after="0"/>
    </w:pPr>
    <w:rPr>
      <w:sz w:val="22"/>
      <w:szCs w:val="22"/>
    </w:rPr>
  </w:style>
  <w:style w:type="character" w:customStyle="1" w:styleId="ListParagraphChar">
    <w:name w:val="List Paragraph Char"/>
    <w:aliases w:val="Bullet Points Char,Liste Paragraf Char,Citation List Char"/>
    <w:link w:val="ListParagraph"/>
    <w:uiPriority w:val="34"/>
    <w:locked/>
    <w:rsid w:val="00DE2ACA"/>
  </w:style>
  <w:style w:type="character" w:customStyle="1" w:styleId="TitleChar">
    <w:name w:val="Title Char"/>
    <w:basedOn w:val="DefaultParagraphFont"/>
    <w:link w:val="Title"/>
    <w:uiPriority w:val="10"/>
    <w:rsid w:val="00DE2ACA"/>
    <w:rPr>
      <w:rFonts w:asciiTheme="majorHAnsi" w:eastAsiaTheme="majorEastAsia" w:hAnsiTheme="majorHAnsi" w:cstheme="majorBidi"/>
      <w:b/>
      <w:bCs/>
      <w:color w:val="345A8A" w:themeColor="accent1" w:themeShade="B5"/>
      <w:sz w:val="36"/>
      <w:szCs w:val="36"/>
    </w:rPr>
  </w:style>
  <w:style w:type="table" w:styleId="TableGrid">
    <w:name w:val="Table Grid"/>
    <w:basedOn w:val="TableNormal"/>
    <w:uiPriority w:val="59"/>
    <w:rsid w:val="0056121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msolistparagraph">
    <w:name w:val="gmail-msolistparagraph"/>
    <w:basedOn w:val="Normal"/>
    <w:rsid w:val="00E909B4"/>
    <w:pPr>
      <w:spacing w:before="100" w:beforeAutospacing="1" w:after="100" w:afterAutospacing="1"/>
    </w:pPr>
    <w:rPr>
      <w:rFonts w:ascii="Times New Roman" w:hAnsi="Times New Roman" w:cs="Times New Roman"/>
      <w:lang w:val="bs-Latn-BA" w:eastAsia="bs-Latn-BA"/>
    </w:rPr>
  </w:style>
  <w:style w:type="character" w:styleId="Strong">
    <w:name w:val="Strong"/>
    <w:qFormat/>
    <w:rsid w:val="00B07BED"/>
    <w:rPr>
      <w:b/>
    </w:rPr>
  </w:style>
  <w:style w:type="paragraph" w:customStyle="1" w:styleId="PRAGHeading2">
    <w:name w:val="PRAG Heading 2"/>
    <w:basedOn w:val="Normal"/>
    <w:rsid w:val="00B07BED"/>
    <w:pPr>
      <w:widowControl w:val="0"/>
      <w:numPr>
        <w:numId w:val="41"/>
      </w:numPr>
      <w:spacing w:before="100" w:after="100"/>
    </w:pPr>
    <w:rPr>
      <w:rFonts w:ascii="Times New Roman" w:eastAsia="Times New Roman" w:hAnsi="Times New Roman" w:cs="Times New Roman"/>
      <w:snapToGrid w:val="0"/>
      <w:szCs w:val="20"/>
      <w:lang w:val="fr-FR"/>
    </w:rPr>
  </w:style>
  <w:style w:type="character" w:customStyle="1" w:styleId="FootnoteTextChar">
    <w:name w:val="Footnote Text Char"/>
    <w:aliases w:val="Footnote Text Char Char Char,Char Char,Fußnote Char,Podrozdział Char,Fußnotentextf Char"/>
    <w:basedOn w:val="DefaultParagraphFont"/>
    <w:link w:val="FootnoteText"/>
    <w:uiPriority w:val="99"/>
    <w:rsid w:val="001E76B3"/>
    <w:rPr>
      <w:lang w:val="en-GB"/>
    </w:rPr>
  </w:style>
  <w:style w:type="paragraph" w:customStyle="1" w:styleId="Char2">
    <w:name w:val="Char2"/>
    <w:basedOn w:val="Normal"/>
    <w:link w:val="FootnoteReference"/>
    <w:uiPriority w:val="99"/>
    <w:rsid w:val="001E76B3"/>
    <w:pPr>
      <w:spacing w:after="160" w:line="240" w:lineRule="exact"/>
    </w:pPr>
    <w:rPr>
      <w:vertAlign w:val="superscript"/>
      <w:lang w:val="en-US"/>
    </w:rPr>
  </w:style>
  <w:style w:type="paragraph" w:customStyle="1" w:styleId="Default">
    <w:name w:val="Default"/>
    <w:rsid w:val="001E76B3"/>
    <w:pPr>
      <w:autoSpaceDE w:val="0"/>
      <w:autoSpaceDN w:val="0"/>
      <w:adjustRightInd w:val="0"/>
      <w:spacing w:after="0"/>
    </w:pPr>
    <w:rPr>
      <w:rFonts w:ascii="Franklin Gothic Book" w:hAnsi="Franklin Gothic Book" w:cs="Franklin Gothic Book"/>
      <w:color w:val="000000"/>
    </w:rPr>
  </w:style>
  <w:style w:type="table" w:styleId="ListTable3-Accent1">
    <w:name w:val="List Table 3 Accent 1"/>
    <w:basedOn w:val="TableNormal"/>
    <w:uiPriority w:val="48"/>
    <w:rsid w:val="00415338"/>
    <w:pPr>
      <w:spacing w:after="0"/>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4-Accent1">
    <w:name w:val="Grid Table 4 Accent 1"/>
    <w:basedOn w:val="TableNormal"/>
    <w:uiPriority w:val="49"/>
    <w:rsid w:val="003C3F55"/>
    <w:pPr>
      <w:spacing w:after="0"/>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1">
    <w:name w:val="Grid Table 6 Colorful Accent 1"/>
    <w:basedOn w:val="TableNormal"/>
    <w:uiPriority w:val="51"/>
    <w:rsid w:val="008F6310"/>
    <w:pPr>
      <w:spacing w:after="0"/>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1">
    <w:name w:val="List Table 4 Accent 1"/>
    <w:basedOn w:val="TableNormal"/>
    <w:uiPriority w:val="49"/>
    <w:rsid w:val="00745BAF"/>
    <w:pPr>
      <w:spacing w:after="0"/>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5599">
      <w:bodyDiv w:val="1"/>
      <w:marLeft w:val="0"/>
      <w:marRight w:val="0"/>
      <w:marTop w:val="0"/>
      <w:marBottom w:val="0"/>
      <w:divBdr>
        <w:top w:val="none" w:sz="0" w:space="0" w:color="auto"/>
        <w:left w:val="none" w:sz="0" w:space="0" w:color="auto"/>
        <w:bottom w:val="none" w:sz="0" w:space="0" w:color="auto"/>
        <w:right w:val="none" w:sz="0" w:space="0" w:color="auto"/>
      </w:divBdr>
    </w:div>
    <w:div w:id="174078919">
      <w:bodyDiv w:val="1"/>
      <w:marLeft w:val="0"/>
      <w:marRight w:val="0"/>
      <w:marTop w:val="0"/>
      <w:marBottom w:val="0"/>
      <w:divBdr>
        <w:top w:val="none" w:sz="0" w:space="0" w:color="auto"/>
        <w:left w:val="none" w:sz="0" w:space="0" w:color="auto"/>
        <w:bottom w:val="none" w:sz="0" w:space="0" w:color="auto"/>
        <w:right w:val="none" w:sz="0" w:space="0" w:color="auto"/>
      </w:divBdr>
    </w:div>
    <w:div w:id="804002540">
      <w:bodyDiv w:val="1"/>
      <w:marLeft w:val="0"/>
      <w:marRight w:val="0"/>
      <w:marTop w:val="0"/>
      <w:marBottom w:val="0"/>
      <w:divBdr>
        <w:top w:val="none" w:sz="0" w:space="0" w:color="auto"/>
        <w:left w:val="none" w:sz="0" w:space="0" w:color="auto"/>
        <w:bottom w:val="none" w:sz="0" w:space="0" w:color="auto"/>
        <w:right w:val="none" w:sz="0" w:space="0" w:color="auto"/>
      </w:divBdr>
    </w:div>
    <w:div w:id="909385878">
      <w:bodyDiv w:val="1"/>
      <w:marLeft w:val="0"/>
      <w:marRight w:val="0"/>
      <w:marTop w:val="0"/>
      <w:marBottom w:val="0"/>
      <w:divBdr>
        <w:top w:val="none" w:sz="0" w:space="0" w:color="auto"/>
        <w:left w:val="none" w:sz="0" w:space="0" w:color="auto"/>
        <w:bottom w:val="none" w:sz="0" w:space="0" w:color="auto"/>
        <w:right w:val="none" w:sz="0" w:space="0" w:color="auto"/>
      </w:divBdr>
    </w:div>
    <w:div w:id="1085881253">
      <w:bodyDiv w:val="1"/>
      <w:marLeft w:val="0"/>
      <w:marRight w:val="0"/>
      <w:marTop w:val="0"/>
      <w:marBottom w:val="0"/>
      <w:divBdr>
        <w:top w:val="none" w:sz="0" w:space="0" w:color="auto"/>
        <w:left w:val="none" w:sz="0" w:space="0" w:color="auto"/>
        <w:bottom w:val="none" w:sz="0" w:space="0" w:color="auto"/>
        <w:right w:val="none" w:sz="0" w:space="0" w:color="auto"/>
      </w:divBdr>
    </w:div>
    <w:div w:id="1163618905">
      <w:bodyDiv w:val="1"/>
      <w:marLeft w:val="0"/>
      <w:marRight w:val="0"/>
      <w:marTop w:val="0"/>
      <w:marBottom w:val="0"/>
      <w:divBdr>
        <w:top w:val="none" w:sz="0" w:space="0" w:color="auto"/>
        <w:left w:val="none" w:sz="0" w:space="0" w:color="auto"/>
        <w:bottom w:val="none" w:sz="0" w:space="0" w:color="auto"/>
        <w:right w:val="none" w:sz="0" w:space="0" w:color="auto"/>
      </w:divBdr>
    </w:div>
    <w:div w:id="1456367111">
      <w:bodyDiv w:val="1"/>
      <w:marLeft w:val="0"/>
      <w:marRight w:val="0"/>
      <w:marTop w:val="0"/>
      <w:marBottom w:val="0"/>
      <w:divBdr>
        <w:top w:val="none" w:sz="0" w:space="0" w:color="auto"/>
        <w:left w:val="none" w:sz="0" w:space="0" w:color="auto"/>
        <w:bottom w:val="none" w:sz="0" w:space="0" w:color="auto"/>
        <w:right w:val="none" w:sz="0" w:space="0" w:color="auto"/>
      </w:divBdr>
    </w:div>
    <w:div w:id="1525172545">
      <w:bodyDiv w:val="1"/>
      <w:marLeft w:val="0"/>
      <w:marRight w:val="0"/>
      <w:marTop w:val="0"/>
      <w:marBottom w:val="0"/>
      <w:divBdr>
        <w:top w:val="none" w:sz="0" w:space="0" w:color="auto"/>
        <w:left w:val="none" w:sz="0" w:space="0" w:color="auto"/>
        <w:bottom w:val="none" w:sz="0" w:space="0" w:color="auto"/>
        <w:right w:val="none" w:sz="0" w:space="0" w:color="auto"/>
      </w:divBdr>
    </w:div>
    <w:div w:id="1646932745">
      <w:bodyDiv w:val="1"/>
      <w:marLeft w:val="0"/>
      <w:marRight w:val="0"/>
      <w:marTop w:val="0"/>
      <w:marBottom w:val="0"/>
      <w:divBdr>
        <w:top w:val="none" w:sz="0" w:space="0" w:color="auto"/>
        <w:left w:val="none" w:sz="0" w:space="0" w:color="auto"/>
        <w:bottom w:val="none" w:sz="0" w:space="0" w:color="auto"/>
        <w:right w:val="none" w:sz="0" w:space="0" w:color="auto"/>
      </w:divBdr>
    </w:div>
    <w:div w:id="1687515836">
      <w:bodyDiv w:val="1"/>
      <w:marLeft w:val="0"/>
      <w:marRight w:val="0"/>
      <w:marTop w:val="0"/>
      <w:marBottom w:val="0"/>
      <w:divBdr>
        <w:top w:val="none" w:sz="0" w:space="0" w:color="auto"/>
        <w:left w:val="none" w:sz="0" w:space="0" w:color="auto"/>
        <w:bottom w:val="none" w:sz="0" w:space="0" w:color="auto"/>
        <w:right w:val="none" w:sz="0" w:space="0" w:color="auto"/>
      </w:divBdr>
    </w:div>
    <w:div w:id="1799684504">
      <w:bodyDiv w:val="1"/>
      <w:marLeft w:val="0"/>
      <w:marRight w:val="0"/>
      <w:marTop w:val="0"/>
      <w:marBottom w:val="0"/>
      <w:divBdr>
        <w:top w:val="none" w:sz="0" w:space="0" w:color="auto"/>
        <w:left w:val="none" w:sz="0" w:space="0" w:color="auto"/>
        <w:bottom w:val="none" w:sz="0" w:space="0" w:color="auto"/>
        <w:right w:val="none" w:sz="0" w:space="0" w:color="auto"/>
      </w:divBdr>
    </w:div>
    <w:div w:id="1947426667">
      <w:bodyDiv w:val="1"/>
      <w:marLeft w:val="0"/>
      <w:marRight w:val="0"/>
      <w:marTop w:val="0"/>
      <w:marBottom w:val="0"/>
      <w:divBdr>
        <w:top w:val="none" w:sz="0" w:space="0" w:color="auto"/>
        <w:left w:val="none" w:sz="0" w:space="0" w:color="auto"/>
        <w:bottom w:val="none" w:sz="0" w:space="0" w:color="auto"/>
        <w:right w:val="none" w:sz="0" w:space="0" w:color="auto"/>
      </w:divBdr>
    </w:div>
    <w:div w:id="1983077274">
      <w:bodyDiv w:val="1"/>
      <w:marLeft w:val="0"/>
      <w:marRight w:val="0"/>
      <w:marTop w:val="0"/>
      <w:marBottom w:val="0"/>
      <w:divBdr>
        <w:top w:val="none" w:sz="0" w:space="0" w:color="auto"/>
        <w:left w:val="none" w:sz="0" w:space="0" w:color="auto"/>
        <w:bottom w:val="none" w:sz="0" w:space="0" w:color="auto"/>
        <w:right w:val="none" w:sz="0" w:space="0" w:color="auto"/>
      </w:divBdr>
    </w:div>
    <w:div w:id="2005082852">
      <w:bodyDiv w:val="1"/>
      <w:marLeft w:val="0"/>
      <w:marRight w:val="0"/>
      <w:marTop w:val="0"/>
      <w:marBottom w:val="0"/>
      <w:divBdr>
        <w:top w:val="none" w:sz="0" w:space="0" w:color="auto"/>
        <w:left w:val="none" w:sz="0" w:space="0" w:color="auto"/>
        <w:bottom w:val="none" w:sz="0" w:space="0" w:color="auto"/>
        <w:right w:val="none" w:sz="0" w:space="0" w:color="auto"/>
      </w:divBdr>
    </w:div>
    <w:div w:id="2015839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C5179-E269-48DE-B403-B7A08D849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1311</Words>
  <Characters>7478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World Vision International</Company>
  <LinksUpToDate>false</LinksUpToDate>
  <CharactersWithSpaces>8772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FSU u BiH/SIF in BiH</dc:creator>
  <cp:lastModifiedBy>Windows User</cp:lastModifiedBy>
  <cp:revision>3</cp:revision>
  <cp:lastPrinted>2019-05-23T07:20:00Z</cp:lastPrinted>
  <dcterms:created xsi:type="dcterms:W3CDTF">2019-05-23T13:36:00Z</dcterms:created>
  <dcterms:modified xsi:type="dcterms:W3CDTF">2019-05-23T13:38:00Z</dcterms:modified>
</cp:coreProperties>
</file>