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2B23" w:rsidRPr="006D096E" w:rsidRDefault="005D7F3D" w:rsidP="00872B23">
      <w:pPr>
        <w:spacing w:line="360" w:lineRule="auto"/>
        <w:jc w:val="center"/>
        <w:rPr>
          <w:rFonts w:ascii="Arial" w:hAnsi="Arial" w:cs="Arial"/>
          <w:color w:val="000000"/>
          <w:spacing w:val="-2"/>
          <w:lang w:val="en-US"/>
        </w:rPr>
      </w:pPr>
      <w:bookmarkStart w:id="0" w:name="_GoBack"/>
      <w:bookmarkEnd w:id="0"/>
      <w:r w:rsidRPr="006D096E">
        <w:rPr>
          <w:rFonts w:ascii="Arial" w:hAnsi="Arial" w:cs="Arial"/>
          <w:noProof/>
          <w:color w:val="000000"/>
          <w:spacing w:val="-2"/>
          <w:lang w:val="en-US" w:eastAsia="en-US"/>
        </w:rPr>
        <w:drawing>
          <wp:inline distT="0" distB="0" distL="0" distR="0">
            <wp:extent cx="548640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16280"/>
                    </a:xfrm>
                    <a:prstGeom prst="rect">
                      <a:avLst/>
                    </a:prstGeom>
                    <a:noFill/>
                    <a:ln>
                      <a:noFill/>
                    </a:ln>
                  </pic:spPr>
                </pic:pic>
              </a:graphicData>
            </a:graphic>
          </wp:inline>
        </w:drawing>
      </w:r>
    </w:p>
    <w:p w:rsidR="00872B23" w:rsidRPr="006D096E" w:rsidRDefault="00872B23" w:rsidP="00872B23">
      <w:pPr>
        <w:spacing w:line="360" w:lineRule="auto"/>
        <w:ind w:right="-688"/>
        <w:rPr>
          <w:rFonts w:ascii="Arial" w:hAnsi="Arial" w:cs="Arial"/>
          <w:b/>
          <w:color w:val="000000"/>
          <w:spacing w:val="-2"/>
          <w:sz w:val="32"/>
          <w:szCs w:val="32"/>
          <w:lang w:val="en-US"/>
        </w:rPr>
      </w:pPr>
    </w:p>
    <w:p w:rsidR="00872B23" w:rsidRPr="006D096E" w:rsidRDefault="00872B23" w:rsidP="00872B23">
      <w:pPr>
        <w:spacing w:line="360" w:lineRule="auto"/>
        <w:jc w:val="center"/>
        <w:rPr>
          <w:rFonts w:ascii="Arial" w:hAnsi="Arial" w:cs="Arial"/>
          <w:b/>
          <w:color w:val="000000"/>
          <w:spacing w:val="-2"/>
          <w:sz w:val="28"/>
          <w:szCs w:val="28"/>
          <w:lang w:val="en-US"/>
        </w:rPr>
      </w:pPr>
    </w:p>
    <w:p w:rsidR="00872B23" w:rsidRPr="006D096E" w:rsidRDefault="00872B23" w:rsidP="00872B23">
      <w:pPr>
        <w:spacing w:line="360" w:lineRule="auto"/>
        <w:jc w:val="center"/>
        <w:rPr>
          <w:rFonts w:ascii="Arial" w:hAnsi="Arial" w:cs="Arial"/>
          <w:b/>
          <w:color w:val="000000"/>
          <w:spacing w:val="-2"/>
          <w:sz w:val="28"/>
          <w:szCs w:val="28"/>
          <w:lang w:val="en-US"/>
        </w:rPr>
      </w:pPr>
    </w:p>
    <w:p w:rsidR="00872B23" w:rsidRPr="006D096E" w:rsidRDefault="00872B23" w:rsidP="00872B23">
      <w:pPr>
        <w:spacing w:line="360" w:lineRule="auto"/>
        <w:jc w:val="center"/>
        <w:rPr>
          <w:rFonts w:ascii="Arial" w:hAnsi="Arial" w:cs="Arial"/>
          <w:b/>
          <w:color w:val="000000"/>
          <w:spacing w:val="-2"/>
          <w:sz w:val="28"/>
          <w:szCs w:val="28"/>
          <w:lang w:val="en-US"/>
        </w:rPr>
      </w:pPr>
    </w:p>
    <w:p w:rsidR="008E3F08" w:rsidRPr="006D096E" w:rsidRDefault="008E3F08" w:rsidP="00872B23">
      <w:pPr>
        <w:spacing w:line="360" w:lineRule="auto"/>
        <w:jc w:val="center"/>
        <w:rPr>
          <w:rFonts w:ascii="Arial" w:hAnsi="Arial" w:cs="Arial"/>
          <w:b/>
          <w:color w:val="000000"/>
          <w:spacing w:val="-2"/>
          <w:sz w:val="28"/>
          <w:szCs w:val="28"/>
          <w:lang w:val="en-US"/>
        </w:rPr>
      </w:pPr>
    </w:p>
    <w:p w:rsidR="008E3F08" w:rsidRPr="006D096E" w:rsidRDefault="008E3F08" w:rsidP="00872B23">
      <w:pPr>
        <w:spacing w:line="360" w:lineRule="auto"/>
        <w:jc w:val="center"/>
        <w:rPr>
          <w:rFonts w:ascii="Arial" w:hAnsi="Arial" w:cs="Arial"/>
          <w:b/>
          <w:color w:val="000000"/>
          <w:spacing w:val="-2"/>
          <w:sz w:val="28"/>
          <w:szCs w:val="28"/>
          <w:lang w:val="en-US"/>
        </w:rPr>
      </w:pPr>
    </w:p>
    <w:p w:rsidR="00872B23" w:rsidRPr="006D096E" w:rsidRDefault="00872B23" w:rsidP="00872B23">
      <w:pPr>
        <w:spacing w:line="360" w:lineRule="auto"/>
        <w:jc w:val="center"/>
        <w:rPr>
          <w:rFonts w:ascii="Arial" w:hAnsi="Arial" w:cs="Arial"/>
          <w:b/>
          <w:color w:val="000000"/>
          <w:spacing w:val="-2"/>
          <w:sz w:val="28"/>
          <w:szCs w:val="28"/>
          <w:lang w:val="en-US"/>
        </w:rPr>
      </w:pPr>
    </w:p>
    <w:p w:rsidR="00872B23" w:rsidRPr="006D096E" w:rsidRDefault="00872B23" w:rsidP="00872B23">
      <w:pPr>
        <w:spacing w:line="360" w:lineRule="auto"/>
        <w:jc w:val="center"/>
        <w:rPr>
          <w:rFonts w:ascii="Arial" w:hAnsi="Arial" w:cs="Arial"/>
          <w:b/>
          <w:color w:val="000000"/>
          <w:spacing w:val="-2"/>
          <w:sz w:val="28"/>
          <w:szCs w:val="28"/>
          <w:lang w:val="en-US"/>
        </w:rPr>
      </w:pPr>
    </w:p>
    <w:p w:rsidR="00872B23" w:rsidRPr="006D096E" w:rsidRDefault="00AC2827" w:rsidP="00AC2827">
      <w:pPr>
        <w:widowControl w:val="0"/>
        <w:spacing w:after="120" w:line="360" w:lineRule="auto"/>
        <w:jc w:val="center"/>
        <w:rPr>
          <w:rFonts w:ascii="Arial" w:hAnsi="Arial" w:cs="Arial"/>
          <w:b/>
          <w:color w:val="002060"/>
          <w:spacing w:val="-2"/>
          <w:sz w:val="40"/>
          <w:szCs w:val="40"/>
          <w:lang w:val="en-US"/>
        </w:rPr>
      </w:pPr>
      <w:r w:rsidRPr="006D096E">
        <w:rPr>
          <w:rFonts w:ascii="Arial" w:hAnsi="Arial" w:cs="Arial"/>
          <w:b/>
          <w:color w:val="002060"/>
          <w:spacing w:val="-2"/>
          <w:sz w:val="40"/>
          <w:szCs w:val="40"/>
          <w:lang w:val="en-US"/>
        </w:rPr>
        <w:t xml:space="preserve">Monitoring performance of the RS Government and RS National Assembly  </w:t>
      </w:r>
    </w:p>
    <w:p w:rsidR="003E5EFE" w:rsidRPr="006D096E" w:rsidRDefault="00DA32C4" w:rsidP="003E5EFE">
      <w:pPr>
        <w:widowControl w:val="0"/>
        <w:spacing w:after="120" w:line="360" w:lineRule="auto"/>
        <w:jc w:val="center"/>
        <w:rPr>
          <w:rFonts w:ascii="Arial" w:hAnsi="Arial" w:cs="Arial"/>
          <w:b/>
          <w:color w:val="002060"/>
          <w:spacing w:val="-2"/>
          <w:sz w:val="40"/>
          <w:szCs w:val="40"/>
          <w:lang w:val="en-US"/>
        </w:rPr>
      </w:pPr>
      <w:r w:rsidRPr="006D096E">
        <w:rPr>
          <w:rFonts w:ascii="Arial" w:hAnsi="Arial" w:cs="Arial"/>
          <w:b/>
          <w:color w:val="002060"/>
          <w:spacing w:val="-2"/>
          <w:sz w:val="40"/>
          <w:szCs w:val="40"/>
          <w:lang w:val="en-US"/>
        </w:rPr>
        <w:t>01</w:t>
      </w:r>
      <w:r w:rsidR="003E5EFE" w:rsidRPr="006D096E">
        <w:rPr>
          <w:rFonts w:ascii="Arial" w:hAnsi="Arial" w:cs="Arial"/>
          <w:b/>
          <w:color w:val="002060"/>
          <w:spacing w:val="-2"/>
          <w:sz w:val="40"/>
          <w:szCs w:val="40"/>
          <w:lang w:val="en-US"/>
        </w:rPr>
        <w:t>.</w:t>
      </w:r>
      <w:r w:rsidRPr="006D096E">
        <w:rPr>
          <w:rFonts w:ascii="Arial" w:hAnsi="Arial" w:cs="Arial"/>
          <w:b/>
          <w:color w:val="002060"/>
          <w:spacing w:val="-2"/>
          <w:sz w:val="40"/>
          <w:szCs w:val="40"/>
          <w:lang w:val="en-US"/>
        </w:rPr>
        <w:t>01</w:t>
      </w:r>
      <w:r w:rsidR="003E5EFE" w:rsidRPr="006D096E">
        <w:rPr>
          <w:rFonts w:ascii="Arial" w:hAnsi="Arial" w:cs="Arial"/>
          <w:b/>
          <w:color w:val="002060"/>
          <w:spacing w:val="-2"/>
          <w:sz w:val="40"/>
          <w:szCs w:val="40"/>
          <w:lang w:val="en-US"/>
        </w:rPr>
        <w:t xml:space="preserve"> – </w:t>
      </w:r>
      <w:r w:rsidR="0014031D" w:rsidRPr="006D096E">
        <w:rPr>
          <w:rFonts w:ascii="Arial" w:hAnsi="Arial" w:cs="Arial"/>
          <w:b/>
          <w:color w:val="002060"/>
          <w:spacing w:val="-2"/>
          <w:sz w:val="40"/>
          <w:szCs w:val="40"/>
          <w:lang w:val="en-US"/>
        </w:rPr>
        <w:t>3</w:t>
      </w:r>
      <w:r w:rsidR="00AE3E57" w:rsidRPr="006D096E">
        <w:rPr>
          <w:rFonts w:ascii="Arial" w:hAnsi="Arial" w:cs="Arial"/>
          <w:b/>
          <w:color w:val="002060"/>
          <w:spacing w:val="-2"/>
          <w:sz w:val="40"/>
          <w:szCs w:val="40"/>
          <w:lang w:val="en-US"/>
        </w:rPr>
        <w:t>1</w:t>
      </w:r>
      <w:r w:rsidR="003E5EFE" w:rsidRPr="006D096E">
        <w:rPr>
          <w:rFonts w:ascii="Arial" w:hAnsi="Arial" w:cs="Arial"/>
          <w:b/>
          <w:color w:val="002060"/>
          <w:spacing w:val="-2"/>
          <w:sz w:val="40"/>
          <w:szCs w:val="40"/>
          <w:lang w:val="en-US"/>
        </w:rPr>
        <w:t>.</w:t>
      </w:r>
      <w:r w:rsidRPr="006D096E">
        <w:rPr>
          <w:rFonts w:ascii="Arial" w:hAnsi="Arial" w:cs="Arial"/>
          <w:b/>
          <w:color w:val="002060"/>
          <w:spacing w:val="-2"/>
          <w:sz w:val="40"/>
          <w:szCs w:val="40"/>
          <w:lang w:val="en-US"/>
        </w:rPr>
        <w:t>03</w:t>
      </w:r>
      <w:r w:rsidR="003E5EFE" w:rsidRPr="006D096E">
        <w:rPr>
          <w:rFonts w:ascii="Arial" w:hAnsi="Arial" w:cs="Arial"/>
          <w:b/>
          <w:color w:val="002060"/>
          <w:spacing w:val="-2"/>
          <w:sz w:val="40"/>
          <w:szCs w:val="40"/>
          <w:lang w:val="en-US"/>
        </w:rPr>
        <w:t>.201</w:t>
      </w:r>
      <w:r w:rsidRPr="006D096E">
        <w:rPr>
          <w:rFonts w:ascii="Arial" w:hAnsi="Arial" w:cs="Arial"/>
          <w:b/>
          <w:color w:val="002060"/>
          <w:spacing w:val="-2"/>
          <w:sz w:val="40"/>
          <w:szCs w:val="40"/>
          <w:lang w:val="en-US"/>
        </w:rPr>
        <w:t>5</w:t>
      </w:r>
    </w:p>
    <w:p w:rsidR="003E5EFE" w:rsidRPr="006D096E" w:rsidRDefault="003E5EFE" w:rsidP="003E5EFE">
      <w:pPr>
        <w:widowControl w:val="0"/>
        <w:spacing w:after="120" w:line="360" w:lineRule="auto"/>
        <w:jc w:val="center"/>
        <w:rPr>
          <w:rFonts w:ascii="Arial" w:hAnsi="Arial" w:cs="Arial"/>
          <w:b/>
          <w:color w:val="002060"/>
          <w:spacing w:val="-2"/>
          <w:sz w:val="36"/>
          <w:szCs w:val="36"/>
          <w:lang w:val="en-US"/>
        </w:rPr>
      </w:pPr>
    </w:p>
    <w:p w:rsidR="008E3F08" w:rsidRPr="006D096E" w:rsidRDefault="008E3F08" w:rsidP="003E5EFE">
      <w:pPr>
        <w:widowControl w:val="0"/>
        <w:spacing w:after="120" w:line="360" w:lineRule="auto"/>
        <w:jc w:val="center"/>
        <w:rPr>
          <w:rFonts w:ascii="Arial" w:hAnsi="Arial" w:cs="Arial"/>
          <w:b/>
          <w:color w:val="002060"/>
          <w:spacing w:val="-2"/>
          <w:sz w:val="36"/>
          <w:szCs w:val="36"/>
          <w:lang w:val="en-US"/>
        </w:rPr>
      </w:pPr>
    </w:p>
    <w:p w:rsidR="008E3F08" w:rsidRPr="006D096E" w:rsidRDefault="008E3F08" w:rsidP="003E5EFE">
      <w:pPr>
        <w:widowControl w:val="0"/>
        <w:spacing w:after="120" w:line="360" w:lineRule="auto"/>
        <w:jc w:val="center"/>
        <w:rPr>
          <w:rFonts w:ascii="Arial" w:hAnsi="Arial" w:cs="Arial"/>
          <w:b/>
          <w:color w:val="002060"/>
          <w:spacing w:val="-2"/>
          <w:sz w:val="36"/>
          <w:szCs w:val="36"/>
          <w:lang w:val="en-US"/>
        </w:rPr>
      </w:pPr>
    </w:p>
    <w:p w:rsidR="009053B4" w:rsidRPr="006D096E"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6D096E"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6D096E"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6D096E"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6D096E" w:rsidRDefault="009053B4" w:rsidP="003E5EFE">
      <w:pPr>
        <w:widowControl w:val="0"/>
        <w:spacing w:after="120" w:line="360" w:lineRule="auto"/>
        <w:jc w:val="center"/>
        <w:rPr>
          <w:rFonts w:ascii="Arial" w:hAnsi="Arial" w:cs="Arial"/>
          <w:b/>
          <w:color w:val="002060"/>
          <w:spacing w:val="-2"/>
          <w:sz w:val="36"/>
          <w:szCs w:val="36"/>
          <w:lang w:val="en-US"/>
        </w:rPr>
      </w:pPr>
    </w:p>
    <w:p w:rsidR="003E5EFE" w:rsidRPr="006D096E" w:rsidRDefault="00CC30C3" w:rsidP="009053B4">
      <w:pPr>
        <w:shd w:val="clear" w:color="auto" w:fill="002060"/>
        <w:spacing w:before="120" w:after="120"/>
        <w:jc w:val="center"/>
        <w:rPr>
          <w:rFonts w:ascii="Arial" w:hAnsi="Arial" w:cs="Arial"/>
          <w:b/>
          <w:spacing w:val="-2"/>
          <w:sz w:val="22"/>
          <w:szCs w:val="22"/>
          <w:lang w:val="en-US"/>
        </w:rPr>
      </w:pPr>
      <w:r w:rsidRPr="006D096E">
        <w:rPr>
          <w:rFonts w:ascii="Arial" w:hAnsi="Arial" w:cs="Arial"/>
          <w:b/>
          <w:spacing w:val="-2"/>
          <w:sz w:val="22"/>
          <w:szCs w:val="22"/>
          <w:lang w:val="en-US"/>
        </w:rPr>
        <w:br w:type="page"/>
      </w:r>
      <w:r w:rsidR="00AC2827" w:rsidRPr="006D096E">
        <w:rPr>
          <w:rFonts w:ascii="Arial" w:hAnsi="Arial" w:cs="Arial"/>
          <w:b/>
          <w:spacing w:val="-2"/>
          <w:sz w:val="22"/>
          <w:szCs w:val="22"/>
          <w:lang w:val="en-US"/>
        </w:rPr>
        <w:lastRenderedPageBreak/>
        <w:t>INTRODUCTION</w:t>
      </w:r>
    </w:p>
    <w:p w:rsidR="003E5EFE" w:rsidRPr="006D096E" w:rsidRDefault="003E5EFE" w:rsidP="003E5EFE">
      <w:pPr>
        <w:spacing w:line="360" w:lineRule="auto"/>
        <w:ind w:right="74"/>
        <w:jc w:val="both"/>
        <w:rPr>
          <w:rFonts w:ascii="Arial" w:hAnsi="Arial" w:cs="Arial"/>
          <w:color w:val="000000"/>
          <w:spacing w:val="-2"/>
          <w:sz w:val="20"/>
          <w:szCs w:val="20"/>
          <w:lang w:val="en-US"/>
        </w:rPr>
      </w:pPr>
    </w:p>
    <w:p w:rsidR="009053B4" w:rsidRPr="006D096E" w:rsidRDefault="00AC2827" w:rsidP="00D7677C">
      <w:pPr>
        <w:spacing w:line="360" w:lineRule="auto"/>
        <w:ind w:right="74"/>
        <w:jc w:val="both"/>
        <w:rPr>
          <w:rFonts w:ascii="Arial" w:hAnsi="Arial" w:cs="Arial"/>
          <w:color w:val="002060"/>
          <w:spacing w:val="-2"/>
          <w:sz w:val="20"/>
          <w:szCs w:val="20"/>
          <w:lang w:val="en-US"/>
        </w:rPr>
      </w:pPr>
      <w:r w:rsidRPr="006D096E">
        <w:rPr>
          <w:rFonts w:ascii="Arial" w:hAnsi="Arial" w:cs="Arial"/>
          <w:color w:val="002060"/>
          <w:spacing w:val="-2"/>
          <w:sz w:val="20"/>
          <w:szCs w:val="20"/>
          <w:lang w:val="en-US"/>
        </w:rPr>
        <w:t xml:space="preserve">At the very beginning it is important to mention that this Report is result of regular monitoring of the RS NA's sessions, correspondence with the Government officials and </w:t>
      </w:r>
      <w:r w:rsidR="00CE13FC" w:rsidRPr="006D096E">
        <w:rPr>
          <w:rFonts w:ascii="Arial" w:hAnsi="Arial" w:cs="Arial"/>
          <w:color w:val="002060"/>
          <w:spacing w:val="-2"/>
          <w:sz w:val="20"/>
          <w:szCs w:val="20"/>
          <w:lang w:val="en-US"/>
        </w:rPr>
        <w:t xml:space="preserve">the timely </w:t>
      </w:r>
      <w:r w:rsidRPr="006D096E">
        <w:rPr>
          <w:rFonts w:ascii="Arial" w:hAnsi="Arial" w:cs="Arial"/>
          <w:color w:val="002060"/>
          <w:spacing w:val="-2"/>
          <w:sz w:val="20"/>
          <w:szCs w:val="20"/>
          <w:lang w:val="en-US"/>
        </w:rPr>
        <w:t xml:space="preserve">presence at the </w:t>
      </w:r>
      <w:r w:rsidR="00CE13FC" w:rsidRPr="006D096E">
        <w:rPr>
          <w:rFonts w:ascii="Arial" w:hAnsi="Arial" w:cs="Arial"/>
          <w:color w:val="002060"/>
          <w:spacing w:val="-2"/>
          <w:sz w:val="20"/>
          <w:szCs w:val="20"/>
          <w:lang w:val="en-US"/>
        </w:rPr>
        <w:t>above mentioned sessions</w:t>
      </w:r>
      <w:r w:rsidR="002A5001" w:rsidRPr="006D096E">
        <w:rPr>
          <w:rFonts w:ascii="Arial" w:hAnsi="Arial" w:cs="Arial"/>
          <w:color w:val="002060"/>
          <w:spacing w:val="-2"/>
          <w:sz w:val="20"/>
          <w:szCs w:val="20"/>
          <w:lang w:val="en-US"/>
        </w:rPr>
        <w:t>.</w:t>
      </w:r>
    </w:p>
    <w:p w:rsidR="00860FB2" w:rsidRPr="006D096E" w:rsidRDefault="00860FB2" w:rsidP="00D7677C">
      <w:pPr>
        <w:spacing w:line="360" w:lineRule="auto"/>
        <w:ind w:right="74"/>
        <w:jc w:val="center"/>
        <w:rPr>
          <w:rFonts w:ascii="Arial" w:hAnsi="Arial" w:cs="Arial"/>
          <w:color w:val="002060"/>
          <w:spacing w:val="-2"/>
          <w:sz w:val="20"/>
          <w:szCs w:val="20"/>
          <w:lang w:val="en-US"/>
        </w:rPr>
      </w:pPr>
      <w:r w:rsidRPr="006D096E">
        <w:rPr>
          <w:rFonts w:ascii="Arial" w:hAnsi="Arial" w:cs="Arial"/>
          <w:color w:val="002060"/>
          <w:spacing w:val="-2"/>
          <w:sz w:val="20"/>
          <w:szCs w:val="20"/>
          <w:lang w:val="en-US"/>
        </w:rPr>
        <w:t>*  *  *</w:t>
      </w:r>
    </w:p>
    <w:p w:rsidR="000235CB" w:rsidRPr="006D096E" w:rsidRDefault="00B14AD6" w:rsidP="000235CB">
      <w:pPr>
        <w:shd w:val="clear" w:color="auto" w:fill="FFFFFF" w:themeFill="background1"/>
        <w:spacing w:after="120" w:line="360" w:lineRule="auto"/>
        <w:jc w:val="both"/>
        <w:rPr>
          <w:rFonts w:ascii="Arial" w:hAnsi="Arial" w:cs="Arial"/>
          <w:dstrike/>
          <w:color w:val="002060"/>
          <w:spacing w:val="-4"/>
          <w:sz w:val="20"/>
          <w:szCs w:val="20"/>
          <w:lang w:val="en-US"/>
        </w:rPr>
      </w:pPr>
      <w:r w:rsidRPr="006D096E">
        <w:rPr>
          <w:rFonts w:ascii="Arial" w:hAnsi="Arial" w:cs="Arial"/>
          <w:color w:val="002060"/>
          <w:spacing w:val="-4"/>
          <w:sz w:val="20"/>
          <w:szCs w:val="20"/>
          <w:lang w:val="en-US"/>
        </w:rPr>
        <w:t>The first quarter of 2015 in RS was characterized by enactment of the controversial Law on public peace and order,</w:t>
      </w:r>
      <w:r w:rsidR="00CE13FC" w:rsidRPr="006D096E">
        <w:rPr>
          <w:rFonts w:ascii="Arial" w:hAnsi="Arial" w:cs="Arial"/>
          <w:color w:val="002060"/>
          <w:spacing w:val="-4"/>
          <w:sz w:val="20"/>
          <w:szCs w:val="20"/>
          <w:lang w:val="en-US"/>
        </w:rPr>
        <w:t xml:space="preserve"> a</w:t>
      </w:r>
      <w:r w:rsidRPr="006D096E">
        <w:rPr>
          <w:rFonts w:ascii="Arial" w:hAnsi="Arial" w:cs="Arial"/>
          <w:color w:val="002060"/>
          <w:spacing w:val="-4"/>
          <w:sz w:val="20"/>
          <w:szCs w:val="20"/>
          <w:lang w:val="en-US"/>
        </w:rPr>
        <w:t xml:space="preserve"> special session of the NA </w:t>
      </w:r>
      <w:r w:rsidR="00CE13FC" w:rsidRPr="006D096E">
        <w:rPr>
          <w:rFonts w:ascii="Arial" w:hAnsi="Arial" w:cs="Arial"/>
          <w:color w:val="002060"/>
          <w:spacing w:val="-4"/>
          <w:sz w:val="20"/>
          <w:szCs w:val="20"/>
          <w:lang w:val="en-US"/>
        </w:rPr>
        <w:t xml:space="preserve">that </w:t>
      </w:r>
      <w:r w:rsidRPr="006D096E">
        <w:rPr>
          <w:rFonts w:ascii="Arial" w:hAnsi="Arial" w:cs="Arial"/>
          <w:color w:val="002060"/>
          <w:spacing w:val="-4"/>
          <w:sz w:val="20"/>
          <w:szCs w:val="20"/>
          <w:lang w:val="en-US"/>
        </w:rPr>
        <w:t xml:space="preserve">was dedicated to the Statement on </w:t>
      </w:r>
      <w:proofErr w:type="spellStart"/>
      <w:r w:rsidRPr="006D096E">
        <w:rPr>
          <w:rFonts w:ascii="Arial" w:hAnsi="Arial" w:cs="Arial"/>
          <w:color w:val="002060"/>
          <w:spacing w:val="-4"/>
          <w:sz w:val="20"/>
          <w:szCs w:val="20"/>
          <w:lang w:val="en-US"/>
        </w:rPr>
        <w:t>BiH’s</w:t>
      </w:r>
      <w:proofErr w:type="spellEnd"/>
      <w:r w:rsidRPr="006D096E">
        <w:rPr>
          <w:rFonts w:ascii="Arial" w:hAnsi="Arial" w:cs="Arial"/>
          <w:color w:val="002060"/>
          <w:spacing w:val="-4"/>
          <w:sz w:val="20"/>
          <w:szCs w:val="20"/>
          <w:lang w:val="en-US"/>
        </w:rPr>
        <w:t xml:space="preserve"> European path, the first package of draft reform laws and measures of the Government, and fierce accusations </w:t>
      </w:r>
      <w:r w:rsidR="00CE13FC" w:rsidRPr="006D096E">
        <w:rPr>
          <w:rFonts w:ascii="Arial" w:hAnsi="Arial" w:cs="Arial"/>
          <w:color w:val="002060"/>
          <w:spacing w:val="-4"/>
          <w:sz w:val="20"/>
          <w:szCs w:val="20"/>
          <w:lang w:val="en-US"/>
        </w:rPr>
        <w:t>by</w:t>
      </w:r>
      <w:r w:rsidRPr="006D096E">
        <w:rPr>
          <w:rFonts w:ascii="Arial" w:hAnsi="Arial" w:cs="Arial"/>
          <w:color w:val="002060"/>
          <w:spacing w:val="-4"/>
          <w:sz w:val="20"/>
          <w:szCs w:val="20"/>
          <w:lang w:val="en-US"/>
        </w:rPr>
        <w:t xml:space="preserve"> the opposition</w:t>
      </w:r>
      <w:r w:rsidR="00CE13FC" w:rsidRPr="006D096E">
        <w:rPr>
          <w:rFonts w:ascii="Arial" w:hAnsi="Arial" w:cs="Arial"/>
          <w:color w:val="002060"/>
          <w:spacing w:val="-4"/>
          <w:sz w:val="20"/>
          <w:szCs w:val="20"/>
          <w:lang w:val="en-US"/>
        </w:rPr>
        <w:t>.</w:t>
      </w:r>
    </w:p>
    <w:p w:rsidR="000235CB" w:rsidRPr="006D096E" w:rsidRDefault="00CE13FC" w:rsidP="000235CB">
      <w:pPr>
        <w:shd w:val="clear" w:color="auto" w:fill="FFFFFF" w:themeFill="background1"/>
        <w:spacing w:after="180" w:line="360" w:lineRule="auto"/>
        <w:jc w:val="both"/>
        <w:rPr>
          <w:rFonts w:ascii="Arial" w:hAnsi="Arial" w:cs="Arial"/>
          <w:color w:val="002060"/>
          <w:spacing w:val="-4"/>
          <w:sz w:val="20"/>
          <w:szCs w:val="20"/>
          <w:lang w:val="en-US"/>
        </w:rPr>
      </w:pPr>
      <w:r w:rsidRPr="006D096E">
        <w:rPr>
          <w:rFonts w:ascii="Arial" w:hAnsi="Arial" w:cs="Arial"/>
          <w:b/>
          <w:color w:val="002060"/>
          <w:spacing w:val="-4"/>
          <w:sz w:val="20"/>
          <w:szCs w:val="20"/>
          <w:lang w:val="en-US"/>
        </w:rPr>
        <w:t xml:space="preserve">THE RS NA ENACTED THE CONTROVERSIAL LAW ON PUBLIC PEACE AND ORDER DURING THE REPORTING PERIOD, COMPLETELY DISREGARDING THE ARGUMENTS AND PROTESTS OF THE PUBLIC, REPRESENTATIVES OF THE INTERNATIONAL COMMUNITY IN BIH, AND ORGANIZATIONS FOR PROTECTION OF HUMAN RIGHTS AND MEDIA FREEDOMS. </w:t>
      </w:r>
      <w:r w:rsidR="005E2BB0" w:rsidRPr="006D096E">
        <w:rPr>
          <w:rFonts w:ascii="Arial" w:hAnsi="Arial" w:cs="Arial"/>
          <w:color w:val="002060"/>
          <w:spacing w:val="-4"/>
          <w:sz w:val="20"/>
          <w:szCs w:val="20"/>
          <w:lang w:val="en-US" w:eastAsia="bs-Latn-BA"/>
        </w:rPr>
        <w:t xml:space="preserve">Utterly loosely and unclearly formulated provisions of this law have impelled its critics to conclude that these provisions have no other purpose, but to limit freedom of speech. </w:t>
      </w:r>
      <w:proofErr w:type="spellStart"/>
      <w:r w:rsidR="005E2BB0" w:rsidRPr="006D096E">
        <w:rPr>
          <w:rFonts w:ascii="Arial" w:hAnsi="Arial" w:cs="Arial"/>
          <w:color w:val="002060"/>
          <w:spacing w:val="-4"/>
          <w:sz w:val="20"/>
          <w:szCs w:val="20"/>
          <w:lang w:val="en-US" w:eastAsia="bs-Latn-BA"/>
        </w:rPr>
        <w:t>The</w:t>
      </w:r>
      <w:r w:rsidR="000235CB" w:rsidRPr="006D096E">
        <w:rPr>
          <w:rFonts w:ascii="Arial" w:hAnsi="Arial" w:cs="Arial"/>
          <w:color w:val="002060"/>
          <w:spacing w:val="-4"/>
          <w:sz w:val="20"/>
          <w:szCs w:val="20"/>
          <w:lang w:val="en-US"/>
        </w:rPr>
        <w:t>OSCE</w:t>
      </w:r>
      <w:proofErr w:type="spellEnd"/>
      <w:r w:rsidR="000235CB" w:rsidRPr="006D096E">
        <w:rPr>
          <w:rFonts w:ascii="Arial" w:hAnsi="Arial" w:cs="Arial"/>
          <w:color w:val="002060"/>
          <w:spacing w:val="-4"/>
          <w:sz w:val="20"/>
          <w:szCs w:val="20"/>
          <w:lang w:val="en-US"/>
        </w:rPr>
        <w:t xml:space="preserve"> </w:t>
      </w:r>
      <w:r w:rsidR="005E2BB0" w:rsidRPr="006D096E">
        <w:rPr>
          <w:rFonts w:ascii="Arial" w:hAnsi="Arial" w:cs="Arial"/>
          <w:color w:val="002060"/>
          <w:spacing w:val="-4"/>
          <w:sz w:val="20"/>
          <w:szCs w:val="20"/>
          <w:lang w:val="en-US"/>
        </w:rPr>
        <w:t xml:space="preserve">stated that the Law is </w:t>
      </w:r>
      <w:r w:rsidR="002E2469" w:rsidRPr="006D096E">
        <w:rPr>
          <w:rFonts w:ascii="Arial" w:hAnsi="Arial" w:cs="Arial"/>
          <w:color w:val="002060"/>
          <w:spacing w:val="-4"/>
          <w:sz w:val="20"/>
          <w:szCs w:val="20"/>
          <w:lang w:val="en-US"/>
        </w:rPr>
        <w:t xml:space="preserve">devastating to the freedom of expression and media freedom on the internet in </w:t>
      </w:r>
      <w:proofErr w:type="spellStart"/>
      <w:r w:rsidR="002E2469" w:rsidRPr="006D096E">
        <w:rPr>
          <w:rFonts w:ascii="Arial" w:hAnsi="Arial" w:cs="Arial"/>
          <w:color w:val="002060"/>
          <w:spacing w:val="-4"/>
          <w:sz w:val="20"/>
          <w:szCs w:val="20"/>
          <w:lang w:val="en-US"/>
        </w:rPr>
        <w:t>Republika</w:t>
      </w:r>
      <w:proofErr w:type="spellEnd"/>
      <w:r w:rsidR="002E2469" w:rsidRPr="006D096E">
        <w:rPr>
          <w:rFonts w:ascii="Arial" w:hAnsi="Arial" w:cs="Arial"/>
          <w:color w:val="002060"/>
          <w:spacing w:val="-4"/>
          <w:sz w:val="20"/>
          <w:szCs w:val="20"/>
          <w:lang w:val="en-US"/>
        </w:rPr>
        <w:t xml:space="preserve"> </w:t>
      </w:r>
      <w:proofErr w:type="spellStart"/>
      <w:r w:rsidR="002E2469" w:rsidRPr="006D096E">
        <w:rPr>
          <w:rFonts w:ascii="Arial" w:hAnsi="Arial" w:cs="Arial"/>
          <w:color w:val="002060"/>
          <w:spacing w:val="-4"/>
          <w:sz w:val="20"/>
          <w:szCs w:val="20"/>
          <w:lang w:val="en-US"/>
        </w:rPr>
        <w:t>Srpska</w:t>
      </w:r>
      <w:proofErr w:type="spellEnd"/>
      <w:r w:rsidR="002E2469" w:rsidRPr="006D096E">
        <w:rPr>
          <w:rFonts w:ascii="Arial" w:hAnsi="Arial" w:cs="Arial"/>
          <w:color w:val="002060"/>
          <w:spacing w:val="-4"/>
          <w:sz w:val="20"/>
          <w:szCs w:val="20"/>
          <w:lang w:val="en-US"/>
        </w:rPr>
        <w:t xml:space="preserve">, and the Human Rights Watch requested the law to be declared null and void. The opposition rejected to even participate in discussion about this law, underling its destructive nature, but the ruling majority has decided to ignore all warnings and </w:t>
      </w:r>
      <w:r w:rsidR="000167E9">
        <w:rPr>
          <w:rFonts w:ascii="Arial" w:hAnsi="Arial" w:cs="Arial"/>
          <w:color w:val="002060"/>
          <w:spacing w:val="-4"/>
          <w:sz w:val="20"/>
          <w:szCs w:val="20"/>
          <w:lang w:val="en-US"/>
        </w:rPr>
        <w:t xml:space="preserve">has </w:t>
      </w:r>
      <w:r w:rsidR="002E2469" w:rsidRPr="006D096E">
        <w:rPr>
          <w:rFonts w:ascii="Arial" w:hAnsi="Arial" w:cs="Arial"/>
          <w:color w:val="002060"/>
          <w:spacing w:val="-4"/>
          <w:sz w:val="20"/>
          <w:szCs w:val="20"/>
          <w:lang w:val="en-US"/>
        </w:rPr>
        <w:t>enacted the law that is detrimental not only to the RS citizens, but also to the RS reputation in the international community</w:t>
      </w:r>
      <w:r w:rsidR="000235CB" w:rsidRPr="006D096E">
        <w:rPr>
          <w:rFonts w:ascii="Arial" w:hAnsi="Arial" w:cs="Arial"/>
          <w:color w:val="002060"/>
          <w:spacing w:val="-4"/>
          <w:sz w:val="20"/>
          <w:szCs w:val="20"/>
          <w:lang w:val="en-US"/>
        </w:rPr>
        <w:t xml:space="preserve">. </w:t>
      </w:r>
    </w:p>
    <w:p w:rsidR="00D8384D" w:rsidRPr="006D096E" w:rsidRDefault="002E2469" w:rsidP="00D8384D">
      <w:pPr>
        <w:shd w:val="clear" w:color="auto" w:fill="FFFFFF" w:themeFill="background1"/>
        <w:spacing w:line="360" w:lineRule="auto"/>
        <w:jc w:val="both"/>
        <w:rPr>
          <w:rFonts w:ascii="Arial" w:hAnsi="Arial" w:cs="Arial"/>
          <w:color w:val="002060"/>
          <w:spacing w:val="-4"/>
          <w:sz w:val="20"/>
          <w:szCs w:val="20"/>
          <w:lang w:val="en-US"/>
        </w:rPr>
      </w:pPr>
      <w:r w:rsidRPr="006D096E">
        <w:rPr>
          <w:rFonts w:ascii="Arial" w:hAnsi="Arial" w:cs="Arial"/>
          <w:b/>
          <w:color w:val="002060"/>
          <w:spacing w:val="-4"/>
          <w:sz w:val="20"/>
          <w:szCs w:val="20"/>
          <w:lang w:val="en-US"/>
        </w:rPr>
        <w:t xml:space="preserve">THE TREND OF REDUCING CIVIL LIBERTIES, PRIMARILY THE FREEDOM OF THOUGHT AND EXPRESSION IS AT WORK IN REPUBLIKA SRPSKA. </w:t>
      </w:r>
      <w:r w:rsidR="000167E9">
        <w:rPr>
          <w:rFonts w:ascii="Arial" w:hAnsi="Arial" w:cs="Arial"/>
          <w:color w:val="002060"/>
          <w:spacing w:val="-4"/>
          <w:sz w:val="20"/>
          <w:szCs w:val="20"/>
          <w:lang w:val="en-US"/>
        </w:rPr>
        <w:t xml:space="preserve">Attitudes </w:t>
      </w:r>
      <w:r w:rsidRPr="006D096E">
        <w:rPr>
          <w:rFonts w:ascii="Arial" w:hAnsi="Arial" w:cs="Arial"/>
          <w:color w:val="002060"/>
          <w:spacing w:val="-4"/>
          <w:sz w:val="20"/>
          <w:szCs w:val="20"/>
          <w:lang w:val="en-US"/>
        </w:rPr>
        <w:t xml:space="preserve">of representatives of authority towards the media and the public, </w:t>
      </w:r>
      <w:r w:rsidR="00D8384D" w:rsidRPr="006D096E">
        <w:rPr>
          <w:rFonts w:ascii="Arial" w:hAnsi="Arial" w:cs="Arial"/>
          <w:color w:val="002060"/>
          <w:spacing w:val="-4"/>
          <w:sz w:val="20"/>
          <w:szCs w:val="20"/>
          <w:lang w:val="en-US"/>
        </w:rPr>
        <w:t xml:space="preserve">and the </w:t>
      </w:r>
      <w:r w:rsidRPr="006D096E">
        <w:rPr>
          <w:rFonts w:ascii="Arial" w:hAnsi="Arial" w:cs="Arial"/>
          <w:color w:val="002060"/>
          <w:spacing w:val="-4"/>
          <w:sz w:val="20"/>
          <w:szCs w:val="20"/>
          <w:lang w:val="en-US"/>
        </w:rPr>
        <w:t xml:space="preserve">scandals that did not even circumvent the first quarter of 2015 – and </w:t>
      </w:r>
      <w:r w:rsidR="00221ABF" w:rsidRPr="006D096E">
        <w:rPr>
          <w:rFonts w:ascii="Arial" w:hAnsi="Arial" w:cs="Arial"/>
          <w:color w:val="002060"/>
          <w:spacing w:val="-4"/>
          <w:sz w:val="20"/>
          <w:szCs w:val="20"/>
          <w:lang w:val="en-US"/>
        </w:rPr>
        <w:t>these include</w:t>
      </w:r>
      <w:r w:rsidR="00D8384D" w:rsidRPr="006D096E">
        <w:rPr>
          <w:rFonts w:ascii="Arial" w:hAnsi="Arial" w:cs="Arial"/>
          <w:color w:val="002060"/>
          <w:spacing w:val="-4"/>
          <w:sz w:val="20"/>
          <w:szCs w:val="20"/>
          <w:lang w:val="en-US"/>
        </w:rPr>
        <w:t xml:space="preserve"> blatant </w:t>
      </w:r>
      <w:r w:rsidRPr="006D096E">
        <w:rPr>
          <w:rFonts w:ascii="Arial" w:hAnsi="Arial" w:cs="Arial"/>
          <w:color w:val="002060"/>
          <w:spacing w:val="-4"/>
          <w:sz w:val="20"/>
          <w:szCs w:val="20"/>
          <w:lang w:val="en-US"/>
        </w:rPr>
        <w:t>hate speech by the highest ranking officials – only confirm the conclusion that</w:t>
      </w:r>
      <w:r w:rsidR="00221ABF" w:rsidRPr="006D096E">
        <w:rPr>
          <w:rFonts w:ascii="Arial" w:hAnsi="Arial" w:cs="Arial"/>
          <w:color w:val="002060"/>
          <w:spacing w:val="-4"/>
          <w:sz w:val="20"/>
          <w:szCs w:val="20"/>
          <w:lang w:val="en-US"/>
        </w:rPr>
        <w:t xml:space="preserve"> instead of the laws smothering freedoms</w:t>
      </w:r>
      <w:r w:rsidR="00D8384D" w:rsidRPr="006D096E">
        <w:rPr>
          <w:rFonts w:ascii="Arial" w:hAnsi="Arial" w:cs="Arial"/>
          <w:color w:val="002060"/>
          <w:spacing w:val="-4"/>
          <w:sz w:val="20"/>
          <w:szCs w:val="20"/>
          <w:lang w:val="en-US"/>
        </w:rPr>
        <w:t>,</w:t>
      </w:r>
      <w:r w:rsidRPr="006D096E">
        <w:rPr>
          <w:rFonts w:ascii="Arial" w:hAnsi="Arial" w:cs="Arial"/>
          <w:color w:val="002060"/>
          <w:spacing w:val="-4"/>
          <w:sz w:val="20"/>
          <w:szCs w:val="20"/>
          <w:lang w:val="en-US"/>
        </w:rPr>
        <w:t xml:space="preserve"> </w:t>
      </w:r>
      <w:proofErr w:type="spellStart"/>
      <w:r w:rsidRPr="006D096E">
        <w:rPr>
          <w:rFonts w:ascii="Arial" w:hAnsi="Arial" w:cs="Arial"/>
          <w:color w:val="002060"/>
          <w:spacing w:val="-4"/>
          <w:sz w:val="20"/>
          <w:szCs w:val="20"/>
          <w:lang w:val="en-US"/>
        </w:rPr>
        <w:t>Republika</w:t>
      </w:r>
      <w:proofErr w:type="spellEnd"/>
      <w:r w:rsidRPr="006D096E">
        <w:rPr>
          <w:rFonts w:ascii="Arial" w:hAnsi="Arial" w:cs="Arial"/>
          <w:color w:val="002060"/>
          <w:spacing w:val="-4"/>
          <w:sz w:val="20"/>
          <w:szCs w:val="20"/>
          <w:lang w:val="en-US"/>
        </w:rPr>
        <w:t xml:space="preserve"> </w:t>
      </w:r>
      <w:proofErr w:type="spellStart"/>
      <w:r w:rsidRPr="006D096E">
        <w:rPr>
          <w:rFonts w:ascii="Arial" w:hAnsi="Arial" w:cs="Arial"/>
          <w:color w:val="002060"/>
          <w:spacing w:val="-4"/>
          <w:sz w:val="20"/>
          <w:szCs w:val="20"/>
          <w:lang w:val="en-US"/>
        </w:rPr>
        <w:t>Srpska</w:t>
      </w:r>
      <w:proofErr w:type="spellEnd"/>
      <w:r w:rsidRPr="006D096E">
        <w:rPr>
          <w:rFonts w:ascii="Arial" w:hAnsi="Arial" w:cs="Arial"/>
          <w:color w:val="002060"/>
          <w:spacing w:val="-4"/>
          <w:sz w:val="20"/>
          <w:szCs w:val="20"/>
          <w:lang w:val="en-US"/>
        </w:rPr>
        <w:t xml:space="preserve"> (as well as the entire </w:t>
      </w:r>
      <w:proofErr w:type="spellStart"/>
      <w:r w:rsidRPr="006D096E">
        <w:rPr>
          <w:rFonts w:ascii="Arial" w:hAnsi="Arial" w:cs="Arial"/>
          <w:color w:val="002060"/>
          <w:spacing w:val="-4"/>
          <w:sz w:val="20"/>
          <w:szCs w:val="20"/>
          <w:lang w:val="en-US"/>
        </w:rPr>
        <w:t>BiH</w:t>
      </w:r>
      <w:proofErr w:type="spellEnd"/>
      <w:r w:rsidRPr="006D096E">
        <w:rPr>
          <w:rFonts w:ascii="Arial" w:hAnsi="Arial" w:cs="Arial"/>
          <w:color w:val="002060"/>
          <w:spacing w:val="-4"/>
          <w:sz w:val="20"/>
          <w:szCs w:val="20"/>
          <w:lang w:val="en-US"/>
        </w:rPr>
        <w:t xml:space="preserve">) need laws that are to protect the media and </w:t>
      </w:r>
      <w:r w:rsidR="00221ABF" w:rsidRPr="006D096E">
        <w:rPr>
          <w:rFonts w:ascii="Arial" w:hAnsi="Arial" w:cs="Arial"/>
          <w:color w:val="002060"/>
          <w:spacing w:val="-4"/>
          <w:sz w:val="20"/>
          <w:szCs w:val="20"/>
          <w:lang w:val="en-US"/>
        </w:rPr>
        <w:t xml:space="preserve">the </w:t>
      </w:r>
      <w:r w:rsidRPr="006D096E">
        <w:rPr>
          <w:rFonts w:ascii="Arial" w:hAnsi="Arial" w:cs="Arial"/>
          <w:color w:val="002060"/>
          <w:spacing w:val="-4"/>
          <w:sz w:val="20"/>
          <w:szCs w:val="20"/>
          <w:lang w:val="en-US"/>
        </w:rPr>
        <w:t xml:space="preserve">civil society organizations, </w:t>
      </w:r>
      <w:r w:rsidR="00221ABF" w:rsidRPr="006D096E">
        <w:rPr>
          <w:rFonts w:ascii="Arial" w:hAnsi="Arial" w:cs="Arial"/>
          <w:color w:val="002060"/>
          <w:spacing w:val="-4"/>
          <w:sz w:val="20"/>
          <w:szCs w:val="20"/>
          <w:lang w:val="en-US"/>
        </w:rPr>
        <w:t xml:space="preserve">guaranteeing </w:t>
      </w:r>
      <w:r w:rsidRPr="006D096E">
        <w:rPr>
          <w:rFonts w:ascii="Arial" w:hAnsi="Arial" w:cs="Arial"/>
          <w:color w:val="002060"/>
          <w:spacing w:val="-4"/>
          <w:sz w:val="20"/>
          <w:szCs w:val="20"/>
          <w:lang w:val="en-US"/>
        </w:rPr>
        <w:t xml:space="preserve">the </w:t>
      </w:r>
      <w:r w:rsidR="00221ABF" w:rsidRPr="006D096E">
        <w:rPr>
          <w:rFonts w:ascii="Arial" w:hAnsi="Arial" w:cs="Arial"/>
          <w:color w:val="002060"/>
          <w:spacing w:val="-4"/>
          <w:sz w:val="20"/>
          <w:szCs w:val="20"/>
          <w:lang w:val="en-US"/>
        </w:rPr>
        <w:t xml:space="preserve">public’s </w:t>
      </w:r>
      <w:r w:rsidRPr="006D096E">
        <w:rPr>
          <w:rFonts w:ascii="Arial" w:hAnsi="Arial" w:cs="Arial"/>
          <w:color w:val="002060"/>
          <w:spacing w:val="-4"/>
          <w:sz w:val="20"/>
          <w:szCs w:val="20"/>
          <w:lang w:val="en-US"/>
        </w:rPr>
        <w:t>right to objective informing and freedom of expression and assembly</w:t>
      </w:r>
      <w:r w:rsidR="000235CB" w:rsidRPr="006D096E">
        <w:rPr>
          <w:rFonts w:ascii="Arial" w:hAnsi="Arial" w:cs="Arial"/>
          <w:color w:val="002060"/>
          <w:spacing w:val="-4"/>
          <w:sz w:val="20"/>
          <w:szCs w:val="20"/>
          <w:lang w:val="en-US"/>
        </w:rPr>
        <w:t xml:space="preserve">. </w:t>
      </w:r>
      <w:r w:rsidR="00221ABF" w:rsidRPr="006D096E">
        <w:rPr>
          <w:rFonts w:ascii="Arial" w:hAnsi="Arial" w:cs="Arial"/>
          <w:color w:val="002060"/>
          <w:spacing w:val="-4"/>
          <w:sz w:val="20"/>
          <w:szCs w:val="20"/>
          <w:lang w:val="en-US"/>
        </w:rPr>
        <w:t>Unfortunately the announcements of certain new legislative novelties (such as the Law on public work of non-profit organizations and the Law on public assembly, which are to be discussed before the RS NA in the days to come) corroborate the thesis that the authorities in RS are systematically reducing the space for human rights and freedom of expression, exerting pressure to the critics of negative phenomena in the society</w:t>
      </w:r>
      <w:r w:rsidR="000235CB" w:rsidRPr="006D096E">
        <w:rPr>
          <w:rFonts w:ascii="Arial" w:hAnsi="Arial" w:cs="Arial"/>
          <w:color w:val="002060"/>
          <w:spacing w:val="-4"/>
          <w:sz w:val="20"/>
          <w:szCs w:val="20"/>
          <w:lang w:val="en-US"/>
        </w:rPr>
        <w:t xml:space="preserve">. </w:t>
      </w:r>
    </w:p>
    <w:p w:rsidR="000235CB" w:rsidRPr="006D096E" w:rsidRDefault="00D8384D" w:rsidP="00D8384D">
      <w:pPr>
        <w:shd w:val="clear" w:color="auto" w:fill="FFFFFF" w:themeFill="background1"/>
        <w:spacing w:line="360" w:lineRule="auto"/>
        <w:jc w:val="both"/>
        <w:rPr>
          <w:rFonts w:ascii="Arial" w:hAnsi="Arial" w:cs="Arial"/>
          <w:color w:val="002060"/>
          <w:spacing w:val="-4"/>
          <w:sz w:val="20"/>
          <w:szCs w:val="20"/>
          <w:lang w:val="en-US"/>
        </w:rPr>
      </w:pPr>
      <w:r w:rsidRPr="006D096E">
        <w:rPr>
          <w:rFonts w:ascii="Arial" w:hAnsi="Arial" w:cs="Arial"/>
          <w:color w:val="002060"/>
          <w:spacing w:val="-4"/>
          <w:sz w:val="20"/>
          <w:szCs w:val="20"/>
          <w:lang w:val="en-US"/>
        </w:rPr>
        <w:t xml:space="preserve">The laws in their proposed form, as well as already enacted Law on public peace and order, are not in the interest of the citizens or </w:t>
      </w:r>
      <w:proofErr w:type="spellStart"/>
      <w:r w:rsidRPr="006D096E">
        <w:rPr>
          <w:rFonts w:ascii="Arial" w:hAnsi="Arial" w:cs="Arial"/>
          <w:color w:val="002060"/>
          <w:spacing w:val="-4"/>
          <w:sz w:val="20"/>
          <w:szCs w:val="20"/>
          <w:lang w:val="en-US"/>
        </w:rPr>
        <w:t>Republika</w:t>
      </w:r>
      <w:proofErr w:type="spellEnd"/>
      <w:r w:rsidRPr="006D096E">
        <w:rPr>
          <w:rFonts w:ascii="Arial" w:hAnsi="Arial" w:cs="Arial"/>
          <w:color w:val="002060"/>
          <w:spacing w:val="-4"/>
          <w:sz w:val="20"/>
          <w:szCs w:val="20"/>
          <w:lang w:val="en-US"/>
        </w:rPr>
        <w:t xml:space="preserve"> </w:t>
      </w:r>
      <w:proofErr w:type="spellStart"/>
      <w:r w:rsidRPr="006D096E">
        <w:rPr>
          <w:rFonts w:ascii="Arial" w:hAnsi="Arial" w:cs="Arial"/>
          <w:color w:val="002060"/>
          <w:spacing w:val="-4"/>
          <w:sz w:val="20"/>
          <w:szCs w:val="20"/>
          <w:lang w:val="en-US"/>
        </w:rPr>
        <w:t>Srpska</w:t>
      </w:r>
      <w:proofErr w:type="spellEnd"/>
      <w:r w:rsidRPr="006D096E">
        <w:rPr>
          <w:rFonts w:ascii="Arial" w:hAnsi="Arial" w:cs="Arial"/>
          <w:color w:val="002060"/>
          <w:spacing w:val="-4"/>
          <w:sz w:val="20"/>
          <w:szCs w:val="20"/>
          <w:lang w:val="en-US"/>
        </w:rPr>
        <w:t xml:space="preserve">, and are also not in line with the commitment to the membership of </w:t>
      </w:r>
      <w:proofErr w:type="spellStart"/>
      <w:proofErr w:type="gramStart"/>
      <w:r w:rsidRPr="006D096E">
        <w:rPr>
          <w:rFonts w:ascii="Arial" w:hAnsi="Arial" w:cs="Arial"/>
          <w:color w:val="002060"/>
          <w:spacing w:val="-4"/>
          <w:sz w:val="20"/>
          <w:szCs w:val="20"/>
          <w:lang w:val="en-US"/>
        </w:rPr>
        <w:t>BiH</w:t>
      </w:r>
      <w:proofErr w:type="spellEnd"/>
      <w:r w:rsidRPr="006D096E">
        <w:rPr>
          <w:rFonts w:ascii="Arial" w:hAnsi="Arial" w:cs="Arial"/>
          <w:color w:val="002060"/>
          <w:spacing w:val="-4"/>
          <w:sz w:val="20"/>
          <w:szCs w:val="20"/>
          <w:lang w:val="en-US"/>
        </w:rPr>
        <w:t xml:space="preserve"> in the EU.</w:t>
      </w:r>
      <w:proofErr w:type="gramEnd"/>
      <w:r w:rsidRPr="006D096E">
        <w:rPr>
          <w:rFonts w:ascii="Arial" w:hAnsi="Arial" w:cs="Arial"/>
          <w:color w:val="002060"/>
          <w:spacing w:val="-4"/>
          <w:sz w:val="20"/>
          <w:szCs w:val="20"/>
          <w:lang w:val="en-US"/>
        </w:rPr>
        <w:t xml:space="preserve">  </w:t>
      </w:r>
    </w:p>
    <w:p w:rsidR="00572993" w:rsidRPr="006D096E" w:rsidRDefault="00572993" w:rsidP="00655BD7">
      <w:pPr>
        <w:spacing w:line="360" w:lineRule="auto"/>
        <w:jc w:val="center"/>
        <w:rPr>
          <w:rFonts w:ascii="Arial" w:hAnsi="Arial" w:cs="Arial"/>
          <w:color w:val="002060"/>
          <w:spacing w:val="-2"/>
          <w:sz w:val="20"/>
          <w:szCs w:val="20"/>
          <w:lang w:val="en-US"/>
        </w:rPr>
      </w:pPr>
      <w:r w:rsidRPr="006D096E">
        <w:rPr>
          <w:rFonts w:ascii="Arial" w:hAnsi="Arial" w:cs="Arial"/>
          <w:color w:val="002060"/>
          <w:spacing w:val="-2"/>
          <w:sz w:val="20"/>
          <w:szCs w:val="20"/>
          <w:lang w:val="en-US"/>
        </w:rPr>
        <w:t>*  *  *</w:t>
      </w:r>
    </w:p>
    <w:p w:rsidR="000D378A" w:rsidRPr="006D096E" w:rsidRDefault="000D378A" w:rsidP="00D7677C">
      <w:pPr>
        <w:spacing w:line="360" w:lineRule="auto"/>
        <w:jc w:val="both"/>
        <w:rPr>
          <w:rFonts w:ascii="Arial" w:hAnsi="Arial" w:cs="Arial"/>
          <w:color w:val="002060"/>
          <w:spacing w:val="-2"/>
          <w:sz w:val="20"/>
          <w:szCs w:val="20"/>
          <w:lang w:val="en-US"/>
        </w:rPr>
      </w:pPr>
    </w:p>
    <w:p w:rsidR="002A5001" w:rsidRPr="006D096E" w:rsidRDefault="002A5001" w:rsidP="00D7677C">
      <w:pPr>
        <w:spacing w:line="360" w:lineRule="auto"/>
        <w:jc w:val="both"/>
        <w:rPr>
          <w:rFonts w:ascii="Arial" w:hAnsi="Arial" w:cs="Arial"/>
          <w:color w:val="002060"/>
          <w:spacing w:val="-2"/>
          <w:sz w:val="20"/>
          <w:szCs w:val="20"/>
          <w:lang w:val="en-US"/>
        </w:rPr>
      </w:pPr>
    </w:p>
    <w:p w:rsidR="002A5001" w:rsidRPr="006D096E" w:rsidRDefault="002A5001" w:rsidP="00D7677C">
      <w:pPr>
        <w:spacing w:line="360" w:lineRule="auto"/>
        <w:jc w:val="both"/>
        <w:rPr>
          <w:rFonts w:ascii="Arial" w:hAnsi="Arial" w:cs="Arial"/>
          <w:color w:val="002060"/>
          <w:spacing w:val="-2"/>
          <w:sz w:val="20"/>
          <w:szCs w:val="20"/>
          <w:lang w:val="en-US"/>
        </w:rPr>
      </w:pPr>
    </w:p>
    <w:p w:rsidR="002A5001" w:rsidRPr="006D096E" w:rsidRDefault="002A5001" w:rsidP="00D7677C">
      <w:pPr>
        <w:spacing w:line="360" w:lineRule="auto"/>
        <w:jc w:val="both"/>
        <w:rPr>
          <w:rFonts w:ascii="Arial" w:hAnsi="Arial" w:cs="Arial"/>
          <w:color w:val="002060"/>
          <w:spacing w:val="-2"/>
          <w:sz w:val="20"/>
          <w:szCs w:val="20"/>
          <w:lang w:val="en-US"/>
        </w:rPr>
      </w:pPr>
    </w:p>
    <w:p w:rsidR="002A5001" w:rsidRPr="006D096E" w:rsidRDefault="002A5001" w:rsidP="00D7677C">
      <w:pPr>
        <w:spacing w:line="360" w:lineRule="auto"/>
        <w:jc w:val="both"/>
        <w:rPr>
          <w:rFonts w:ascii="Arial" w:hAnsi="Arial" w:cs="Arial"/>
          <w:color w:val="002060"/>
          <w:spacing w:val="-2"/>
          <w:sz w:val="20"/>
          <w:szCs w:val="20"/>
          <w:lang w:val="en-US"/>
        </w:rPr>
      </w:pPr>
    </w:p>
    <w:p w:rsidR="002A5001" w:rsidRPr="006D096E" w:rsidRDefault="002A5001" w:rsidP="00D7677C">
      <w:pPr>
        <w:spacing w:line="360" w:lineRule="auto"/>
        <w:jc w:val="both"/>
        <w:rPr>
          <w:rFonts w:ascii="Arial" w:hAnsi="Arial" w:cs="Arial"/>
          <w:color w:val="000000"/>
          <w:spacing w:val="-2"/>
          <w:sz w:val="20"/>
          <w:szCs w:val="20"/>
          <w:lang w:val="en-US"/>
        </w:rPr>
      </w:pPr>
    </w:p>
    <w:p w:rsidR="00502D95" w:rsidRPr="006D096E" w:rsidRDefault="00C77A48" w:rsidP="00D7677C">
      <w:pPr>
        <w:shd w:val="clear" w:color="auto" w:fill="002060"/>
        <w:spacing w:line="360" w:lineRule="auto"/>
        <w:jc w:val="center"/>
        <w:rPr>
          <w:rFonts w:ascii="Arial" w:hAnsi="Arial" w:cs="Arial"/>
          <w:b/>
          <w:color w:val="FFFFFF" w:themeColor="background1"/>
          <w:spacing w:val="-2"/>
          <w:sz w:val="20"/>
          <w:szCs w:val="20"/>
          <w:lang w:val="en-US"/>
        </w:rPr>
      </w:pPr>
      <w:r w:rsidRPr="006D096E">
        <w:rPr>
          <w:rFonts w:ascii="Arial" w:hAnsi="Arial" w:cs="Arial"/>
          <w:b/>
          <w:color w:val="FFFFFF" w:themeColor="background1"/>
          <w:spacing w:val="-2"/>
          <w:sz w:val="20"/>
          <w:szCs w:val="20"/>
          <w:lang w:val="en-US"/>
        </w:rPr>
        <w:br w:type="page"/>
      </w:r>
      <w:r w:rsidR="00D8384D" w:rsidRPr="006D096E">
        <w:rPr>
          <w:rFonts w:ascii="Arial" w:hAnsi="Arial" w:cs="Arial"/>
          <w:b/>
          <w:color w:val="FFFFFF" w:themeColor="background1"/>
          <w:spacing w:val="-2"/>
          <w:sz w:val="20"/>
          <w:szCs w:val="20"/>
          <w:lang w:val="en-US"/>
        </w:rPr>
        <w:lastRenderedPageBreak/>
        <w:t>RS NA</w:t>
      </w:r>
      <w:r w:rsidR="00DA32C4" w:rsidRPr="006D096E">
        <w:rPr>
          <w:rFonts w:ascii="Arial" w:hAnsi="Arial" w:cs="Arial"/>
          <w:b/>
          <w:color w:val="FFFFFF" w:themeColor="background1"/>
          <w:spacing w:val="-2"/>
          <w:sz w:val="20"/>
          <w:szCs w:val="20"/>
          <w:lang w:val="en-US"/>
        </w:rPr>
        <w:t xml:space="preserve"> I-III 2015</w:t>
      </w:r>
    </w:p>
    <w:p w:rsidR="00E8415E" w:rsidRPr="006D096E" w:rsidRDefault="00E8415E" w:rsidP="00D7677C">
      <w:pPr>
        <w:spacing w:line="360" w:lineRule="auto"/>
        <w:jc w:val="both"/>
        <w:rPr>
          <w:rFonts w:ascii="Arial" w:hAnsi="Arial" w:cs="Arial"/>
          <w:b/>
          <w:caps/>
          <w:color w:val="FF0000"/>
          <w:spacing w:val="-2"/>
          <w:sz w:val="20"/>
          <w:szCs w:val="20"/>
          <w:lang w:val="en-US"/>
        </w:rPr>
      </w:pPr>
    </w:p>
    <w:p w:rsidR="00232524" w:rsidRPr="006D096E" w:rsidRDefault="00BE431E" w:rsidP="00D863BD">
      <w:pPr>
        <w:spacing w:after="120" w:line="360" w:lineRule="auto"/>
        <w:jc w:val="both"/>
        <w:rPr>
          <w:rFonts w:ascii="Arial" w:hAnsi="Arial" w:cs="Arial"/>
          <w:color w:val="002060"/>
          <w:sz w:val="20"/>
          <w:szCs w:val="20"/>
          <w:lang w:val="en-US"/>
        </w:rPr>
      </w:pPr>
      <w:r w:rsidRPr="006D096E">
        <w:rPr>
          <w:rFonts w:ascii="Arial" w:hAnsi="Arial" w:cs="Arial"/>
          <w:b/>
          <w:color w:val="002060"/>
          <w:sz w:val="20"/>
          <w:szCs w:val="20"/>
          <w:lang w:val="en-US"/>
        </w:rPr>
        <w:t>THE AF</w:t>
      </w:r>
      <w:r w:rsidR="000167E9">
        <w:rPr>
          <w:rFonts w:ascii="Arial" w:hAnsi="Arial" w:cs="Arial"/>
          <w:b/>
          <w:color w:val="002060"/>
          <w:sz w:val="20"/>
          <w:szCs w:val="20"/>
          <w:lang w:val="en-US"/>
        </w:rPr>
        <w:t>FAIR OF ALLEGED “BUY-OFF” OF MPs</w:t>
      </w:r>
      <w:r w:rsidRPr="006D096E">
        <w:rPr>
          <w:rFonts w:ascii="Arial" w:hAnsi="Arial" w:cs="Arial"/>
          <w:b/>
          <w:color w:val="002060"/>
          <w:sz w:val="20"/>
          <w:szCs w:val="20"/>
          <w:lang w:val="en-US"/>
        </w:rPr>
        <w:t xml:space="preserve"> WAS NOT SETTLED IN THE FIRST QUARTER OF 2015 AND IT STAINED THE EFFICIENTLY CONDUCTED PROCESS OF ESTABLISHING GOVERNMENT IN RS AND WAS DETRIMENTAL TO THE REPUTATION OF THE NATIONAL </w:t>
      </w:r>
      <w:proofErr w:type="spellStart"/>
      <w:r w:rsidRPr="006D096E">
        <w:rPr>
          <w:rFonts w:ascii="Arial" w:hAnsi="Arial" w:cs="Arial"/>
          <w:b/>
          <w:color w:val="002060"/>
          <w:sz w:val="20"/>
          <w:szCs w:val="20"/>
          <w:lang w:val="en-US"/>
        </w:rPr>
        <w:t>ASSEMBLY</w:t>
      </w:r>
      <w:r w:rsidR="00D56CA4" w:rsidRPr="006D096E">
        <w:rPr>
          <w:rFonts w:ascii="Arial" w:hAnsi="Arial" w:cs="Arial"/>
          <w:b/>
          <w:color w:val="002060"/>
          <w:sz w:val="20"/>
          <w:szCs w:val="20"/>
          <w:lang w:val="en-US"/>
        </w:rPr>
        <w:t>.</w:t>
      </w:r>
      <w:r w:rsidR="00D56CA4" w:rsidRPr="006D096E">
        <w:rPr>
          <w:rFonts w:ascii="Arial" w:hAnsi="Arial" w:cs="Arial"/>
          <w:color w:val="002060"/>
          <w:sz w:val="20"/>
          <w:szCs w:val="20"/>
          <w:lang w:val="en-US"/>
        </w:rPr>
        <w:t>Let’s</w:t>
      </w:r>
      <w:proofErr w:type="spellEnd"/>
      <w:r w:rsidR="00D56CA4" w:rsidRPr="006D096E">
        <w:rPr>
          <w:rFonts w:ascii="Arial" w:hAnsi="Arial" w:cs="Arial"/>
          <w:color w:val="002060"/>
          <w:sz w:val="20"/>
          <w:szCs w:val="20"/>
          <w:lang w:val="en-US"/>
        </w:rPr>
        <w:t xml:space="preserve"> recall that the RS is the only administrative-territorial unit in </w:t>
      </w:r>
      <w:proofErr w:type="spellStart"/>
      <w:r w:rsidR="00D56CA4" w:rsidRPr="006D096E">
        <w:rPr>
          <w:rFonts w:ascii="Arial" w:hAnsi="Arial" w:cs="Arial"/>
          <w:color w:val="002060"/>
          <w:sz w:val="20"/>
          <w:szCs w:val="20"/>
          <w:lang w:val="en-US"/>
        </w:rPr>
        <w:t>BiH</w:t>
      </w:r>
      <w:proofErr w:type="spellEnd"/>
      <w:r w:rsidR="00D56CA4" w:rsidRPr="006D096E">
        <w:rPr>
          <w:rFonts w:ascii="Arial" w:hAnsi="Arial" w:cs="Arial"/>
          <w:color w:val="002060"/>
          <w:sz w:val="20"/>
          <w:szCs w:val="20"/>
          <w:lang w:val="en-US"/>
        </w:rPr>
        <w:t xml:space="preserve"> that established it legislative and executive authority on time and in line with </w:t>
      </w:r>
      <w:r w:rsidRPr="006D096E">
        <w:rPr>
          <w:rFonts w:ascii="Arial" w:hAnsi="Arial" w:cs="Arial"/>
          <w:color w:val="002060"/>
          <w:sz w:val="20"/>
          <w:szCs w:val="20"/>
          <w:lang w:val="en-US"/>
        </w:rPr>
        <w:t>the deadlines prescribed by the Law. Unfortunately the public is still deprived of relevant official information about what actually did happen in the post-election scandal that shook RS, which leaves enough room for speculations that serious</w:t>
      </w:r>
      <w:r w:rsidR="000167E9">
        <w:rPr>
          <w:rFonts w:ascii="Arial" w:hAnsi="Arial" w:cs="Arial"/>
          <w:color w:val="002060"/>
          <w:sz w:val="20"/>
          <w:szCs w:val="20"/>
          <w:lang w:val="en-US"/>
        </w:rPr>
        <w:t>ly</w:t>
      </w:r>
      <w:r w:rsidRPr="006D096E">
        <w:rPr>
          <w:rFonts w:ascii="Arial" w:hAnsi="Arial" w:cs="Arial"/>
          <w:color w:val="002060"/>
          <w:sz w:val="20"/>
          <w:szCs w:val="20"/>
          <w:lang w:val="en-US"/>
        </w:rPr>
        <w:t xml:space="preserve"> impair reputation of the RS authorities and additionally diminish citizens’ confidence in the latter, which is quite a serious problem.</w:t>
      </w:r>
    </w:p>
    <w:p w:rsidR="000235CB" w:rsidRPr="006D096E" w:rsidRDefault="00BE431E" w:rsidP="00D863BD">
      <w:pPr>
        <w:spacing w:after="120" w:line="360" w:lineRule="auto"/>
        <w:jc w:val="both"/>
        <w:rPr>
          <w:rFonts w:ascii="Arial" w:hAnsi="Arial" w:cs="Arial"/>
          <w:color w:val="002060"/>
          <w:sz w:val="20"/>
          <w:szCs w:val="20"/>
          <w:lang w:val="en-US"/>
        </w:rPr>
      </w:pPr>
      <w:r w:rsidRPr="006D096E">
        <w:rPr>
          <w:rFonts w:ascii="Arial" w:hAnsi="Arial" w:cs="Arial"/>
          <w:b/>
          <w:caps/>
          <w:color w:val="002060"/>
          <w:sz w:val="20"/>
          <w:szCs w:val="20"/>
          <w:lang w:val="en-US"/>
        </w:rPr>
        <w:t>THE RS NA IS FUNCTIONING WITHOUT A CROAT RE</w:t>
      </w:r>
      <w:r w:rsidR="00721CA2" w:rsidRPr="006D096E">
        <w:rPr>
          <w:rFonts w:ascii="Arial" w:hAnsi="Arial" w:cs="Arial"/>
          <w:b/>
          <w:caps/>
          <w:color w:val="002060"/>
          <w:sz w:val="20"/>
          <w:szCs w:val="20"/>
          <w:lang w:val="en-US"/>
        </w:rPr>
        <w:t xml:space="preserve">PRESENTATIVE IN THE </w:t>
      </w:r>
      <w:r w:rsidR="004B0E89" w:rsidRPr="006D096E">
        <w:rPr>
          <w:rFonts w:ascii="Arial" w:hAnsi="Arial" w:cs="Arial"/>
          <w:b/>
          <w:caps/>
          <w:color w:val="002060"/>
          <w:sz w:val="20"/>
          <w:szCs w:val="20"/>
          <w:lang w:val="en-US"/>
        </w:rPr>
        <w:t>LEADERSHIP</w:t>
      </w:r>
      <w:r w:rsidR="000235CB" w:rsidRPr="006D096E">
        <w:rPr>
          <w:rFonts w:ascii="Arial" w:hAnsi="Arial" w:cs="Arial"/>
          <w:b/>
          <w:caps/>
          <w:color w:val="002060"/>
          <w:sz w:val="20"/>
          <w:szCs w:val="20"/>
          <w:lang w:val="en-US"/>
        </w:rPr>
        <w:t xml:space="preserve">. </w:t>
      </w:r>
      <w:r w:rsidR="00721CA2" w:rsidRPr="006D096E">
        <w:rPr>
          <w:rFonts w:ascii="Arial" w:hAnsi="Arial" w:cs="Arial"/>
          <w:color w:val="002060"/>
          <w:sz w:val="20"/>
          <w:szCs w:val="20"/>
          <w:lang w:val="en-US"/>
        </w:rPr>
        <w:t xml:space="preserve">Following the failure to elect the vice president of the RS NA and the violation of the Rules of Procedure at the RS NA’s constituting session, the two vice presidents of the RS NA were subsequently elected in the second half of December– </w:t>
      </w:r>
      <w:proofErr w:type="spellStart"/>
      <w:r w:rsidR="00721CA2" w:rsidRPr="006D096E">
        <w:rPr>
          <w:rFonts w:ascii="Arial" w:hAnsi="Arial" w:cs="Arial"/>
          <w:color w:val="002060"/>
          <w:sz w:val="20"/>
          <w:szCs w:val="20"/>
          <w:lang w:val="en-US"/>
        </w:rPr>
        <w:t>Senad</w:t>
      </w:r>
      <w:proofErr w:type="spellEnd"/>
      <w:r w:rsidR="00721CA2" w:rsidRPr="006D096E">
        <w:rPr>
          <w:rFonts w:ascii="Arial" w:hAnsi="Arial" w:cs="Arial"/>
          <w:color w:val="002060"/>
          <w:sz w:val="20"/>
          <w:szCs w:val="20"/>
          <w:lang w:val="en-US"/>
        </w:rPr>
        <w:t xml:space="preserve"> </w:t>
      </w:r>
      <w:proofErr w:type="spellStart"/>
      <w:r w:rsidR="00721CA2" w:rsidRPr="006D096E">
        <w:rPr>
          <w:rFonts w:ascii="Arial" w:hAnsi="Arial" w:cs="Arial"/>
          <w:color w:val="002060"/>
          <w:sz w:val="20"/>
          <w:szCs w:val="20"/>
          <w:lang w:val="en-US"/>
        </w:rPr>
        <w:t>Bratić</w:t>
      </w:r>
      <w:proofErr w:type="spellEnd"/>
      <w:r w:rsidR="00721CA2" w:rsidRPr="006D096E">
        <w:rPr>
          <w:rFonts w:ascii="Arial" w:hAnsi="Arial" w:cs="Arial"/>
          <w:color w:val="002060"/>
          <w:sz w:val="20"/>
          <w:szCs w:val="20"/>
          <w:lang w:val="en-US"/>
        </w:rPr>
        <w:t xml:space="preserve"> from the Coalition Homeland and </w:t>
      </w:r>
      <w:proofErr w:type="spellStart"/>
      <w:r w:rsidR="00721CA2" w:rsidRPr="006D096E">
        <w:rPr>
          <w:rFonts w:ascii="Arial" w:hAnsi="Arial" w:cs="Arial"/>
          <w:color w:val="002060"/>
          <w:sz w:val="20"/>
          <w:szCs w:val="20"/>
          <w:lang w:val="en-US"/>
        </w:rPr>
        <w:t>Nenad</w:t>
      </w:r>
      <w:proofErr w:type="spellEnd"/>
      <w:r w:rsidR="00721CA2" w:rsidRPr="006D096E">
        <w:rPr>
          <w:rFonts w:ascii="Arial" w:hAnsi="Arial" w:cs="Arial"/>
          <w:color w:val="002060"/>
          <w:sz w:val="20"/>
          <w:szCs w:val="20"/>
          <w:lang w:val="en-US"/>
        </w:rPr>
        <w:t xml:space="preserve"> </w:t>
      </w:r>
      <w:proofErr w:type="spellStart"/>
      <w:r w:rsidR="00721CA2" w:rsidRPr="006D096E">
        <w:rPr>
          <w:rFonts w:ascii="Arial" w:hAnsi="Arial" w:cs="Arial"/>
          <w:color w:val="002060"/>
          <w:sz w:val="20"/>
          <w:szCs w:val="20"/>
          <w:lang w:val="en-US"/>
        </w:rPr>
        <w:t>Stevandić</w:t>
      </w:r>
      <w:proofErr w:type="spellEnd"/>
      <w:r w:rsidR="00721CA2" w:rsidRPr="006D096E">
        <w:rPr>
          <w:rFonts w:ascii="Arial" w:hAnsi="Arial" w:cs="Arial"/>
          <w:color w:val="002060"/>
          <w:sz w:val="20"/>
          <w:szCs w:val="20"/>
          <w:lang w:val="en-US"/>
        </w:rPr>
        <w:t xml:space="preserve"> from SDS</w:t>
      </w:r>
      <w:r w:rsidR="000235CB" w:rsidRPr="006D096E">
        <w:rPr>
          <w:rFonts w:ascii="Arial" w:hAnsi="Arial" w:cs="Arial"/>
          <w:color w:val="002060"/>
          <w:sz w:val="20"/>
          <w:szCs w:val="20"/>
          <w:lang w:val="en-US"/>
        </w:rPr>
        <w:t>.</w:t>
      </w:r>
      <w:r w:rsidR="00721CA2" w:rsidRPr="006D096E">
        <w:rPr>
          <w:rFonts w:ascii="Arial" w:hAnsi="Arial" w:cs="Arial"/>
          <w:color w:val="002060"/>
          <w:sz w:val="20"/>
          <w:szCs w:val="20"/>
          <w:lang w:val="en-US"/>
        </w:rPr>
        <w:t xml:space="preserve"> However, the RS NA still does not have a vice president from among the Croat people, wherewith the Constitutional right of the constituent peoples “to be adequately represented in legislative, executive and judicial bodies of authority” has been impaired. </w:t>
      </w:r>
      <w:r w:rsidR="004B0E89" w:rsidRPr="006D096E">
        <w:rPr>
          <w:rFonts w:ascii="Arial" w:hAnsi="Arial" w:cs="Arial"/>
          <w:color w:val="002060"/>
          <w:sz w:val="20"/>
          <w:szCs w:val="20"/>
          <w:lang w:val="en-US"/>
        </w:rPr>
        <w:t xml:space="preserve">Irrespective of the legal obligations, such actions put an end to the good practice, which in the last mandate resulted in an increase of number of vice presidents for the purpose of preventing impairment of the existing symbolic forms of national equity by other types of needs and interests. </w:t>
      </w:r>
    </w:p>
    <w:p w:rsidR="006B1601" w:rsidRPr="006D096E" w:rsidRDefault="001C7F8E" w:rsidP="006B1601">
      <w:pPr>
        <w:shd w:val="clear" w:color="auto" w:fill="FFFFFF" w:themeFill="background1"/>
        <w:spacing w:after="120" w:line="360" w:lineRule="auto"/>
        <w:jc w:val="both"/>
        <w:rPr>
          <w:rFonts w:ascii="Arial" w:hAnsi="Arial" w:cs="Arial"/>
          <w:color w:val="002060"/>
          <w:spacing w:val="-6"/>
          <w:szCs w:val="18"/>
          <w:lang w:val="en-US"/>
        </w:rPr>
      </w:pPr>
      <w:r w:rsidRPr="006D096E">
        <w:rPr>
          <w:rFonts w:ascii="Arial Bold" w:hAnsi="Arial Bold" w:cs="Arial"/>
          <w:b/>
          <w:color w:val="002060"/>
          <w:spacing w:val="-6"/>
          <w:sz w:val="20"/>
          <w:szCs w:val="20"/>
          <w:lang w:val="en-US"/>
        </w:rPr>
        <w:t xml:space="preserve">THE DEGREE OF WOMEN’S REPRESENTATION IN RS NA LEADERSHIP AND IN ITS WORKING BODIES JUST ADDITIONALLY CONFIRMS INEQUITABLE POSITION OF WOMEN IN THE SOCIETY AND ITS PATRIARCHAL CHARACTER.  </w:t>
      </w:r>
      <w:r w:rsidRPr="006D096E">
        <w:rPr>
          <w:rFonts w:ascii="Arial" w:hAnsi="Arial" w:cs="Arial"/>
          <w:color w:val="002060"/>
          <w:spacing w:val="-6"/>
          <w:sz w:val="20"/>
          <w:szCs w:val="20"/>
          <w:lang w:val="en-US"/>
        </w:rPr>
        <w:t xml:space="preserve">There </w:t>
      </w:r>
      <w:proofErr w:type="gramStart"/>
      <w:r w:rsidRPr="006D096E">
        <w:rPr>
          <w:rFonts w:ascii="Arial" w:hAnsi="Arial" w:cs="Arial"/>
          <w:color w:val="002060"/>
          <w:spacing w:val="-6"/>
          <w:sz w:val="20"/>
          <w:szCs w:val="20"/>
          <w:lang w:val="en-US"/>
        </w:rPr>
        <w:t>is</w:t>
      </w:r>
      <w:proofErr w:type="gramEnd"/>
      <w:r w:rsidRPr="006D096E">
        <w:rPr>
          <w:rFonts w:ascii="Arial" w:hAnsi="Arial" w:cs="Arial"/>
          <w:color w:val="002060"/>
          <w:spacing w:val="-6"/>
          <w:sz w:val="20"/>
          <w:szCs w:val="20"/>
          <w:lang w:val="en-US"/>
        </w:rPr>
        <w:t xml:space="preserve"> only 17% of women (14 out of 83) in the new composition of the RS NA, which is even lower than in the Houses of Representatives of the </w:t>
      </w:r>
      <w:proofErr w:type="spellStart"/>
      <w:r w:rsidRPr="006D096E">
        <w:rPr>
          <w:rFonts w:ascii="Arial" w:hAnsi="Arial" w:cs="Arial"/>
          <w:color w:val="002060"/>
          <w:spacing w:val="-6"/>
          <w:sz w:val="20"/>
          <w:szCs w:val="20"/>
          <w:lang w:val="en-US"/>
        </w:rPr>
        <w:t>BiH</w:t>
      </w:r>
      <w:proofErr w:type="spellEnd"/>
      <w:r w:rsidRPr="006D096E">
        <w:rPr>
          <w:rFonts w:ascii="Arial" w:hAnsi="Arial" w:cs="Arial"/>
          <w:color w:val="002060"/>
          <w:spacing w:val="-6"/>
          <w:sz w:val="20"/>
          <w:szCs w:val="20"/>
          <w:lang w:val="en-US"/>
        </w:rPr>
        <w:t xml:space="preserve"> Federation and the </w:t>
      </w:r>
      <w:proofErr w:type="spellStart"/>
      <w:r w:rsidRPr="006D096E">
        <w:rPr>
          <w:rFonts w:ascii="Arial" w:hAnsi="Arial" w:cs="Arial"/>
          <w:color w:val="002060"/>
          <w:spacing w:val="-6"/>
          <w:sz w:val="20"/>
          <w:szCs w:val="20"/>
          <w:lang w:val="en-US"/>
        </w:rPr>
        <w:t>BiH</w:t>
      </w:r>
      <w:proofErr w:type="spellEnd"/>
      <w:r w:rsidRPr="006D096E">
        <w:rPr>
          <w:rFonts w:ascii="Arial" w:hAnsi="Arial" w:cs="Arial"/>
          <w:color w:val="002060"/>
          <w:spacing w:val="-6"/>
          <w:sz w:val="20"/>
          <w:szCs w:val="20"/>
          <w:lang w:val="en-US"/>
        </w:rPr>
        <w:t xml:space="preserve"> Parliament</w:t>
      </w:r>
      <w:r w:rsidR="006B1601" w:rsidRPr="006D096E">
        <w:rPr>
          <w:rFonts w:ascii="Arial" w:hAnsi="Arial" w:cs="Arial"/>
          <w:color w:val="002060"/>
          <w:spacing w:val="-6"/>
          <w:sz w:val="20"/>
          <w:szCs w:val="20"/>
          <w:lang w:val="en-US"/>
        </w:rPr>
        <w:t xml:space="preserve">. </w:t>
      </w:r>
      <w:r w:rsidRPr="006D096E">
        <w:rPr>
          <w:rFonts w:ascii="Arial" w:hAnsi="Arial" w:cs="Arial"/>
          <w:color w:val="002060"/>
          <w:spacing w:val="-6"/>
          <w:sz w:val="20"/>
          <w:szCs w:val="20"/>
          <w:lang w:val="en-US"/>
        </w:rPr>
        <w:t xml:space="preserve">Contrary to the past composition there are </w:t>
      </w:r>
      <w:r w:rsidR="000167E9" w:rsidRPr="006D096E">
        <w:rPr>
          <w:rFonts w:ascii="Arial" w:hAnsi="Arial" w:cs="Arial"/>
          <w:color w:val="002060"/>
          <w:spacing w:val="-6"/>
          <w:sz w:val="20"/>
          <w:szCs w:val="20"/>
          <w:lang w:val="en-US"/>
        </w:rPr>
        <w:t xml:space="preserve">presently </w:t>
      </w:r>
      <w:r w:rsidRPr="006D096E">
        <w:rPr>
          <w:rFonts w:ascii="Arial" w:hAnsi="Arial" w:cs="Arial"/>
          <w:color w:val="002060"/>
          <w:spacing w:val="-6"/>
          <w:sz w:val="20"/>
          <w:szCs w:val="20"/>
          <w:lang w:val="en-US"/>
        </w:rPr>
        <w:t xml:space="preserve">no women in the leadership of the Assembly, and only one out of 7 caucuses is </w:t>
      </w:r>
      <w:r w:rsidR="00C32440" w:rsidRPr="006D096E">
        <w:rPr>
          <w:rFonts w:ascii="Arial" w:hAnsi="Arial" w:cs="Arial"/>
          <w:color w:val="002060"/>
          <w:spacing w:val="-6"/>
          <w:sz w:val="20"/>
          <w:szCs w:val="20"/>
          <w:lang w:val="en-US"/>
        </w:rPr>
        <w:t xml:space="preserve">led </w:t>
      </w:r>
      <w:r w:rsidRPr="006D096E">
        <w:rPr>
          <w:rFonts w:ascii="Arial" w:hAnsi="Arial" w:cs="Arial"/>
          <w:color w:val="002060"/>
          <w:spacing w:val="-6"/>
          <w:sz w:val="20"/>
          <w:szCs w:val="20"/>
          <w:lang w:val="en-US"/>
        </w:rPr>
        <w:t xml:space="preserve">by a woman. </w:t>
      </w:r>
      <w:r w:rsidR="00C32440" w:rsidRPr="006D096E">
        <w:rPr>
          <w:rFonts w:ascii="Arial" w:hAnsi="Arial" w:cs="Arial"/>
          <w:color w:val="002060"/>
          <w:spacing w:val="-6"/>
          <w:sz w:val="20"/>
          <w:szCs w:val="20"/>
          <w:lang w:val="en-US"/>
        </w:rPr>
        <w:t>Women are presidents of only six o</w:t>
      </w:r>
      <w:r w:rsidRPr="006D096E">
        <w:rPr>
          <w:rFonts w:ascii="Arial" w:hAnsi="Arial" w:cs="Arial"/>
          <w:color w:val="002060"/>
          <w:spacing w:val="-6"/>
          <w:sz w:val="20"/>
          <w:szCs w:val="20"/>
          <w:lang w:val="en-US"/>
        </w:rPr>
        <w:t>ut of 24 working bodies of the RS NA</w:t>
      </w:r>
      <w:r w:rsidR="00C32440" w:rsidRPr="006D096E">
        <w:rPr>
          <w:rFonts w:ascii="Arial" w:hAnsi="Arial" w:cs="Arial"/>
          <w:color w:val="002060"/>
          <w:spacing w:val="-6"/>
          <w:sz w:val="20"/>
          <w:szCs w:val="20"/>
          <w:lang w:val="en-US"/>
        </w:rPr>
        <w:t>.</w:t>
      </w:r>
    </w:p>
    <w:p w:rsidR="000235CB" w:rsidRPr="006D096E" w:rsidRDefault="00C32440" w:rsidP="00D863BD">
      <w:pPr>
        <w:shd w:val="clear" w:color="auto" w:fill="FFFFFF" w:themeFill="background1"/>
        <w:spacing w:after="120" w:line="360" w:lineRule="auto"/>
        <w:jc w:val="both"/>
        <w:rPr>
          <w:rFonts w:ascii="Arial" w:hAnsi="Arial" w:cs="Arial"/>
          <w:color w:val="002060"/>
          <w:spacing w:val="-4"/>
          <w:sz w:val="20"/>
          <w:szCs w:val="20"/>
          <w:lang w:val="en-US"/>
        </w:rPr>
      </w:pPr>
      <w:r w:rsidRPr="006D096E">
        <w:rPr>
          <w:rFonts w:ascii="Arial" w:hAnsi="Arial" w:cs="Arial"/>
          <w:b/>
          <w:color w:val="002060"/>
          <w:spacing w:val="-4"/>
          <w:sz w:val="20"/>
          <w:szCs w:val="20"/>
          <w:lang w:val="en-US"/>
        </w:rPr>
        <w:t>THE SPECIAL SESSION OF THE RS NA AT WHICH, UPON THE PROPOSAL OF THE RS PRESIDENT, THE STATEMENT ON THE BIH’S EUROPEAN PATH WAS DISCUSSED, CONFIRMED EARLIER EXPRESSED DECLARATIVE COMMITMENT OF ALL POLITICAL ACTORS IN RS TO THE EUROPEAN INTEGRATION PROCESS.</w:t>
      </w:r>
      <w:r w:rsidRPr="006D096E">
        <w:rPr>
          <w:rFonts w:ascii="Arial" w:hAnsi="Arial" w:cs="Arial"/>
          <w:color w:val="002060"/>
          <w:spacing w:val="-4"/>
          <w:sz w:val="20"/>
          <w:szCs w:val="20"/>
          <w:lang w:val="en-US"/>
        </w:rPr>
        <w:t xml:space="preserve"> Perhaps the major significance of this session, which many actors at the political scene characterized as unnecessary repetition of what has been </w:t>
      </w:r>
      <w:proofErr w:type="spellStart"/>
      <w:r w:rsidRPr="006D096E">
        <w:rPr>
          <w:rFonts w:ascii="Arial" w:hAnsi="Arial" w:cs="Arial"/>
          <w:color w:val="002060"/>
          <w:spacing w:val="-4"/>
          <w:sz w:val="20"/>
          <w:szCs w:val="20"/>
          <w:lang w:val="en-US"/>
        </w:rPr>
        <w:t>said</w:t>
      </w:r>
      <w:r w:rsidR="000167E9" w:rsidRPr="006D096E">
        <w:rPr>
          <w:rFonts w:ascii="Arial" w:hAnsi="Arial" w:cs="Arial"/>
          <w:color w:val="002060"/>
          <w:spacing w:val="-4"/>
          <w:sz w:val="20"/>
          <w:szCs w:val="20"/>
          <w:lang w:val="en-US"/>
        </w:rPr>
        <w:t>already</w:t>
      </w:r>
      <w:proofErr w:type="spellEnd"/>
      <w:r w:rsidRPr="006D096E">
        <w:rPr>
          <w:rFonts w:ascii="Arial" w:hAnsi="Arial" w:cs="Arial"/>
          <w:color w:val="002060"/>
          <w:spacing w:val="-4"/>
          <w:sz w:val="20"/>
          <w:szCs w:val="20"/>
          <w:lang w:val="en-US"/>
        </w:rPr>
        <w:t>, rests in the fact that the RS authorities thus made an additional commitment to implementation of the reforms aimed at improving citizens’ quality of life and general situation in the country. In this context we can also observe the first set of reform measures, which the Government pr</w:t>
      </w:r>
      <w:r w:rsidR="0065550C" w:rsidRPr="006D096E">
        <w:rPr>
          <w:rFonts w:ascii="Arial" w:hAnsi="Arial" w:cs="Arial"/>
          <w:color w:val="002060"/>
          <w:spacing w:val="-4"/>
          <w:sz w:val="20"/>
          <w:szCs w:val="20"/>
          <w:lang w:val="en-US"/>
        </w:rPr>
        <w:t>epared, and the RS NA approved and sent into the further procedure during the reporting period</w:t>
      </w:r>
      <w:r w:rsidR="000235CB" w:rsidRPr="006D096E">
        <w:rPr>
          <w:rFonts w:ascii="Arial" w:hAnsi="Arial" w:cs="Arial"/>
          <w:color w:val="002060"/>
          <w:spacing w:val="-4"/>
          <w:sz w:val="20"/>
          <w:szCs w:val="20"/>
          <w:lang w:val="en-US"/>
        </w:rPr>
        <w:t>.</w:t>
      </w:r>
    </w:p>
    <w:p w:rsidR="000235CB" w:rsidRPr="006D096E" w:rsidRDefault="00B219B4" w:rsidP="00D863BD">
      <w:pPr>
        <w:shd w:val="clear" w:color="auto" w:fill="FFFFFF" w:themeFill="background1"/>
        <w:spacing w:after="120" w:line="360" w:lineRule="auto"/>
        <w:jc w:val="both"/>
        <w:rPr>
          <w:rFonts w:ascii="Arial" w:hAnsi="Arial" w:cs="Arial"/>
          <w:color w:val="002060"/>
          <w:spacing w:val="-4"/>
          <w:sz w:val="20"/>
          <w:szCs w:val="20"/>
          <w:lang w:val="en-US" w:eastAsia="bs-Latn-BA"/>
        </w:rPr>
      </w:pPr>
      <w:r>
        <w:rPr>
          <w:rFonts w:ascii="Arial" w:hAnsi="Arial" w:cs="Arial"/>
          <w:b/>
          <w:bCs/>
          <w:caps/>
          <w:color w:val="002060"/>
          <w:spacing w:val="-4"/>
          <w:sz w:val="20"/>
          <w:szCs w:val="20"/>
          <w:shd w:val="clear" w:color="auto" w:fill="FFFFFF"/>
          <w:lang w:val="en-US"/>
        </w:rPr>
        <w:t>REACTION OF THE TRADE UNIONS SHOWS THAT, DUE to DIFFERENT REASONS, THE REFORMS ARE NOT TO HAPPEN QUICKLY</w:t>
      </w:r>
      <w:r w:rsidR="000235CB" w:rsidRPr="006D096E">
        <w:rPr>
          <w:rFonts w:ascii="Arial" w:hAnsi="Arial" w:cs="Arial"/>
          <w:b/>
          <w:bCs/>
          <w:caps/>
          <w:color w:val="002060"/>
          <w:spacing w:val="-4"/>
          <w:sz w:val="20"/>
          <w:szCs w:val="20"/>
          <w:shd w:val="clear" w:color="auto" w:fill="FFFFFF"/>
          <w:lang w:val="en-US"/>
        </w:rPr>
        <w:t>.</w:t>
      </w:r>
      <w:r>
        <w:rPr>
          <w:rFonts w:ascii="Arial" w:hAnsi="Arial" w:cs="Arial"/>
          <w:bCs/>
          <w:color w:val="002060"/>
          <w:spacing w:val="-4"/>
          <w:sz w:val="20"/>
          <w:szCs w:val="20"/>
          <w:shd w:val="clear" w:color="auto" w:fill="FFFFFF"/>
          <w:lang w:val="en-US"/>
        </w:rPr>
        <w:t xml:space="preserve"> The trade unions have assessed certain Government measures from the “first package” as insufficient to </w:t>
      </w:r>
      <w:r w:rsidRPr="00B219B4">
        <w:rPr>
          <w:rFonts w:ascii="Arial" w:hAnsi="Arial" w:cs="Arial"/>
          <w:bCs/>
          <w:color w:val="002060"/>
          <w:spacing w:val="-4"/>
          <w:sz w:val="20"/>
          <w:szCs w:val="20"/>
          <w:shd w:val="clear" w:color="auto" w:fill="FFFFFF"/>
          <w:lang w:val="en-US"/>
        </w:rPr>
        <w:t>mend</w:t>
      </w:r>
      <w:r>
        <w:rPr>
          <w:rFonts w:ascii="Arial" w:hAnsi="Arial" w:cs="Arial"/>
          <w:bCs/>
          <w:color w:val="002060"/>
          <w:spacing w:val="-4"/>
          <w:sz w:val="20"/>
          <w:szCs w:val="20"/>
          <w:shd w:val="clear" w:color="auto" w:fill="FFFFFF"/>
          <w:lang w:val="en-US"/>
        </w:rPr>
        <w:t xml:space="preserve"> hard financial situation faced by the public healthcare institutions, as well as</w:t>
      </w:r>
      <w:r w:rsidR="000167E9">
        <w:rPr>
          <w:rFonts w:ascii="Arial" w:hAnsi="Arial" w:cs="Arial"/>
          <w:bCs/>
          <w:color w:val="002060"/>
          <w:spacing w:val="-4"/>
          <w:sz w:val="20"/>
          <w:szCs w:val="20"/>
          <w:shd w:val="clear" w:color="auto" w:fill="FFFFFF"/>
          <w:lang w:val="en-US"/>
        </w:rPr>
        <w:t xml:space="preserve"> being</w:t>
      </w:r>
      <w:r>
        <w:rPr>
          <w:rFonts w:ascii="Arial" w:hAnsi="Arial" w:cs="Arial"/>
          <w:bCs/>
          <w:color w:val="002060"/>
          <w:spacing w:val="-4"/>
          <w:sz w:val="20"/>
          <w:szCs w:val="20"/>
          <w:shd w:val="clear" w:color="auto" w:fill="FFFFFF"/>
          <w:lang w:val="en-US"/>
        </w:rPr>
        <w:t xml:space="preserve"> destructive and detrimental to all citizens and health care workers. The managing board of the </w:t>
      </w:r>
      <w:r>
        <w:rPr>
          <w:rFonts w:ascii="Arial" w:hAnsi="Arial" w:cs="Arial"/>
          <w:bCs/>
          <w:color w:val="002060"/>
          <w:spacing w:val="-4"/>
          <w:sz w:val="20"/>
          <w:szCs w:val="20"/>
          <w:shd w:val="clear" w:color="auto" w:fill="FFFFFF"/>
          <w:lang w:val="en-US"/>
        </w:rPr>
        <w:lastRenderedPageBreak/>
        <w:t xml:space="preserve">Healthcare Workers’ Trade Union has invited all members of the National Assembly of </w:t>
      </w:r>
      <w:proofErr w:type="spellStart"/>
      <w:r>
        <w:rPr>
          <w:rFonts w:ascii="Arial" w:hAnsi="Arial" w:cs="Arial"/>
          <w:bCs/>
          <w:color w:val="002060"/>
          <w:spacing w:val="-4"/>
          <w:sz w:val="20"/>
          <w:szCs w:val="20"/>
          <w:shd w:val="clear" w:color="auto" w:fill="FFFFFF"/>
          <w:lang w:val="en-US"/>
        </w:rPr>
        <w:t>Republika</w:t>
      </w:r>
      <w:proofErr w:type="spellEnd"/>
      <w:r>
        <w:rPr>
          <w:rFonts w:ascii="Arial" w:hAnsi="Arial" w:cs="Arial"/>
          <w:bCs/>
          <w:color w:val="002060"/>
          <w:spacing w:val="-4"/>
          <w:sz w:val="20"/>
          <w:szCs w:val="20"/>
          <w:shd w:val="clear" w:color="auto" w:fill="FFFFFF"/>
          <w:lang w:val="en-US"/>
        </w:rPr>
        <w:t xml:space="preserve"> </w:t>
      </w:r>
      <w:proofErr w:type="spellStart"/>
      <w:r>
        <w:rPr>
          <w:rFonts w:ascii="Arial" w:hAnsi="Arial" w:cs="Arial"/>
          <w:bCs/>
          <w:color w:val="002060"/>
          <w:spacing w:val="-4"/>
          <w:sz w:val="20"/>
          <w:szCs w:val="20"/>
          <w:shd w:val="clear" w:color="auto" w:fill="FFFFFF"/>
          <w:lang w:val="en-US"/>
        </w:rPr>
        <w:t>Srpska</w:t>
      </w:r>
      <w:proofErr w:type="spellEnd"/>
      <w:r>
        <w:rPr>
          <w:rFonts w:ascii="Arial" w:hAnsi="Arial" w:cs="Arial"/>
          <w:bCs/>
          <w:color w:val="002060"/>
          <w:spacing w:val="-4"/>
          <w:sz w:val="20"/>
          <w:szCs w:val="20"/>
          <w:shd w:val="clear" w:color="auto" w:fill="FFFFFF"/>
          <w:lang w:val="en-US"/>
        </w:rPr>
        <w:t xml:space="preserve"> not to adopt proposed laws in the interest of the citizens, patients and the healthcare workers</w:t>
      </w:r>
      <w:r w:rsidR="000235CB" w:rsidRPr="006D096E">
        <w:rPr>
          <w:rFonts w:ascii="Arial" w:hAnsi="Arial" w:cs="Arial"/>
          <w:color w:val="002060"/>
          <w:spacing w:val="-4"/>
          <w:sz w:val="20"/>
          <w:szCs w:val="20"/>
          <w:lang w:val="en-US" w:eastAsia="bs-Latn-BA"/>
        </w:rPr>
        <w:t>.</w:t>
      </w:r>
    </w:p>
    <w:p w:rsidR="000235CB" w:rsidRPr="006D096E" w:rsidRDefault="000167E9" w:rsidP="00D863BD">
      <w:pPr>
        <w:spacing w:after="120" w:line="360" w:lineRule="auto"/>
        <w:jc w:val="both"/>
        <w:rPr>
          <w:rFonts w:ascii="Arial" w:hAnsi="Arial" w:cs="Arial"/>
          <w:color w:val="002060"/>
          <w:spacing w:val="-4"/>
          <w:sz w:val="20"/>
          <w:szCs w:val="20"/>
          <w:lang w:val="en-US"/>
        </w:rPr>
      </w:pPr>
      <w:r>
        <w:rPr>
          <w:rFonts w:ascii="Arial" w:hAnsi="Arial" w:cs="Arial"/>
          <w:b/>
          <w:color w:val="002060"/>
          <w:spacing w:val="-4"/>
          <w:sz w:val="20"/>
          <w:szCs w:val="20"/>
          <w:lang w:val="en-US"/>
        </w:rPr>
        <w:t xml:space="preserve">THE </w:t>
      </w:r>
      <w:r w:rsidR="00BE0F18">
        <w:rPr>
          <w:rFonts w:ascii="Arial" w:hAnsi="Arial" w:cs="Arial"/>
          <w:b/>
          <w:color w:val="002060"/>
          <w:spacing w:val="-4"/>
          <w:sz w:val="20"/>
          <w:szCs w:val="20"/>
          <w:lang w:val="en-US"/>
        </w:rPr>
        <w:t xml:space="preserve">ANALYSIS OF THE MEASURES THAT THE </w:t>
      </w:r>
      <w:r>
        <w:rPr>
          <w:rFonts w:ascii="Arial" w:hAnsi="Arial" w:cs="Arial"/>
          <w:b/>
          <w:color w:val="002060"/>
          <w:spacing w:val="-4"/>
          <w:sz w:val="20"/>
          <w:szCs w:val="20"/>
          <w:lang w:val="en-US"/>
        </w:rPr>
        <w:t xml:space="preserve">RS NA CONSIDERED IN THIS PERIOD CLEARLY INDICATES </w:t>
      </w:r>
      <w:r w:rsidR="00BE0F18">
        <w:rPr>
          <w:rFonts w:ascii="Arial" w:hAnsi="Arial" w:cs="Arial"/>
          <w:b/>
          <w:color w:val="002060"/>
          <w:spacing w:val="-4"/>
          <w:sz w:val="20"/>
          <w:szCs w:val="20"/>
          <w:lang w:val="en-US"/>
        </w:rPr>
        <w:t xml:space="preserve">THAT THE HIGHEST NUMBER OF CONSIDERED MEASURES </w:t>
      </w:r>
      <w:r>
        <w:rPr>
          <w:rFonts w:ascii="Arial" w:hAnsi="Arial" w:cs="Arial"/>
          <w:b/>
          <w:color w:val="002060"/>
          <w:spacing w:val="-4"/>
          <w:sz w:val="20"/>
          <w:szCs w:val="20"/>
          <w:lang w:val="en-US"/>
        </w:rPr>
        <w:t>ARE</w:t>
      </w:r>
      <w:r w:rsidR="00BE0F18">
        <w:rPr>
          <w:rFonts w:ascii="Arial" w:hAnsi="Arial" w:cs="Arial"/>
          <w:b/>
          <w:color w:val="002060"/>
          <w:spacing w:val="-4"/>
          <w:sz w:val="20"/>
          <w:szCs w:val="20"/>
          <w:lang w:val="en-US"/>
        </w:rPr>
        <w:t xml:space="preserve"> THE LAWS, WHICH </w:t>
      </w:r>
      <w:r>
        <w:rPr>
          <w:rFonts w:ascii="Arial" w:hAnsi="Arial" w:cs="Arial"/>
          <w:b/>
          <w:color w:val="002060"/>
          <w:spacing w:val="-4"/>
          <w:sz w:val="20"/>
          <w:szCs w:val="20"/>
          <w:lang w:val="en-US"/>
        </w:rPr>
        <w:t>RE</w:t>
      </w:r>
      <w:r w:rsidR="00BE0F18">
        <w:rPr>
          <w:rFonts w:ascii="Arial" w:hAnsi="Arial" w:cs="Arial"/>
          <w:b/>
          <w:color w:val="002060"/>
          <w:spacing w:val="-4"/>
          <w:sz w:val="20"/>
          <w:szCs w:val="20"/>
          <w:lang w:val="en-US"/>
        </w:rPr>
        <w:t xml:space="preserve">PRESENT 45% OF ALL CONSIDERED </w:t>
      </w:r>
      <w:proofErr w:type="spellStart"/>
      <w:r w:rsidR="00BE0F18">
        <w:rPr>
          <w:rFonts w:ascii="Arial" w:hAnsi="Arial" w:cs="Arial"/>
          <w:b/>
          <w:color w:val="002060"/>
          <w:spacing w:val="-4"/>
          <w:sz w:val="20"/>
          <w:szCs w:val="20"/>
          <w:lang w:val="en-US"/>
        </w:rPr>
        <w:t>MEASURES</w:t>
      </w:r>
      <w:r w:rsidR="00BE0F18" w:rsidRPr="006D096E">
        <w:rPr>
          <w:rFonts w:ascii="Arial" w:hAnsi="Arial" w:cs="Arial"/>
          <w:b/>
          <w:color w:val="002060"/>
          <w:spacing w:val="-4"/>
          <w:sz w:val="20"/>
          <w:szCs w:val="20"/>
          <w:lang w:val="en-US"/>
        </w:rPr>
        <w:t>.</w:t>
      </w:r>
      <w:r w:rsidR="00964127">
        <w:rPr>
          <w:rFonts w:ascii="Arial" w:hAnsi="Arial" w:cs="Arial"/>
          <w:color w:val="002060"/>
          <w:spacing w:val="-4"/>
          <w:sz w:val="20"/>
          <w:szCs w:val="20"/>
          <w:lang w:val="en-US"/>
        </w:rPr>
        <w:t>Besides</w:t>
      </w:r>
      <w:proofErr w:type="spellEnd"/>
      <w:r w:rsidR="00964127">
        <w:rPr>
          <w:rFonts w:ascii="Arial" w:hAnsi="Arial" w:cs="Arial"/>
          <w:color w:val="002060"/>
          <w:spacing w:val="-4"/>
          <w:sz w:val="20"/>
          <w:szCs w:val="20"/>
          <w:lang w:val="en-US"/>
        </w:rPr>
        <w:t xml:space="preserve"> the laws t</w:t>
      </w:r>
      <w:r w:rsidR="00B219B4">
        <w:rPr>
          <w:rFonts w:ascii="Arial" w:hAnsi="Arial" w:cs="Arial"/>
          <w:color w:val="002060"/>
          <w:spacing w:val="-4"/>
          <w:sz w:val="20"/>
          <w:szCs w:val="20"/>
          <w:lang w:val="en-US"/>
        </w:rPr>
        <w:t>he documents that were adopted by the MPs are reports of different Republi</w:t>
      </w:r>
      <w:r w:rsidR="00964127">
        <w:rPr>
          <w:rFonts w:ascii="Arial" w:hAnsi="Arial" w:cs="Arial"/>
          <w:color w:val="002060"/>
          <w:spacing w:val="-4"/>
          <w:sz w:val="20"/>
          <w:szCs w:val="20"/>
          <w:lang w:val="en-US"/>
        </w:rPr>
        <w:t>c</w:t>
      </w:r>
      <w:r w:rsidR="00B219B4">
        <w:rPr>
          <w:rFonts w:ascii="Arial" w:hAnsi="Arial" w:cs="Arial"/>
          <w:color w:val="002060"/>
          <w:spacing w:val="-4"/>
          <w:sz w:val="20"/>
          <w:szCs w:val="20"/>
          <w:lang w:val="en-US"/>
        </w:rPr>
        <w:t xml:space="preserve"> agencies and companies, as well as the reports of the Chief Office </w:t>
      </w:r>
      <w:r w:rsidR="00964127">
        <w:rPr>
          <w:rFonts w:ascii="Arial" w:hAnsi="Arial" w:cs="Arial"/>
          <w:color w:val="002060"/>
          <w:spacing w:val="-4"/>
          <w:sz w:val="20"/>
          <w:szCs w:val="20"/>
          <w:lang w:val="en-US"/>
        </w:rPr>
        <w:t>for the</w:t>
      </w:r>
      <w:r w:rsidR="00B219B4">
        <w:rPr>
          <w:rFonts w:ascii="Arial" w:hAnsi="Arial" w:cs="Arial"/>
          <w:color w:val="002060"/>
          <w:spacing w:val="-4"/>
          <w:sz w:val="20"/>
          <w:szCs w:val="20"/>
          <w:lang w:val="en-US"/>
        </w:rPr>
        <w:t xml:space="preserve"> RS</w:t>
      </w:r>
      <w:r w:rsidR="00964127">
        <w:rPr>
          <w:rFonts w:ascii="Arial" w:hAnsi="Arial" w:cs="Arial"/>
          <w:color w:val="002060"/>
          <w:spacing w:val="-4"/>
          <w:sz w:val="20"/>
          <w:szCs w:val="20"/>
          <w:lang w:val="en-US"/>
        </w:rPr>
        <w:t xml:space="preserve"> public sector auditing</w:t>
      </w:r>
      <w:r w:rsidR="000235CB" w:rsidRPr="006D096E">
        <w:rPr>
          <w:rFonts w:ascii="Arial" w:hAnsi="Arial" w:cs="Arial"/>
          <w:color w:val="002060"/>
          <w:spacing w:val="-4"/>
          <w:sz w:val="20"/>
          <w:szCs w:val="20"/>
          <w:lang w:val="en-US"/>
        </w:rPr>
        <w:t xml:space="preserve">. </w:t>
      </w:r>
      <w:r w:rsidR="00964127">
        <w:rPr>
          <w:rFonts w:ascii="Arial" w:hAnsi="Arial" w:cs="Arial"/>
          <w:color w:val="002060"/>
          <w:spacing w:val="-4"/>
          <w:sz w:val="20"/>
          <w:szCs w:val="20"/>
          <w:lang w:val="en-US"/>
        </w:rPr>
        <w:t>The members of the parliament have made serious objections since in 2015 they were considering certain reports that should have been considered in 2014. Some of the reports were put</w:t>
      </w:r>
      <w:r>
        <w:rPr>
          <w:rFonts w:ascii="Arial" w:hAnsi="Arial" w:cs="Arial"/>
          <w:color w:val="002060"/>
          <w:spacing w:val="-4"/>
          <w:sz w:val="20"/>
          <w:szCs w:val="20"/>
          <w:lang w:val="en-US"/>
        </w:rPr>
        <w:t xml:space="preserve"> away</w:t>
      </w:r>
      <w:r w:rsidR="00964127">
        <w:rPr>
          <w:rFonts w:ascii="Arial" w:hAnsi="Arial" w:cs="Arial"/>
          <w:color w:val="002060"/>
          <w:spacing w:val="-4"/>
          <w:sz w:val="20"/>
          <w:szCs w:val="20"/>
          <w:lang w:val="en-US"/>
        </w:rPr>
        <w:t xml:space="preserve"> into parliamentary drawers for 7-8 months, such being the Report on situation in the Banking Agency of RS or the RS Insurance Agency, which the RS Government passed on July 3, 2014. </w:t>
      </w:r>
    </w:p>
    <w:p w:rsidR="000235CB" w:rsidRPr="006D096E" w:rsidRDefault="00BE0F18" w:rsidP="00D863BD">
      <w:pPr>
        <w:spacing w:after="120"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IN THE FIRST QUARTER OF 2015 THE RS NA HAS SHOWN RESPECTABLE LEVEL OF </w:t>
      </w:r>
      <w:proofErr w:type="gramStart"/>
      <w:r>
        <w:rPr>
          <w:rFonts w:ascii="Arial" w:hAnsi="Arial" w:cs="Arial"/>
          <w:b/>
          <w:color w:val="002060"/>
          <w:sz w:val="20"/>
          <w:szCs w:val="20"/>
          <w:lang w:val="en-US"/>
        </w:rPr>
        <w:t>ENGAGEMENT,</w:t>
      </w:r>
      <w:proofErr w:type="gramEnd"/>
      <w:r>
        <w:rPr>
          <w:rFonts w:ascii="Arial" w:hAnsi="Arial" w:cs="Arial"/>
          <w:b/>
          <w:color w:val="002060"/>
          <w:sz w:val="20"/>
          <w:szCs w:val="20"/>
          <w:lang w:val="en-US"/>
        </w:rPr>
        <w:t xml:space="preserve"> WITH THE EXCEPTION OF TRADITIONAL JANUARY BREAK</w:t>
      </w:r>
      <w:r w:rsidR="000235CB" w:rsidRPr="006D096E">
        <w:rPr>
          <w:rFonts w:ascii="Arial" w:hAnsi="Arial" w:cs="Arial"/>
          <w:b/>
          <w:color w:val="002060"/>
          <w:sz w:val="20"/>
          <w:szCs w:val="20"/>
          <w:lang w:val="en-US"/>
        </w:rPr>
        <w:t xml:space="preserve">. </w:t>
      </w:r>
      <w:proofErr w:type="gramStart"/>
      <w:r>
        <w:rPr>
          <w:rFonts w:ascii="Arial" w:hAnsi="Arial" w:cs="Arial"/>
          <w:color w:val="002060"/>
          <w:sz w:val="20"/>
          <w:szCs w:val="20"/>
          <w:lang w:val="en-US"/>
        </w:rPr>
        <w:t>In the period from</w:t>
      </w:r>
      <w:r w:rsidR="000235CB" w:rsidRPr="006D096E">
        <w:rPr>
          <w:rFonts w:ascii="Arial" w:hAnsi="Arial" w:cs="Arial"/>
          <w:color w:val="002060"/>
          <w:sz w:val="20"/>
          <w:szCs w:val="20"/>
          <w:lang w:val="en-US"/>
        </w:rPr>
        <w:t xml:space="preserve"> 03.02.</w:t>
      </w:r>
      <w:proofErr w:type="gramEnd"/>
      <w:r w:rsidR="000235CB" w:rsidRPr="006D096E">
        <w:rPr>
          <w:rFonts w:ascii="Arial" w:hAnsi="Arial" w:cs="Arial"/>
          <w:color w:val="002060"/>
          <w:sz w:val="20"/>
          <w:szCs w:val="20"/>
          <w:lang w:val="en-US"/>
        </w:rPr>
        <w:t xml:space="preserve"> (</w:t>
      </w:r>
      <w:proofErr w:type="gramStart"/>
      <w:r>
        <w:rPr>
          <w:rFonts w:ascii="Arial" w:hAnsi="Arial" w:cs="Arial"/>
          <w:color w:val="002060"/>
          <w:sz w:val="20"/>
          <w:szCs w:val="20"/>
          <w:lang w:val="en-US"/>
        </w:rPr>
        <w:t>when</w:t>
      </w:r>
      <w:proofErr w:type="gramEnd"/>
      <w:r>
        <w:rPr>
          <w:rFonts w:ascii="Arial" w:hAnsi="Arial" w:cs="Arial"/>
          <w:color w:val="002060"/>
          <w:sz w:val="20"/>
          <w:szCs w:val="20"/>
          <w:lang w:val="en-US"/>
        </w:rPr>
        <w:t xml:space="preserve"> first session of the RS NA in 2015 was held) until 0</w:t>
      </w:r>
      <w:r w:rsidR="000235CB" w:rsidRPr="006D096E">
        <w:rPr>
          <w:rFonts w:ascii="Arial" w:hAnsi="Arial" w:cs="Arial"/>
          <w:color w:val="002060"/>
          <w:sz w:val="20"/>
          <w:szCs w:val="20"/>
          <w:lang w:val="en-US"/>
        </w:rPr>
        <w:t>6.03. (</w:t>
      </w:r>
      <w:r>
        <w:rPr>
          <w:rFonts w:ascii="Arial" w:hAnsi="Arial" w:cs="Arial"/>
          <w:color w:val="002060"/>
          <w:sz w:val="20"/>
          <w:szCs w:val="20"/>
          <w:lang w:val="en-US"/>
        </w:rPr>
        <w:t xml:space="preserve">when the last session of the first quarter was held) the RS NA held 12 sessions at which it considered 50 different measures </w:t>
      </w:r>
      <w:r w:rsidR="000167E9">
        <w:rPr>
          <w:rFonts w:ascii="Arial" w:hAnsi="Arial" w:cs="Arial"/>
          <w:color w:val="002060"/>
          <w:sz w:val="20"/>
          <w:szCs w:val="20"/>
          <w:lang w:val="en-US"/>
        </w:rPr>
        <w:t>and completed the</w:t>
      </w:r>
      <w:r>
        <w:rPr>
          <w:rFonts w:ascii="Arial" w:hAnsi="Arial" w:cs="Arial"/>
          <w:color w:val="002060"/>
          <w:sz w:val="20"/>
          <w:szCs w:val="20"/>
          <w:lang w:val="en-US"/>
        </w:rPr>
        <w:t xml:space="preserve"> work on 30 </w:t>
      </w:r>
      <w:r w:rsidR="000167E9">
        <w:rPr>
          <w:rFonts w:ascii="Arial" w:hAnsi="Arial" w:cs="Arial"/>
          <w:color w:val="002060"/>
          <w:sz w:val="20"/>
          <w:szCs w:val="20"/>
          <w:lang w:val="en-US"/>
        </w:rPr>
        <w:t xml:space="preserve"> of the measures</w:t>
      </w:r>
      <w:r>
        <w:rPr>
          <w:rFonts w:ascii="Arial" w:hAnsi="Arial" w:cs="Arial"/>
          <w:color w:val="002060"/>
          <w:sz w:val="20"/>
          <w:szCs w:val="20"/>
          <w:lang w:val="en-US"/>
        </w:rPr>
        <w:t>. Realization in the first quarter of 2015 is somewhat higher than the average realization in the first quarters of previous four years. It is higher than realization in</w:t>
      </w:r>
      <w:r w:rsidR="000167E9">
        <w:rPr>
          <w:rFonts w:ascii="Arial" w:hAnsi="Arial" w:cs="Arial"/>
          <w:color w:val="002060"/>
          <w:sz w:val="20"/>
          <w:szCs w:val="20"/>
          <w:lang w:val="en-US"/>
        </w:rPr>
        <w:t xml:space="preserve"> the</w:t>
      </w:r>
      <w:r>
        <w:rPr>
          <w:rFonts w:ascii="Arial" w:hAnsi="Arial" w:cs="Arial"/>
          <w:color w:val="002060"/>
          <w:sz w:val="20"/>
          <w:szCs w:val="20"/>
          <w:lang w:val="en-US"/>
        </w:rPr>
        <w:t xml:space="preserve"> first quarters of 2011 and 2014, and lower than realization in 2012 and 2013</w:t>
      </w:r>
      <w:r w:rsidR="000235CB" w:rsidRPr="006D096E">
        <w:rPr>
          <w:rFonts w:ascii="Arial" w:hAnsi="Arial" w:cs="Arial"/>
          <w:color w:val="002060"/>
          <w:sz w:val="20"/>
          <w:szCs w:val="20"/>
          <w:lang w:val="en-US"/>
        </w:rPr>
        <w:t xml:space="preserve">. </w:t>
      </w:r>
    </w:p>
    <w:p w:rsidR="000235CB" w:rsidRPr="006D096E" w:rsidRDefault="00BE0F18" w:rsidP="00D863BD">
      <w:pPr>
        <w:spacing w:after="120" w:line="360" w:lineRule="auto"/>
        <w:jc w:val="both"/>
        <w:rPr>
          <w:rFonts w:ascii="Arial" w:hAnsi="Arial" w:cs="Arial"/>
          <w:color w:val="002060"/>
          <w:spacing w:val="-4"/>
          <w:sz w:val="20"/>
          <w:szCs w:val="20"/>
          <w:lang w:val="en-US"/>
        </w:rPr>
      </w:pPr>
      <w:r>
        <w:rPr>
          <w:rFonts w:ascii="Arial" w:hAnsi="Arial" w:cs="Arial"/>
          <w:b/>
          <w:color w:val="002060"/>
          <w:spacing w:val="-4"/>
          <w:sz w:val="20"/>
          <w:szCs w:val="20"/>
          <w:lang w:val="en-US"/>
        </w:rPr>
        <w:t xml:space="preserve">SINCE 2008 THE NATIONAL ASSEMBLY OF REPUBLIKA SRPSKA WAS NEVER MORE BEHIND IN ADOPTING ITS ANNUAL WORK PLAN THAN </w:t>
      </w:r>
      <w:proofErr w:type="spellStart"/>
      <w:r>
        <w:rPr>
          <w:rFonts w:ascii="Arial" w:hAnsi="Arial" w:cs="Arial"/>
          <w:b/>
          <w:color w:val="002060"/>
          <w:spacing w:val="-4"/>
          <w:sz w:val="20"/>
          <w:szCs w:val="20"/>
          <w:lang w:val="en-US"/>
        </w:rPr>
        <w:t>NOW.</w:t>
      </w:r>
      <w:r>
        <w:rPr>
          <w:rFonts w:ascii="Arial" w:hAnsi="Arial" w:cs="Arial"/>
          <w:color w:val="002060"/>
          <w:spacing w:val="-4"/>
          <w:sz w:val="20"/>
          <w:szCs w:val="20"/>
          <w:lang w:val="en-US"/>
        </w:rPr>
        <w:t>During</w:t>
      </w:r>
      <w:proofErr w:type="spellEnd"/>
      <w:r>
        <w:rPr>
          <w:rFonts w:ascii="Arial" w:hAnsi="Arial" w:cs="Arial"/>
          <w:color w:val="002060"/>
          <w:spacing w:val="-4"/>
          <w:sz w:val="20"/>
          <w:szCs w:val="20"/>
          <w:lang w:val="en-US"/>
        </w:rPr>
        <w:t xml:space="preserve"> the previous years the RS NA has regularly missed the opportunity to adopt its Work plan before beginning of the year to which it relates, neglecting the common sense logic </w:t>
      </w:r>
      <w:r w:rsidR="00A37B4B">
        <w:rPr>
          <w:rFonts w:ascii="Arial" w:hAnsi="Arial" w:cs="Arial"/>
          <w:color w:val="002060"/>
          <w:spacing w:val="-4"/>
          <w:sz w:val="20"/>
          <w:szCs w:val="20"/>
          <w:lang w:val="en-US"/>
        </w:rPr>
        <w:t xml:space="preserve">and </w:t>
      </w:r>
      <w:r>
        <w:rPr>
          <w:rFonts w:ascii="Arial" w:hAnsi="Arial" w:cs="Arial"/>
          <w:color w:val="002060"/>
          <w:spacing w:val="-4"/>
          <w:sz w:val="20"/>
          <w:szCs w:val="20"/>
          <w:lang w:val="en-US"/>
        </w:rPr>
        <w:t>justifying this practice with non-existence of a fixed deadline in the Rules of Procedure</w:t>
      </w:r>
      <w:r w:rsidR="000235CB" w:rsidRPr="006D096E">
        <w:rPr>
          <w:rFonts w:ascii="Arial" w:hAnsi="Arial" w:cs="Arial"/>
          <w:color w:val="002060"/>
          <w:spacing w:val="-4"/>
          <w:sz w:val="20"/>
          <w:szCs w:val="20"/>
          <w:lang w:val="en-US"/>
        </w:rPr>
        <w:t xml:space="preserve">. </w:t>
      </w:r>
      <w:r>
        <w:rPr>
          <w:rFonts w:ascii="Arial" w:hAnsi="Arial" w:cs="Arial"/>
          <w:color w:val="002060"/>
          <w:spacing w:val="-4"/>
          <w:sz w:val="20"/>
          <w:szCs w:val="20"/>
          <w:lang w:val="en-US"/>
        </w:rPr>
        <w:t>Unfortunately, the negative practice continues with the new composition of the RS NA, and the 2015 Work Plan has not been adopted by the end of 2014, but only on April 16, 2015. It means that the RS NA has been working without a Work plan</w:t>
      </w:r>
      <w:r w:rsidR="00A37B4B">
        <w:rPr>
          <w:rFonts w:ascii="Arial" w:hAnsi="Arial" w:cs="Arial"/>
          <w:color w:val="002060"/>
          <w:spacing w:val="-4"/>
          <w:sz w:val="20"/>
          <w:szCs w:val="20"/>
          <w:lang w:val="en-US"/>
        </w:rPr>
        <w:t xml:space="preserve"> during the entire first quarter. A peculiarity lies in the fact that during the second half of January, at the time when they should have discussed plans to efficiently implement already adopted programs, the RS NA President and Prime Minister met and discussed activities to </w:t>
      </w:r>
      <w:proofErr w:type="gramStart"/>
      <w:r w:rsidR="00A37B4B">
        <w:rPr>
          <w:rFonts w:ascii="Arial" w:hAnsi="Arial" w:cs="Arial"/>
          <w:color w:val="002060"/>
          <w:spacing w:val="-4"/>
          <w:sz w:val="20"/>
          <w:szCs w:val="20"/>
          <w:lang w:val="en-US"/>
        </w:rPr>
        <w:t>prepare(</w:t>
      </w:r>
      <w:proofErr w:type="gramEnd"/>
      <w:r w:rsidR="00A37B4B">
        <w:rPr>
          <w:rFonts w:ascii="Arial" w:hAnsi="Arial" w:cs="Arial"/>
          <w:color w:val="002060"/>
          <w:spacing w:val="-4"/>
          <w:sz w:val="20"/>
          <w:szCs w:val="20"/>
          <w:lang w:val="en-US"/>
        </w:rPr>
        <w:t>!) the RS NA Work plan for 2015</w:t>
      </w:r>
      <w:r w:rsidR="000235CB" w:rsidRPr="006D096E">
        <w:rPr>
          <w:rFonts w:ascii="Arial" w:hAnsi="Arial" w:cs="Arial"/>
          <w:color w:val="002060"/>
          <w:spacing w:val="-4"/>
          <w:sz w:val="20"/>
          <w:szCs w:val="20"/>
          <w:lang w:val="en-US"/>
        </w:rPr>
        <w:t>.</w:t>
      </w:r>
    </w:p>
    <w:p w:rsidR="000235CB" w:rsidRPr="006D096E" w:rsidRDefault="00A37B4B" w:rsidP="00D863BD">
      <w:pPr>
        <w:spacing w:after="120" w:line="360" w:lineRule="auto"/>
        <w:jc w:val="both"/>
        <w:rPr>
          <w:rFonts w:ascii="Arial" w:hAnsi="Arial" w:cs="Arial"/>
          <w:color w:val="002060"/>
          <w:sz w:val="20"/>
          <w:szCs w:val="20"/>
          <w:lang w:val="en-US"/>
        </w:rPr>
      </w:pPr>
      <w:proofErr w:type="gramStart"/>
      <w:r>
        <w:rPr>
          <w:rFonts w:ascii="Arial" w:hAnsi="Arial" w:cs="Arial"/>
          <w:b/>
          <w:color w:val="002060"/>
          <w:sz w:val="20"/>
          <w:szCs w:val="20"/>
          <w:lang w:val="en-US"/>
        </w:rPr>
        <w:t xml:space="preserve">BESIDES CONSTANT TARDY ENACTMENT OF THE ANNUAL WORK PLAN THE RS NATIONAL ASSEMBLY HAS A CONSTANT PROBLEM WITH ITS </w:t>
      </w:r>
      <w:proofErr w:type="spellStart"/>
      <w:r>
        <w:rPr>
          <w:rFonts w:ascii="Arial" w:hAnsi="Arial" w:cs="Arial"/>
          <w:b/>
          <w:color w:val="002060"/>
          <w:sz w:val="20"/>
          <w:szCs w:val="20"/>
          <w:lang w:val="en-US"/>
        </w:rPr>
        <w:t>IMPLEMENTATION</w:t>
      </w:r>
      <w:r w:rsidRPr="006D096E">
        <w:rPr>
          <w:rFonts w:ascii="Arial" w:hAnsi="Arial" w:cs="Arial"/>
          <w:b/>
          <w:color w:val="002060"/>
          <w:sz w:val="20"/>
          <w:szCs w:val="20"/>
          <w:lang w:val="en-US"/>
        </w:rPr>
        <w:t>.</w:t>
      </w:r>
      <w:r>
        <w:rPr>
          <w:rFonts w:ascii="Arial" w:hAnsi="Arial" w:cs="Arial"/>
          <w:color w:val="002060"/>
          <w:sz w:val="20"/>
          <w:szCs w:val="20"/>
          <w:lang w:val="en-US"/>
        </w:rPr>
        <w:t>The</w:t>
      </w:r>
      <w:proofErr w:type="spellEnd"/>
      <w:r>
        <w:rPr>
          <w:rFonts w:ascii="Arial" w:hAnsi="Arial" w:cs="Arial"/>
          <w:color w:val="002060"/>
          <w:sz w:val="20"/>
          <w:szCs w:val="20"/>
          <w:lang w:val="en-US"/>
        </w:rPr>
        <w:t xml:space="preserve"> RS NA could have prepared the 2015 Work Plan using only backlogs from the previous mandate.</w:t>
      </w:r>
      <w:proofErr w:type="gramEnd"/>
      <w:r>
        <w:rPr>
          <w:rFonts w:ascii="Arial" w:hAnsi="Arial" w:cs="Arial"/>
          <w:color w:val="002060"/>
          <w:sz w:val="20"/>
          <w:szCs w:val="20"/>
          <w:lang w:val="en-US"/>
        </w:rPr>
        <w:t xml:space="preserve"> Actually, if we are to </w:t>
      </w:r>
      <w:r w:rsidR="001D132D">
        <w:rPr>
          <w:rFonts w:ascii="Arial" w:hAnsi="Arial" w:cs="Arial"/>
          <w:color w:val="002060"/>
          <w:sz w:val="20"/>
          <w:szCs w:val="20"/>
          <w:lang w:val="en-US"/>
        </w:rPr>
        <w:t xml:space="preserve">reflect </w:t>
      </w:r>
      <w:r>
        <w:rPr>
          <w:rFonts w:ascii="Arial" w:hAnsi="Arial" w:cs="Arial"/>
          <w:color w:val="002060"/>
          <w:sz w:val="20"/>
          <w:szCs w:val="20"/>
          <w:lang w:val="en-US"/>
        </w:rPr>
        <w:t xml:space="preserve">only </w:t>
      </w:r>
      <w:r w:rsidR="001D132D">
        <w:rPr>
          <w:rFonts w:ascii="Arial" w:hAnsi="Arial" w:cs="Arial"/>
          <w:color w:val="002060"/>
          <w:sz w:val="20"/>
          <w:szCs w:val="20"/>
          <w:lang w:val="en-US"/>
        </w:rPr>
        <w:t xml:space="preserve">on </w:t>
      </w:r>
      <w:r>
        <w:rPr>
          <w:rFonts w:ascii="Arial" w:hAnsi="Arial" w:cs="Arial"/>
          <w:color w:val="002060"/>
          <w:sz w:val="20"/>
          <w:szCs w:val="20"/>
          <w:lang w:val="en-US"/>
        </w:rPr>
        <w:t>numbers, it could have prepared two plans, since realization of the four annual work plans in previous mandate is below 50%. Statistically it means that more than two annual work plans remained completely unrealized</w:t>
      </w:r>
      <w:r w:rsidR="00D97014">
        <w:rPr>
          <w:rFonts w:ascii="Arial" w:hAnsi="Arial" w:cs="Arial"/>
          <w:color w:val="002060"/>
          <w:sz w:val="20"/>
          <w:szCs w:val="20"/>
          <w:lang w:val="en-US"/>
        </w:rPr>
        <w:t>, leaving many measures that are very important for the RS citizens unrealized</w:t>
      </w:r>
      <w:r w:rsidR="000235CB" w:rsidRPr="006D096E">
        <w:rPr>
          <w:rFonts w:ascii="Arial" w:hAnsi="Arial" w:cs="Arial"/>
          <w:color w:val="002060"/>
          <w:sz w:val="20"/>
          <w:szCs w:val="20"/>
          <w:lang w:val="en-US"/>
        </w:rPr>
        <w:t xml:space="preserve">. </w:t>
      </w:r>
      <w:r w:rsidR="00D97014">
        <w:rPr>
          <w:rFonts w:ascii="Arial" w:hAnsi="Arial" w:cs="Arial"/>
          <w:color w:val="002060"/>
          <w:sz w:val="20"/>
          <w:szCs w:val="20"/>
          <w:lang w:val="en-US"/>
        </w:rPr>
        <w:t>This should be a very serious lesson for the new composition of the RS NA that serious engagement, focus, efficiency and pressure on the Government is needed aimed at its efficient performance and delivery of the necessary documents to the Assembly.</w:t>
      </w:r>
    </w:p>
    <w:p w:rsidR="000235CB" w:rsidRPr="006D096E" w:rsidRDefault="00D97014" w:rsidP="00D863BD">
      <w:pPr>
        <w:spacing w:after="120" w:line="360" w:lineRule="auto"/>
        <w:jc w:val="both"/>
        <w:rPr>
          <w:rFonts w:ascii="Arial" w:hAnsi="Arial" w:cs="Arial"/>
          <w:color w:val="002060"/>
          <w:sz w:val="20"/>
          <w:szCs w:val="20"/>
          <w:lang w:val="en-US"/>
        </w:rPr>
      </w:pPr>
      <w:r>
        <w:rPr>
          <w:rFonts w:ascii="Arial" w:hAnsi="Arial" w:cs="Arial"/>
          <w:b/>
          <w:color w:val="002060"/>
          <w:sz w:val="20"/>
          <w:szCs w:val="20"/>
          <w:lang w:val="en-US"/>
        </w:rPr>
        <w:t>THE TRANSPARENCY OF THE RS N</w:t>
      </w:r>
      <w:r w:rsidR="001D132D">
        <w:rPr>
          <w:rFonts w:ascii="Arial" w:hAnsi="Arial" w:cs="Arial"/>
          <w:b/>
          <w:color w:val="002060"/>
          <w:sz w:val="20"/>
          <w:szCs w:val="20"/>
          <w:lang w:val="en-US"/>
        </w:rPr>
        <w:t xml:space="preserve">ATIONAL </w:t>
      </w:r>
      <w:r>
        <w:rPr>
          <w:rFonts w:ascii="Arial" w:hAnsi="Arial" w:cs="Arial"/>
          <w:b/>
          <w:color w:val="002060"/>
          <w:sz w:val="20"/>
          <w:szCs w:val="20"/>
          <w:lang w:val="en-US"/>
        </w:rPr>
        <w:t>A</w:t>
      </w:r>
      <w:r w:rsidR="001D132D">
        <w:rPr>
          <w:rFonts w:ascii="Arial" w:hAnsi="Arial" w:cs="Arial"/>
          <w:b/>
          <w:color w:val="002060"/>
          <w:sz w:val="20"/>
          <w:szCs w:val="20"/>
          <w:lang w:val="en-US"/>
        </w:rPr>
        <w:t>SSEMBLY</w:t>
      </w:r>
      <w:r>
        <w:rPr>
          <w:rFonts w:ascii="Arial" w:hAnsi="Arial" w:cs="Arial"/>
          <w:b/>
          <w:color w:val="002060"/>
          <w:sz w:val="20"/>
          <w:szCs w:val="20"/>
          <w:lang w:val="en-US"/>
        </w:rPr>
        <w:t xml:space="preserve"> IS AT AN ENVIABLE </w:t>
      </w:r>
      <w:proofErr w:type="spellStart"/>
      <w:r>
        <w:rPr>
          <w:rFonts w:ascii="Arial" w:hAnsi="Arial" w:cs="Arial"/>
          <w:b/>
          <w:color w:val="002060"/>
          <w:sz w:val="20"/>
          <w:szCs w:val="20"/>
          <w:lang w:val="en-US"/>
        </w:rPr>
        <w:t>LEVEL.</w:t>
      </w:r>
      <w:r w:rsidR="00B97244">
        <w:rPr>
          <w:rFonts w:ascii="Arial" w:hAnsi="Arial" w:cs="Arial"/>
          <w:color w:val="002060"/>
          <w:sz w:val="20"/>
          <w:szCs w:val="20"/>
          <w:lang w:val="en-US"/>
        </w:rPr>
        <w:t>The</w:t>
      </w:r>
      <w:proofErr w:type="spellEnd"/>
      <w:r w:rsidR="00B97244">
        <w:rPr>
          <w:rFonts w:ascii="Arial" w:hAnsi="Arial" w:cs="Arial"/>
          <w:color w:val="002060"/>
          <w:sz w:val="20"/>
          <w:szCs w:val="20"/>
          <w:lang w:val="en-US"/>
        </w:rPr>
        <w:t xml:space="preserve"> RS NA has in cooperation with the OSCE worked on designing a new web site. The web site is functional, </w:t>
      </w:r>
      <w:r w:rsidR="008923B8">
        <w:rPr>
          <w:rFonts w:ascii="Arial" w:hAnsi="Arial" w:cs="Arial"/>
          <w:color w:val="002060"/>
          <w:sz w:val="20"/>
          <w:szCs w:val="20"/>
          <w:lang w:val="en-US"/>
        </w:rPr>
        <w:t xml:space="preserve">has a respectable level of information and it is expected to be regularly updated with new information. However, </w:t>
      </w:r>
      <w:r w:rsidR="008923B8">
        <w:rPr>
          <w:rFonts w:ascii="Arial" w:hAnsi="Arial" w:cs="Arial"/>
          <w:color w:val="002060"/>
          <w:sz w:val="20"/>
          <w:szCs w:val="20"/>
          <w:lang w:val="en-US"/>
        </w:rPr>
        <w:lastRenderedPageBreak/>
        <w:t>we notice that RS authorities do not mind foreign financial and expert assistance if directed towards them, but only when it is directed towards their critics</w:t>
      </w:r>
      <w:r w:rsidR="000235CB" w:rsidRPr="006D096E">
        <w:rPr>
          <w:rFonts w:ascii="Arial" w:hAnsi="Arial" w:cs="Arial"/>
          <w:color w:val="002060"/>
          <w:sz w:val="20"/>
          <w:szCs w:val="20"/>
          <w:lang w:val="en-US"/>
        </w:rPr>
        <w:t xml:space="preserve">. </w:t>
      </w:r>
    </w:p>
    <w:p w:rsidR="00B13E6E" w:rsidRPr="006D096E" w:rsidRDefault="00B13E6E">
      <w:pPr>
        <w:rPr>
          <w:rFonts w:ascii="Arial" w:hAnsi="Arial" w:cs="Arial"/>
          <w:color w:val="002060"/>
          <w:spacing w:val="-2"/>
          <w:sz w:val="20"/>
          <w:szCs w:val="20"/>
          <w:lang w:val="en-US"/>
        </w:rPr>
      </w:pPr>
    </w:p>
    <w:p w:rsidR="002A5001" w:rsidRPr="006D096E" w:rsidRDefault="002A5001" w:rsidP="002A5001">
      <w:pPr>
        <w:shd w:val="clear" w:color="auto" w:fill="002060"/>
        <w:spacing w:line="360" w:lineRule="auto"/>
        <w:jc w:val="center"/>
        <w:rPr>
          <w:rFonts w:ascii="Arial" w:hAnsi="Arial" w:cs="Arial"/>
          <w:b/>
          <w:color w:val="FF0000"/>
          <w:spacing w:val="-2"/>
          <w:sz w:val="20"/>
          <w:szCs w:val="20"/>
          <w:lang w:val="en-US"/>
        </w:rPr>
      </w:pPr>
    </w:p>
    <w:p w:rsidR="002A5001" w:rsidRPr="006D096E" w:rsidRDefault="002A5001" w:rsidP="006820F9">
      <w:pPr>
        <w:spacing w:after="120" w:line="360" w:lineRule="auto"/>
        <w:jc w:val="both"/>
        <w:rPr>
          <w:rFonts w:ascii="Arial" w:hAnsi="Arial" w:cs="Arial"/>
          <w:b/>
          <w:caps/>
          <w:color w:val="002060"/>
          <w:sz w:val="20"/>
          <w:szCs w:val="20"/>
          <w:lang w:val="en-US"/>
        </w:rPr>
      </w:pPr>
    </w:p>
    <w:p w:rsidR="006820F9" w:rsidRPr="006D096E" w:rsidRDefault="008923B8" w:rsidP="006820F9">
      <w:pPr>
        <w:spacing w:after="120" w:line="360" w:lineRule="auto"/>
        <w:jc w:val="both"/>
        <w:rPr>
          <w:rFonts w:ascii="Arial" w:hAnsi="Arial" w:cs="Arial"/>
          <w:color w:val="002060"/>
          <w:sz w:val="20"/>
          <w:szCs w:val="20"/>
          <w:lang w:val="en-US"/>
        </w:rPr>
      </w:pPr>
      <w:r>
        <w:rPr>
          <w:rFonts w:ascii="Arial" w:hAnsi="Arial" w:cs="Arial"/>
          <w:b/>
          <w:color w:val="002060"/>
          <w:sz w:val="20"/>
          <w:szCs w:val="20"/>
          <w:lang w:val="en-US"/>
        </w:rPr>
        <w:t>THE RS GOVERNMENT, UNLIKE THE RS NATIONAL ASSEMBLY, WAS NOT SUFFICIENTLY TRANSPARENT IN ITS WORK</w:t>
      </w:r>
      <w:r w:rsidRPr="006D096E">
        <w:rPr>
          <w:rFonts w:ascii="Arial" w:hAnsi="Arial" w:cs="Arial"/>
          <w:b/>
          <w:color w:val="002060"/>
          <w:sz w:val="20"/>
          <w:szCs w:val="20"/>
          <w:lang w:val="en-US"/>
        </w:rPr>
        <w:t xml:space="preserve">. </w:t>
      </w:r>
      <w:r>
        <w:rPr>
          <w:rFonts w:ascii="Arial" w:hAnsi="Arial" w:cs="Arial"/>
          <w:color w:val="002060"/>
          <w:sz w:val="20"/>
          <w:szCs w:val="20"/>
          <w:lang w:val="en-US"/>
        </w:rPr>
        <w:t>Besides already usual delay in publishing minutes of the sessions</w:t>
      </w:r>
      <w:r w:rsidR="00427740">
        <w:rPr>
          <w:rFonts w:ascii="Arial" w:hAnsi="Arial" w:cs="Arial"/>
          <w:color w:val="002060"/>
          <w:sz w:val="20"/>
          <w:szCs w:val="20"/>
          <w:lang w:val="en-US"/>
        </w:rPr>
        <w:t>,</w:t>
      </w:r>
      <w:r>
        <w:rPr>
          <w:rFonts w:ascii="Arial" w:hAnsi="Arial" w:cs="Arial"/>
          <w:color w:val="002060"/>
          <w:sz w:val="20"/>
          <w:szCs w:val="20"/>
          <w:lang w:val="en-US"/>
        </w:rPr>
        <w:t xml:space="preserve"> the RS Government has this time failed to provide the CCI with the information on incomes of the Government’s members, even though the request for this information was submitted on time and in line with the Law.</w:t>
      </w:r>
    </w:p>
    <w:p w:rsidR="006820F9" w:rsidRPr="006D096E" w:rsidRDefault="00427740" w:rsidP="006820F9">
      <w:pPr>
        <w:shd w:val="clear" w:color="auto" w:fill="FFFFFF" w:themeFill="background1"/>
        <w:spacing w:after="120"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ON THE OTHER HAND, WE CONCLUDE THAT THE REPORTING PERIOD IN REPUBLIKA SRPSKA WAS CHARACTERIZED WITH FIERCE VERBAL CONFLICTS BETWEEN THE GOVERNMENT AND OPPOSITION, WHICH SOMETIMES WERE CONSIDERED AS INAPPROPRIATE FOR PUBLIC </w:t>
      </w:r>
      <w:proofErr w:type="spellStart"/>
      <w:r>
        <w:rPr>
          <w:rFonts w:ascii="Arial" w:hAnsi="Arial" w:cs="Arial"/>
          <w:b/>
          <w:color w:val="002060"/>
          <w:sz w:val="20"/>
          <w:szCs w:val="20"/>
          <w:lang w:val="en-US"/>
        </w:rPr>
        <w:t>SPEAKING</w:t>
      </w:r>
      <w:r w:rsidR="006820F9" w:rsidRPr="006D096E">
        <w:rPr>
          <w:rFonts w:ascii="Arial" w:hAnsi="Arial" w:cs="Arial"/>
          <w:b/>
          <w:caps/>
          <w:color w:val="002060"/>
          <w:sz w:val="20"/>
          <w:szCs w:val="20"/>
          <w:lang w:val="en-US"/>
        </w:rPr>
        <w:t>.</w:t>
      </w:r>
      <w:r>
        <w:rPr>
          <w:rFonts w:ascii="Arial" w:hAnsi="Arial" w:cs="Arial"/>
          <w:color w:val="002060"/>
          <w:sz w:val="20"/>
          <w:szCs w:val="20"/>
          <w:lang w:val="en-US"/>
        </w:rPr>
        <w:t>The</w:t>
      </w:r>
      <w:proofErr w:type="spellEnd"/>
      <w:r>
        <w:rPr>
          <w:rFonts w:ascii="Arial" w:hAnsi="Arial" w:cs="Arial"/>
          <w:color w:val="002060"/>
          <w:sz w:val="20"/>
          <w:szCs w:val="20"/>
          <w:lang w:val="en-US"/>
        </w:rPr>
        <w:t xml:space="preserve"> opposition has seriously criticized the authorities that they did not and do not want to solve any of the affairs. </w:t>
      </w:r>
      <w:r w:rsidR="00845614">
        <w:rPr>
          <w:rFonts w:ascii="Arial" w:hAnsi="Arial" w:cs="Arial"/>
          <w:color w:val="002060"/>
          <w:sz w:val="20"/>
          <w:szCs w:val="20"/>
          <w:lang w:val="en-US"/>
        </w:rPr>
        <w:t xml:space="preserve">The recent withdrawal of the Advanced </w:t>
      </w:r>
      <w:proofErr w:type="spellStart"/>
      <w:r w:rsidR="00845614">
        <w:rPr>
          <w:rFonts w:ascii="Arial" w:hAnsi="Arial" w:cs="Arial"/>
          <w:color w:val="002060"/>
          <w:sz w:val="20"/>
          <w:szCs w:val="20"/>
          <w:lang w:val="en-US"/>
        </w:rPr>
        <w:t>Srpska</w:t>
      </w:r>
      <w:proofErr w:type="spellEnd"/>
      <w:r w:rsidR="00845614">
        <w:rPr>
          <w:rFonts w:ascii="Arial" w:hAnsi="Arial" w:cs="Arial"/>
          <w:color w:val="002060"/>
          <w:sz w:val="20"/>
          <w:szCs w:val="20"/>
          <w:lang w:val="en-US"/>
        </w:rPr>
        <w:t xml:space="preserve"> party’s MPs from the ruling coalition, whereby the ruling coalition now has only 42 out of 83 MPs, has been explained in a very similar way – as a protest due to the failure </w:t>
      </w:r>
      <w:proofErr w:type="spellStart"/>
      <w:r w:rsidR="00845614">
        <w:rPr>
          <w:rFonts w:ascii="Arial" w:hAnsi="Arial" w:cs="Arial"/>
          <w:color w:val="002060"/>
          <w:sz w:val="20"/>
          <w:szCs w:val="20"/>
          <w:lang w:val="en-US"/>
        </w:rPr>
        <w:t>tosettle</w:t>
      </w:r>
      <w:proofErr w:type="spellEnd"/>
      <w:r w:rsidR="00845614">
        <w:rPr>
          <w:rFonts w:ascii="Arial" w:hAnsi="Arial" w:cs="Arial"/>
          <w:color w:val="002060"/>
          <w:sz w:val="20"/>
          <w:szCs w:val="20"/>
          <w:lang w:val="en-US"/>
        </w:rPr>
        <w:t xml:space="preserve"> the “MPs buy-off” scandal in the RS NA, which, as we already have said, seriously impaired reputation of the authorities in </w:t>
      </w:r>
      <w:proofErr w:type="spellStart"/>
      <w:r w:rsidR="00845614">
        <w:rPr>
          <w:rFonts w:ascii="Arial" w:hAnsi="Arial" w:cs="Arial"/>
          <w:color w:val="002060"/>
          <w:sz w:val="20"/>
          <w:szCs w:val="20"/>
          <w:lang w:val="en-US"/>
        </w:rPr>
        <w:t>Republika</w:t>
      </w:r>
      <w:proofErr w:type="spellEnd"/>
      <w:r w:rsidR="00845614">
        <w:rPr>
          <w:rFonts w:ascii="Arial" w:hAnsi="Arial" w:cs="Arial"/>
          <w:color w:val="002060"/>
          <w:sz w:val="20"/>
          <w:szCs w:val="20"/>
          <w:lang w:val="en-US"/>
        </w:rPr>
        <w:t xml:space="preserve"> </w:t>
      </w:r>
      <w:proofErr w:type="spellStart"/>
      <w:r w:rsidR="00845614">
        <w:rPr>
          <w:rFonts w:ascii="Arial" w:hAnsi="Arial" w:cs="Arial"/>
          <w:color w:val="002060"/>
          <w:sz w:val="20"/>
          <w:szCs w:val="20"/>
          <w:lang w:val="en-US"/>
        </w:rPr>
        <w:t>Srpska</w:t>
      </w:r>
      <w:proofErr w:type="spellEnd"/>
      <w:r w:rsidR="006820F9" w:rsidRPr="006D096E">
        <w:rPr>
          <w:rFonts w:ascii="Arial" w:hAnsi="Arial" w:cs="Arial"/>
          <w:color w:val="002060"/>
          <w:sz w:val="20"/>
          <w:szCs w:val="20"/>
          <w:lang w:val="en-US"/>
        </w:rPr>
        <w:t>.</w:t>
      </w:r>
    </w:p>
    <w:p w:rsidR="002C0DE8" w:rsidRPr="006D096E" w:rsidRDefault="002C0DE8" w:rsidP="00D7677C">
      <w:pPr>
        <w:autoSpaceDE w:val="0"/>
        <w:autoSpaceDN w:val="0"/>
        <w:adjustRightInd w:val="0"/>
        <w:spacing w:line="360" w:lineRule="auto"/>
        <w:jc w:val="both"/>
        <w:rPr>
          <w:rFonts w:ascii="Arial" w:hAnsi="Arial" w:cs="Arial"/>
          <w:color w:val="002060"/>
          <w:spacing w:val="-2"/>
          <w:sz w:val="20"/>
          <w:szCs w:val="20"/>
          <w:lang w:val="en-US"/>
        </w:rPr>
      </w:pPr>
    </w:p>
    <w:p w:rsidR="00502D95" w:rsidRPr="006D096E" w:rsidRDefault="00502D95" w:rsidP="00D7677C">
      <w:pPr>
        <w:spacing w:line="360" w:lineRule="auto"/>
        <w:rPr>
          <w:rFonts w:ascii="Arial" w:hAnsi="Arial" w:cs="Arial"/>
          <w:b/>
          <w:spacing w:val="-2"/>
          <w:sz w:val="20"/>
          <w:szCs w:val="20"/>
          <w:lang w:val="en-US"/>
        </w:rPr>
      </w:pPr>
    </w:p>
    <w:p w:rsidR="006820F9" w:rsidRPr="006D096E" w:rsidRDefault="006820F9">
      <w:pPr>
        <w:rPr>
          <w:rFonts w:ascii="Arial" w:hAnsi="Arial" w:cs="Arial"/>
          <w:b/>
          <w:color w:val="FFFFFF" w:themeColor="background1"/>
          <w:spacing w:val="-2"/>
          <w:sz w:val="20"/>
          <w:szCs w:val="20"/>
          <w:lang w:val="en-US"/>
        </w:rPr>
      </w:pPr>
      <w:r w:rsidRPr="006D096E">
        <w:rPr>
          <w:rFonts w:ascii="Arial" w:hAnsi="Arial" w:cs="Arial"/>
          <w:b/>
          <w:color w:val="FFFFFF" w:themeColor="background1"/>
          <w:spacing w:val="-2"/>
          <w:sz w:val="20"/>
          <w:szCs w:val="20"/>
          <w:lang w:val="en-US"/>
        </w:rPr>
        <w:br w:type="page"/>
      </w:r>
    </w:p>
    <w:p w:rsidR="006F03D2" w:rsidRPr="006D096E" w:rsidRDefault="00A37B4B" w:rsidP="00D7677C">
      <w:pPr>
        <w:shd w:val="clear" w:color="auto" w:fill="002060"/>
        <w:spacing w:line="360" w:lineRule="auto"/>
        <w:jc w:val="center"/>
        <w:rPr>
          <w:rFonts w:ascii="Arial" w:hAnsi="Arial" w:cs="Arial"/>
          <w:b/>
          <w:color w:val="FFFFFF" w:themeColor="background1"/>
          <w:spacing w:val="-2"/>
          <w:sz w:val="20"/>
          <w:szCs w:val="20"/>
          <w:lang w:val="en-US"/>
        </w:rPr>
      </w:pPr>
      <w:r>
        <w:rPr>
          <w:rFonts w:ascii="Arial" w:hAnsi="Arial" w:cs="Arial"/>
          <w:b/>
          <w:color w:val="FFFFFF" w:themeColor="background1"/>
          <w:spacing w:val="-2"/>
          <w:sz w:val="20"/>
          <w:szCs w:val="20"/>
          <w:lang w:val="en-US"/>
        </w:rPr>
        <w:lastRenderedPageBreak/>
        <w:t>RS GOVERNMENT I-III 2015</w:t>
      </w:r>
    </w:p>
    <w:p w:rsidR="007440A8" w:rsidRPr="006D096E" w:rsidRDefault="007440A8" w:rsidP="00D7677C">
      <w:pPr>
        <w:autoSpaceDE w:val="0"/>
        <w:autoSpaceDN w:val="0"/>
        <w:adjustRightInd w:val="0"/>
        <w:spacing w:line="360" w:lineRule="auto"/>
        <w:jc w:val="both"/>
        <w:rPr>
          <w:rFonts w:ascii="Arial" w:hAnsi="Arial" w:cs="Arial"/>
          <w:b/>
          <w:color w:val="FF0000"/>
          <w:spacing w:val="-2"/>
          <w:sz w:val="20"/>
          <w:szCs w:val="20"/>
          <w:lang w:val="en-US"/>
        </w:rPr>
      </w:pPr>
    </w:p>
    <w:p w:rsidR="00FF4CC4" w:rsidRPr="006D096E" w:rsidRDefault="00845614" w:rsidP="00FF4CC4">
      <w:pPr>
        <w:spacing w:after="120" w:line="360" w:lineRule="auto"/>
        <w:jc w:val="both"/>
        <w:rPr>
          <w:rFonts w:ascii="Arial" w:hAnsi="Arial" w:cs="Arial"/>
          <w:color w:val="002060"/>
          <w:sz w:val="20"/>
          <w:szCs w:val="20"/>
          <w:lang w:val="en-US"/>
        </w:rPr>
      </w:pPr>
      <w:r w:rsidRPr="006D096E">
        <w:rPr>
          <w:rFonts w:ascii="Arial" w:hAnsi="Arial" w:cs="Arial"/>
          <w:b/>
          <w:color w:val="002060"/>
          <w:sz w:val="20"/>
          <w:szCs w:val="20"/>
          <w:lang w:val="en-US"/>
        </w:rPr>
        <w:t>REPUBLIKA SRPSKA</w:t>
      </w:r>
      <w:r>
        <w:rPr>
          <w:rFonts w:ascii="Arial" w:hAnsi="Arial" w:cs="Arial"/>
          <w:b/>
          <w:color w:val="002060"/>
          <w:sz w:val="20"/>
          <w:szCs w:val="20"/>
          <w:lang w:val="en-US"/>
        </w:rPr>
        <w:t xml:space="preserve"> IS THE ONLY ADMINISTRATIVE-TERRITORIAL UNIT IN BIH THAT ESTABLISHED THE NEW GOVERNMENT BEFORE THE FIRST QUARTER OF 201</w:t>
      </w:r>
      <w:r w:rsidR="001D132D">
        <w:rPr>
          <w:rFonts w:ascii="Arial" w:hAnsi="Arial" w:cs="Arial"/>
          <w:b/>
          <w:color w:val="002060"/>
          <w:sz w:val="20"/>
          <w:szCs w:val="20"/>
          <w:lang w:val="en-US"/>
        </w:rPr>
        <w:t>5</w:t>
      </w:r>
      <w:r>
        <w:rPr>
          <w:rFonts w:ascii="Arial" w:hAnsi="Arial" w:cs="Arial"/>
          <w:b/>
          <w:color w:val="002060"/>
          <w:sz w:val="20"/>
          <w:szCs w:val="20"/>
          <w:lang w:val="en-US"/>
        </w:rPr>
        <w:t xml:space="preserve"> – PRACTICALLY 3 AND A HALF MONTHS BEFORE THE BIH FEDERATION</w:t>
      </w:r>
      <w:r w:rsidRPr="006D096E">
        <w:rPr>
          <w:rFonts w:ascii="Arial" w:hAnsi="Arial" w:cs="Arial"/>
          <w:b/>
          <w:color w:val="002060"/>
          <w:sz w:val="20"/>
          <w:szCs w:val="20"/>
          <w:lang w:val="en-US"/>
        </w:rPr>
        <w:t xml:space="preserve">. </w:t>
      </w:r>
      <w:r>
        <w:rPr>
          <w:rFonts w:ascii="Arial" w:hAnsi="Arial" w:cs="Arial"/>
          <w:color w:val="002060"/>
          <w:sz w:val="20"/>
          <w:szCs w:val="20"/>
          <w:lang w:val="en-US"/>
        </w:rPr>
        <w:t xml:space="preserve">The RS Government worked in technical mandate until December 17, 2014, when majority of MPs at the second special session of the RS NA supported ministerial composition proposed by the President of the Government </w:t>
      </w:r>
      <w:proofErr w:type="spellStart"/>
      <w:r>
        <w:rPr>
          <w:rFonts w:ascii="Arial" w:hAnsi="Arial" w:cs="Arial"/>
          <w:color w:val="002060"/>
          <w:sz w:val="20"/>
          <w:szCs w:val="20"/>
          <w:lang w:val="en-US"/>
        </w:rPr>
        <w:t>Željka</w:t>
      </w:r>
      <w:proofErr w:type="spellEnd"/>
      <w:r>
        <w:rPr>
          <w:rFonts w:ascii="Arial" w:hAnsi="Arial" w:cs="Arial"/>
          <w:color w:val="002060"/>
          <w:sz w:val="20"/>
          <w:szCs w:val="20"/>
          <w:lang w:val="en-US"/>
        </w:rPr>
        <w:t xml:space="preserve"> </w:t>
      </w:r>
      <w:proofErr w:type="spellStart"/>
      <w:r>
        <w:rPr>
          <w:rFonts w:ascii="Arial" w:hAnsi="Arial" w:cs="Arial"/>
          <w:color w:val="002060"/>
          <w:sz w:val="20"/>
          <w:szCs w:val="20"/>
          <w:lang w:val="en-US"/>
        </w:rPr>
        <w:t>Cvijanović</w:t>
      </w:r>
      <w:proofErr w:type="spellEnd"/>
      <w:r>
        <w:rPr>
          <w:rFonts w:ascii="Arial" w:hAnsi="Arial" w:cs="Arial"/>
          <w:color w:val="002060"/>
          <w:sz w:val="20"/>
          <w:szCs w:val="20"/>
          <w:lang w:val="en-US"/>
        </w:rPr>
        <w:t xml:space="preserve">, who is elected president of the RS Government for the second time. As a reminder, the government of </w:t>
      </w:r>
      <w:r w:rsidR="001D132D">
        <w:rPr>
          <w:rFonts w:ascii="Arial" w:hAnsi="Arial" w:cs="Arial"/>
          <w:color w:val="002060"/>
          <w:sz w:val="20"/>
          <w:szCs w:val="20"/>
          <w:lang w:val="en-US"/>
        </w:rPr>
        <w:t xml:space="preserve">the </w:t>
      </w:r>
      <w:r>
        <w:rPr>
          <w:rFonts w:ascii="Arial" w:hAnsi="Arial" w:cs="Arial"/>
          <w:color w:val="002060"/>
          <w:sz w:val="20"/>
          <w:szCs w:val="20"/>
          <w:lang w:val="en-US"/>
        </w:rPr>
        <w:t xml:space="preserve">other </w:t>
      </w:r>
      <w:proofErr w:type="spellStart"/>
      <w:r>
        <w:rPr>
          <w:rFonts w:ascii="Arial" w:hAnsi="Arial" w:cs="Arial"/>
          <w:color w:val="002060"/>
          <w:sz w:val="20"/>
          <w:szCs w:val="20"/>
          <w:lang w:val="en-US"/>
        </w:rPr>
        <w:t>BiH</w:t>
      </w:r>
      <w:proofErr w:type="spellEnd"/>
      <w:r>
        <w:rPr>
          <w:rFonts w:ascii="Arial" w:hAnsi="Arial" w:cs="Arial"/>
          <w:color w:val="002060"/>
          <w:sz w:val="20"/>
          <w:szCs w:val="20"/>
          <w:lang w:val="en-US"/>
        </w:rPr>
        <w:t xml:space="preserve"> entity was elected on last day of March 2015.  </w:t>
      </w:r>
    </w:p>
    <w:p w:rsidR="00FF4CC4" w:rsidRPr="006D096E" w:rsidRDefault="00DA0FB2" w:rsidP="00FF4CC4">
      <w:pPr>
        <w:spacing w:after="120"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AND WHILST THE BIH FEDERATION HAS JUST ELECTED THE NEW GOVERNMENT, THE GOVERNMENT OF REPUBLIKA SRPSKA HAS FINISHED ITS FIRST 100 WORKING DAYS. UNFORTUNATELY THE RESULTS ARE NOT PARTICULARLY </w:t>
      </w:r>
      <w:proofErr w:type="spellStart"/>
      <w:r>
        <w:rPr>
          <w:rFonts w:ascii="Arial" w:hAnsi="Arial" w:cs="Arial"/>
          <w:b/>
          <w:color w:val="002060"/>
          <w:sz w:val="20"/>
          <w:szCs w:val="20"/>
          <w:lang w:val="en-US"/>
        </w:rPr>
        <w:t>IMPRESSIVE</w:t>
      </w:r>
      <w:r w:rsidRPr="006D096E">
        <w:rPr>
          <w:rFonts w:ascii="Arial" w:hAnsi="Arial" w:cs="Arial"/>
          <w:b/>
          <w:color w:val="002060"/>
          <w:sz w:val="20"/>
          <w:szCs w:val="20"/>
          <w:lang w:val="en-US"/>
        </w:rPr>
        <w:t>.</w:t>
      </w:r>
      <w:r>
        <w:rPr>
          <w:rFonts w:ascii="Arial" w:hAnsi="Arial" w:cs="Arial"/>
          <w:color w:val="002060"/>
          <w:sz w:val="20"/>
          <w:szCs w:val="20"/>
          <w:lang w:val="en-US"/>
        </w:rPr>
        <w:t>The</w:t>
      </w:r>
      <w:proofErr w:type="spellEnd"/>
      <w:r>
        <w:rPr>
          <w:rFonts w:ascii="Arial" w:hAnsi="Arial" w:cs="Arial"/>
          <w:color w:val="002060"/>
          <w:sz w:val="20"/>
          <w:szCs w:val="20"/>
          <w:lang w:val="en-US"/>
        </w:rPr>
        <w:t xml:space="preserve"> results are actually comparable to the ones achieved by the </w:t>
      </w:r>
      <w:proofErr w:type="spellStart"/>
      <w:r>
        <w:rPr>
          <w:rFonts w:ascii="Arial" w:hAnsi="Arial" w:cs="Arial"/>
          <w:color w:val="002060"/>
          <w:sz w:val="20"/>
          <w:szCs w:val="20"/>
          <w:lang w:val="en-US"/>
        </w:rPr>
        <w:t>FBiH</w:t>
      </w:r>
      <w:proofErr w:type="spellEnd"/>
      <w:r>
        <w:rPr>
          <w:rFonts w:ascii="Arial" w:hAnsi="Arial" w:cs="Arial"/>
          <w:color w:val="002060"/>
          <w:sz w:val="20"/>
          <w:szCs w:val="20"/>
          <w:lang w:val="en-US"/>
        </w:rPr>
        <w:t xml:space="preserve"> Government “in technical mandate”. The number of sessions is almost the same (the </w:t>
      </w:r>
      <w:proofErr w:type="spellStart"/>
      <w:r>
        <w:rPr>
          <w:rFonts w:ascii="Arial" w:hAnsi="Arial" w:cs="Arial"/>
          <w:color w:val="002060"/>
          <w:sz w:val="20"/>
          <w:szCs w:val="20"/>
          <w:lang w:val="en-US"/>
        </w:rPr>
        <w:t>BiH</w:t>
      </w:r>
      <w:proofErr w:type="spellEnd"/>
      <w:r>
        <w:rPr>
          <w:rFonts w:ascii="Arial" w:hAnsi="Arial" w:cs="Arial"/>
          <w:color w:val="002060"/>
          <w:sz w:val="20"/>
          <w:szCs w:val="20"/>
          <w:lang w:val="en-US"/>
        </w:rPr>
        <w:t xml:space="preserve"> Federation Government held one session more), number of realized measures is significantly higher, but the total number of </w:t>
      </w:r>
      <w:proofErr w:type="spellStart"/>
      <w:r>
        <w:rPr>
          <w:rFonts w:ascii="Arial" w:hAnsi="Arial" w:cs="Arial"/>
          <w:color w:val="002060"/>
          <w:sz w:val="20"/>
          <w:szCs w:val="20"/>
          <w:lang w:val="en-US"/>
        </w:rPr>
        <w:t>finalizedlaws</w:t>
      </w:r>
      <w:proofErr w:type="spellEnd"/>
      <w:r>
        <w:rPr>
          <w:rFonts w:ascii="Arial" w:hAnsi="Arial" w:cs="Arial"/>
          <w:color w:val="002060"/>
          <w:sz w:val="20"/>
          <w:szCs w:val="20"/>
          <w:lang w:val="en-US"/>
        </w:rPr>
        <w:t xml:space="preserve"> is very close. The RS Government determined 15 draft laws and only two proposals, and the </w:t>
      </w:r>
      <w:proofErr w:type="spellStart"/>
      <w:r>
        <w:rPr>
          <w:rFonts w:ascii="Arial" w:hAnsi="Arial" w:cs="Arial"/>
          <w:color w:val="002060"/>
          <w:sz w:val="20"/>
          <w:szCs w:val="20"/>
          <w:lang w:val="en-US"/>
        </w:rPr>
        <w:t>BiH</w:t>
      </w:r>
      <w:proofErr w:type="spellEnd"/>
      <w:r>
        <w:rPr>
          <w:rFonts w:ascii="Arial" w:hAnsi="Arial" w:cs="Arial"/>
          <w:color w:val="002060"/>
          <w:sz w:val="20"/>
          <w:szCs w:val="20"/>
          <w:lang w:val="en-US"/>
        </w:rPr>
        <w:t xml:space="preserve"> Federation Government determined 13 proposals of the laws in the first quarter of 2015</w:t>
      </w:r>
      <w:r w:rsidR="00FF4CC4" w:rsidRPr="006D096E">
        <w:rPr>
          <w:rFonts w:ascii="Arial" w:hAnsi="Arial" w:cs="Arial"/>
          <w:color w:val="002060"/>
          <w:sz w:val="20"/>
          <w:szCs w:val="20"/>
          <w:lang w:val="en-US"/>
        </w:rPr>
        <w:t xml:space="preserve">. </w:t>
      </w:r>
    </w:p>
    <w:p w:rsidR="00FF4CC4" w:rsidRPr="006D096E" w:rsidRDefault="00DA0FB2" w:rsidP="00FF4CC4">
      <w:pPr>
        <w:spacing w:after="120" w:line="360" w:lineRule="auto"/>
        <w:jc w:val="both"/>
        <w:rPr>
          <w:rFonts w:ascii="Arial" w:hAnsi="Arial" w:cs="Arial"/>
          <w:color w:val="002060"/>
          <w:sz w:val="20"/>
          <w:szCs w:val="20"/>
          <w:lang w:val="en-US" w:eastAsia="bs-Latn-BA"/>
        </w:rPr>
      </w:pPr>
      <w:r>
        <w:rPr>
          <w:rFonts w:ascii="Arial" w:hAnsi="Arial" w:cs="Arial"/>
          <w:b/>
          <w:caps/>
          <w:color w:val="002060"/>
          <w:sz w:val="20"/>
          <w:szCs w:val="20"/>
          <w:lang w:val="en-US"/>
        </w:rPr>
        <w:t>THE MOST SIGNIFICANT RESUL</w:t>
      </w:r>
      <w:r w:rsidR="001D132D">
        <w:rPr>
          <w:rFonts w:ascii="Arial" w:hAnsi="Arial" w:cs="Arial"/>
          <w:b/>
          <w:caps/>
          <w:color w:val="002060"/>
          <w:sz w:val="20"/>
          <w:szCs w:val="20"/>
          <w:lang w:val="en-US"/>
        </w:rPr>
        <w:t>T</w:t>
      </w:r>
      <w:r>
        <w:rPr>
          <w:rFonts w:ascii="Arial" w:hAnsi="Arial" w:cs="Arial"/>
          <w:b/>
          <w:caps/>
          <w:color w:val="002060"/>
          <w:sz w:val="20"/>
          <w:szCs w:val="20"/>
          <w:lang w:val="en-US"/>
        </w:rPr>
        <w:t xml:space="preserve"> OF THE RS GOVERNMENT IN FIRST QUARTER OF 2015 IS ADOPTION OF THE FIRST package OF DRAFT REFORM legislation.</w:t>
      </w:r>
      <w:r>
        <w:rPr>
          <w:rFonts w:ascii="Arial" w:hAnsi="Arial" w:cs="Arial"/>
          <w:color w:val="002060"/>
          <w:sz w:val="20"/>
          <w:szCs w:val="20"/>
          <w:lang w:val="en-US"/>
        </w:rPr>
        <w:t xml:space="preserve"> The opinions on possible effects of these laws are </w:t>
      </w:r>
      <w:proofErr w:type="spellStart"/>
      <w:r w:rsidR="00760CBE">
        <w:rPr>
          <w:rFonts w:ascii="Arial" w:hAnsi="Arial" w:cs="Arial"/>
          <w:color w:val="002060"/>
          <w:sz w:val="20"/>
          <w:szCs w:val="20"/>
          <w:lang w:val="en-US"/>
        </w:rPr>
        <w:t>divided</w:t>
      </w:r>
      <w:r>
        <w:rPr>
          <w:rFonts w:ascii="Arial" w:hAnsi="Arial" w:cs="Arial"/>
          <w:color w:val="002060"/>
          <w:sz w:val="20"/>
          <w:szCs w:val="20"/>
          <w:lang w:val="en-US"/>
        </w:rPr>
        <w:t>.</w:t>
      </w:r>
      <w:r w:rsidR="00760CBE" w:rsidRPr="00760CBE">
        <w:rPr>
          <w:rFonts w:ascii="Arial" w:hAnsi="Arial" w:cs="Arial"/>
          <w:color w:val="002060"/>
          <w:sz w:val="20"/>
          <w:szCs w:val="20"/>
          <w:lang w:val="en-US"/>
        </w:rPr>
        <w:t>Reaction</w:t>
      </w:r>
      <w:proofErr w:type="spellEnd"/>
      <w:r w:rsidR="00760CBE" w:rsidRPr="00760CBE">
        <w:rPr>
          <w:rFonts w:ascii="Arial" w:hAnsi="Arial" w:cs="Arial"/>
          <w:color w:val="002060"/>
          <w:sz w:val="20"/>
          <w:szCs w:val="20"/>
          <w:lang w:val="en-US"/>
        </w:rPr>
        <w:t xml:space="preserve"> of the trade unions shows that, due to different reasons, the reforms are not to happen quickly. The trade unions have assessed certain Government measures from the “first package” as insufficient to mend hard financial situation faced by the public healthcare institutions, as well as</w:t>
      </w:r>
      <w:r w:rsidR="001D132D">
        <w:rPr>
          <w:rFonts w:ascii="Arial" w:hAnsi="Arial" w:cs="Arial"/>
          <w:color w:val="002060"/>
          <w:sz w:val="20"/>
          <w:szCs w:val="20"/>
          <w:lang w:val="en-US"/>
        </w:rPr>
        <w:t xml:space="preserve"> being</w:t>
      </w:r>
      <w:r w:rsidR="00760CBE" w:rsidRPr="00760CBE">
        <w:rPr>
          <w:rFonts w:ascii="Arial" w:hAnsi="Arial" w:cs="Arial"/>
          <w:color w:val="002060"/>
          <w:sz w:val="20"/>
          <w:szCs w:val="20"/>
          <w:lang w:val="en-US"/>
        </w:rPr>
        <w:t xml:space="preserve"> destructive and detrimental to all citizens a</w:t>
      </w:r>
      <w:r w:rsidR="001D132D">
        <w:rPr>
          <w:rFonts w:ascii="Arial" w:hAnsi="Arial" w:cs="Arial"/>
          <w:color w:val="002060"/>
          <w:sz w:val="20"/>
          <w:szCs w:val="20"/>
          <w:lang w:val="en-US"/>
        </w:rPr>
        <w:t>nd health</w:t>
      </w:r>
      <w:r w:rsidR="00760CBE" w:rsidRPr="00760CBE">
        <w:rPr>
          <w:rFonts w:ascii="Arial" w:hAnsi="Arial" w:cs="Arial"/>
          <w:color w:val="002060"/>
          <w:sz w:val="20"/>
          <w:szCs w:val="20"/>
          <w:lang w:val="en-US"/>
        </w:rPr>
        <w:t xml:space="preserve">care workers. The managing board of the Healthcare Workers’ Trade Union has invited all members of the National Assembly of </w:t>
      </w:r>
      <w:proofErr w:type="spellStart"/>
      <w:r w:rsidR="00760CBE" w:rsidRPr="00760CBE">
        <w:rPr>
          <w:rFonts w:ascii="Arial" w:hAnsi="Arial" w:cs="Arial"/>
          <w:color w:val="002060"/>
          <w:sz w:val="20"/>
          <w:szCs w:val="20"/>
          <w:lang w:val="en-US"/>
        </w:rPr>
        <w:t>Republika</w:t>
      </w:r>
      <w:proofErr w:type="spellEnd"/>
      <w:r w:rsidR="00760CBE" w:rsidRPr="00760CBE">
        <w:rPr>
          <w:rFonts w:ascii="Arial" w:hAnsi="Arial" w:cs="Arial"/>
          <w:color w:val="002060"/>
          <w:sz w:val="20"/>
          <w:szCs w:val="20"/>
          <w:lang w:val="en-US"/>
        </w:rPr>
        <w:t xml:space="preserve"> </w:t>
      </w:r>
      <w:proofErr w:type="spellStart"/>
      <w:r w:rsidR="00760CBE" w:rsidRPr="00760CBE">
        <w:rPr>
          <w:rFonts w:ascii="Arial" w:hAnsi="Arial" w:cs="Arial"/>
          <w:color w:val="002060"/>
          <w:sz w:val="20"/>
          <w:szCs w:val="20"/>
          <w:lang w:val="en-US"/>
        </w:rPr>
        <w:t>Srpska</w:t>
      </w:r>
      <w:proofErr w:type="spellEnd"/>
      <w:r w:rsidR="00760CBE" w:rsidRPr="00760CBE">
        <w:rPr>
          <w:rFonts w:ascii="Arial" w:hAnsi="Arial" w:cs="Arial"/>
          <w:color w:val="002060"/>
          <w:sz w:val="20"/>
          <w:szCs w:val="20"/>
          <w:lang w:val="en-US"/>
        </w:rPr>
        <w:t xml:space="preserve"> not to adopt proposed laws in the interest of the citizens, patients and the healthcare workers.</w:t>
      </w:r>
    </w:p>
    <w:p w:rsidR="00FF4CC4" w:rsidRPr="006D096E" w:rsidRDefault="00806F72" w:rsidP="00FF4CC4">
      <w:pPr>
        <w:spacing w:after="120"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SIMILAR SITUATION IS WITH THE LABOR LAW FOR WHICH THE GOVERNMENT IS UNSUCCESSFULLY TRYING TO GET CONSENT FROM THE “SOCIAL DIALOGUE PARTNERS”, AND HAS BEEN GETTING MORE AND MORE </w:t>
      </w:r>
      <w:proofErr w:type="spellStart"/>
      <w:r>
        <w:rPr>
          <w:rFonts w:ascii="Arial" w:hAnsi="Arial" w:cs="Arial"/>
          <w:b/>
          <w:color w:val="002060"/>
          <w:sz w:val="20"/>
          <w:szCs w:val="20"/>
          <w:lang w:val="en-US"/>
        </w:rPr>
        <w:t>NERVOUS</w:t>
      </w:r>
      <w:r w:rsidR="001D132D">
        <w:rPr>
          <w:rFonts w:ascii="Arial" w:hAnsi="Arial" w:cs="Arial"/>
          <w:b/>
          <w:color w:val="002060"/>
          <w:sz w:val="20"/>
          <w:szCs w:val="20"/>
          <w:lang w:val="en-US"/>
        </w:rPr>
        <w:t>LATELY</w:t>
      </w:r>
      <w:r>
        <w:rPr>
          <w:rFonts w:ascii="Arial" w:hAnsi="Arial" w:cs="Arial"/>
          <w:b/>
          <w:caps/>
          <w:color w:val="002060"/>
          <w:sz w:val="20"/>
          <w:szCs w:val="20"/>
          <w:lang w:val="en-US"/>
        </w:rPr>
        <w:t>.</w:t>
      </w:r>
      <w:r w:rsidR="00FF4CC4" w:rsidRPr="006D096E">
        <w:rPr>
          <w:rFonts w:ascii="Arial" w:hAnsi="Arial" w:cs="Arial"/>
          <w:color w:val="002060"/>
          <w:sz w:val="20"/>
          <w:szCs w:val="20"/>
          <w:lang w:val="en-US"/>
        </w:rPr>
        <w:t>Pr</w:t>
      </w:r>
      <w:r>
        <w:rPr>
          <w:rFonts w:ascii="Arial" w:hAnsi="Arial" w:cs="Arial"/>
          <w:color w:val="002060"/>
          <w:sz w:val="20"/>
          <w:szCs w:val="20"/>
          <w:lang w:val="en-US"/>
        </w:rPr>
        <w:t>e</w:t>
      </w:r>
      <w:proofErr w:type="spellEnd"/>
      <w:r>
        <w:rPr>
          <w:rFonts w:ascii="Arial" w:hAnsi="Arial" w:cs="Arial"/>
          <w:color w:val="002060"/>
          <w:sz w:val="20"/>
          <w:szCs w:val="20"/>
          <w:lang w:val="en-US"/>
        </w:rPr>
        <w:t xml:space="preserve">-election commitment to labor rights and pretended readiness to terminate relations with the IMF, if it continues to insist on </w:t>
      </w:r>
      <w:r w:rsidR="001D132D">
        <w:rPr>
          <w:rFonts w:ascii="Arial" w:hAnsi="Arial" w:cs="Arial"/>
          <w:color w:val="002060"/>
          <w:sz w:val="20"/>
          <w:szCs w:val="20"/>
          <w:lang w:val="en-US"/>
        </w:rPr>
        <w:t>the</w:t>
      </w:r>
      <w:r>
        <w:rPr>
          <w:rFonts w:ascii="Arial" w:hAnsi="Arial" w:cs="Arial"/>
          <w:color w:val="002060"/>
          <w:sz w:val="20"/>
          <w:szCs w:val="20"/>
          <w:lang w:val="en-US"/>
        </w:rPr>
        <w:t xml:space="preserve"> law, which is to jeopardize labor rights, gave way to</w:t>
      </w:r>
      <w:r w:rsidR="001D132D">
        <w:rPr>
          <w:rFonts w:ascii="Arial" w:hAnsi="Arial" w:cs="Arial"/>
          <w:color w:val="002060"/>
          <w:sz w:val="20"/>
          <w:szCs w:val="20"/>
          <w:lang w:val="en-US"/>
        </w:rPr>
        <w:t xml:space="preserve"> the</w:t>
      </w:r>
      <w:r>
        <w:rPr>
          <w:rFonts w:ascii="Arial" w:hAnsi="Arial" w:cs="Arial"/>
          <w:color w:val="002060"/>
          <w:sz w:val="20"/>
          <w:szCs w:val="20"/>
          <w:lang w:val="en-US"/>
        </w:rPr>
        <w:t xml:space="preserve"> post-</w:t>
      </w:r>
      <w:proofErr w:type="spellStart"/>
      <w:r>
        <w:rPr>
          <w:rFonts w:ascii="Arial" w:hAnsi="Arial" w:cs="Arial"/>
          <w:color w:val="002060"/>
          <w:sz w:val="20"/>
          <w:szCs w:val="20"/>
          <w:lang w:val="en-US"/>
        </w:rPr>
        <w:t>electionrush</w:t>
      </w:r>
      <w:proofErr w:type="spellEnd"/>
      <w:r>
        <w:rPr>
          <w:rFonts w:ascii="Arial" w:hAnsi="Arial" w:cs="Arial"/>
          <w:color w:val="002060"/>
          <w:sz w:val="20"/>
          <w:szCs w:val="20"/>
          <w:lang w:val="en-US"/>
        </w:rPr>
        <w:t xml:space="preserve"> to meet</w:t>
      </w:r>
      <w:r w:rsidR="001D132D">
        <w:rPr>
          <w:rFonts w:ascii="Arial" w:hAnsi="Arial" w:cs="Arial"/>
          <w:color w:val="002060"/>
          <w:sz w:val="20"/>
          <w:szCs w:val="20"/>
          <w:lang w:val="en-US"/>
        </w:rPr>
        <w:t xml:space="preserve"> the</w:t>
      </w:r>
      <w:r>
        <w:rPr>
          <w:rFonts w:ascii="Arial" w:hAnsi="Arial" w:cs="Arial"/>
          <w:color w:val="002060"/>
          <w:sz w:val="20"/>
          <w:szCs w:val="20"/>
          <w:lang w:val="en-US"/>
        </w:rPr>
        <w:t xml:space="preserve"> IMF’s demands in order to receive the new credit </w:t>
      </w:r>
      <w:r w:rsidR="00BD0A43">
        <w:rPr>
          <w:rFonts w:ascii="Arial" w:hAnsi="Arial" w:cs="Arial"/>
          <w:color w:val="002060"/>
          <w:sz w:val="20"/>
          <w:szCs w:val="20"/>
          <w:lang w:val="en-US"/>
        </w:rPr>
        <w:t>tranche and to close many “gaps” caused by years</w:t>
      </w:r>
      <w:r w:rsidR="001D132D">
        <w:rPr>
          <w:rFonts w:ascii="Arial" w:hAnsi="Arial" w:cs="Arial"/>
          <w:color w:val="002060"/>
          <w:sz w:val="20"/>
          <w:szCs w:val="20"/>
          <w:lang w:val="en-US"/>
        </w:rPr>
        <w:t>-</w:t>
      </w:r>
      <w:r w:rsidR="00BD0A43">
        <w:rPr>
          <w:rFonts w:ascii="Arial" w:hAnsi="Arial" w:cs="Arial"/>
          <w:color w:val="002060"/>
          <w:sz w:val="20"/>
          <w:szCs w:val="20"/>
          <w:lang w:val="en-US"/>
        </w:rPr>
        <w:t>long irrational, arbitrary behavior and investments made into the public spending instead to the development and employment. But it seems that the trade unions are not ready to peacefully accept already prepared scenario</w:t>
      </w:r>
      <w:r w:rsidR="00FF4CC4" w:rsidRPr="006D096E">
        <w:rPr>
          <w:rFonts w:ascii="Arial" w:hAnsi="Arial" w:cs="Arial"/>
          <w:color w:val="002060"/>
          <w:sz w:val="20"/>
          <w:szCs w:val="20"/>
          <w:lang w:val="en-US"/>
        </w:rPr>
        <w:t>.</w:t>
      </w:r>
    </w:p>
    <w:p w:rsidR="00FF4CC4" w:rsidRPr="006D096E" w:rsidRDefault="00BD0A43" w:rsidP="00FF4CC4">
      <w:pPr>
        <w:pStyle w:val="NoSpacing"/>
        <w:spacing w:after="120" w:line="360" w:lineRule="auto"/>
        <w:jc w:val="both"/>
        <w:rPr>
          <w:rFonts w:ascii="Arial" w:hAnsi="Arial" w:cs="Arial"/>
          <w:color w:val="002060"/>
          <w:sz w:val="20"/>
          <w:szCs w:val="20"/>
          <w:lang w:val="en-US"/>
        </w:rPr>
      </w:pPr>
      <w:r>
        <w:rPr>
          <w:rFonts w:ascii="Arial" w:hAnsi="Arial" w:cs="Arial"/>
          <w:b/>
          <w:color w:val="002060"/>
          <w:sz w:val="20"/>
          <w:szCs w:val="20"/>
          <w:lang w:val="en-US"/>
        </w:rPr>
        <w:t>INDEBTEDNESS IS STILL THE MAJOR PROBLEM THAT REPUBLIKA SRPSKA IS FACING – THE TOTAL DEBT HAS REACHED THE AMOUNT OF TWO AND A HALF ANNUAL BUDGETS</w:t>
      </w:r>
      <w:r w:rsidRPr="006D096E">
        <w:rPr>
          <w:rFonts w:ascii="Arial" w:hAnsi="Arial" w:cs="Arial"/>
          <w:b/>
          <w:color w:val="002060"/>
          <w:sz w:val="20"/>
          <w:szCs w:val="20"/>
          <w:lang w:val="en-US"/>
        </w:rPr>
        <w:t xml:space="preserve">. </w:t>
      </w:r>
      <w:r>
        <w:rPr>
          <w:rFonts w:ascii="Arial" w:hAnsi="Arial" w:cs="Arial"/>
          <w:color w:val="002060"/>
          <w:sz w:val="20"/>
          <w:szCs w:val="20"/>
          <w:lang w:val="en-US"/>
        </w:rPr>
        <w:t>The debt of RS is above 5 billion KM, while the 2015 Budget is 2.033 billion KM. One fourth of the budget for 2015</w:t>
      </w:r>
      <w:r w:rsidR="001D132D">
        <w:rPr>
          <w:rFonts w:ascii="Arial" w:hAnsi="Arial" w:cs="Arial"/>
          <w:color w:val="002060"/>
          <w:sz w:val="20"/>
          <w:szCs w:val="20"/>
          <w:lang w:val="en-US"/>
        </w:rPr>
        <w:t xml:space="preserve"> has been</w:t>
      </w:r>
      <w:r>
        <w:rPr>
          <w:rFonts w:ascii="Arial" w:hAnsi="Arial" w:cs="Arial"/>
          <w:color w:val="002060"/>
          <w:sz w:val="20"/>
          <w:szCs w:val="20"/>
          <w:lang w:val="en-US"/>
        </w:rPr>
        <w:t xml:space="preserve"> earmarked for debt repayment</w:t>
      </w:r>
      <w:r w:rsidR="00FF4CC4" w:rsidRPr="006D096E">
        <w:rPr>
          <w:rFonts w:ascii="Arial" w:hAnsi="Arial" w:cs="Arial"/>
          <w:color w:val="002060"/>
          <w:sz w:val="20"/>
          <w:szCs w:val="20"/>
          <w:lang w:val="en-US"/>
        </w:rPr>
        <w:t xml:space="preserve">. </w:t>
      </w:r>
      <w:r w:rsidR="00542979">
        <w:rPr>
          <w:rFonts w:ascii="Arial" w:hAnsi="Arial" w:cs="Arial"/>
          <w:color w:val="002060"/>
          <w:sz w:val="20"/>
          <w:szCs w:val="20"/>
          <w:lang w:val="en-US"/>
        </w:rPr>
        <w:t xml:space="preserve">The practice of constantly taking on new debts has led to the situation </w:t>
      </w:r>
      <w:r w:rsidR="001D132D">
        <w:rPr>
          <w:rFonts w:ascii="Arial" w:hAnsi="Arial" w:cs="Arial"/>
          <w:color w:val="002060"/>
          <w:sz w:val="20"/>
          <w:szCs w:val="20"/>
          <w:lang w:val="en-US"/>
        </w:rPr>
        <w:t xml:space="preserve">where the </w:t>
      </w:r>
      <w:r w:rsidR="00542979">
        <w:rPr>
          <w:rFonts w:ascii="Arial" w:hAnsi="Arial" w:cs="Arial"/>
          <w:color w:val="002060"/>
          <w:sz w:val="20"/>
          <w:szCs w:val="20"/>
          <w:lang w:val="en-US"/>
        </w:rPr>
        <w:t>RS in this year has to earmark two and a half times larger sum for debt repayment than in 2011</w:t>
      </w:r>
      <w:r w:rsidR="00FF4CC4" w:rsidRPr="006D096E">
        <w:rPr>
          <w:rFonts w:ascii="Arial" w:hAnsi="Arial" w:cs="Arial"/>
          <w:color w:val="002060"/>
          <w:sz w:val="20"/>
          <w:szCs w:val="20"/>
          <w:lang w:val="en-US"/>
        </w:rPr>
        <w:t>.</w:t>
      </w:r>
    </w:p>
    <w:p w:rsidR="00FF4CC4" w:rsidRPr="006D096E" w:rsidRDefault="00542979" w:rsidP="00FF4CC4">
      <w:pPr>
        <w:spacing w:after="120" w:line="360" w:lineRule="auto"/>
        <w:jc w:val="both"/>
        <w:rPr>
          <w:rFonts w:ascii="Arial" w:hAnsi="Arial" w:cs="Arial"/>
          <w:color w:val="002060"/>
          <w:sz w:val="20"/>
          <w:szCs w:val="20"/>
          <w:lang w:val="en-US"/>
        </w:rPr>
      </w:pPr>
      <w:r>
        <w:rPr>
          <w:rFonts w:ascii="Arial" w:hAnsi="Arial" w:cs="Arial"/>
          <w:b/>
          <w:caps/>
          <w:color w:val="002060"/>
          <w:sz w:val="20"/>
          <w:szCs w:val="20"/>
          <w:lang w:val="en-US"/>
        </w:rPr>
        <w:lastRenderedPageBreak/>
        <w:t>HOWEVER THE RS IS THE FIRST TO GET THE 2015 BUDGET WITHIN DEADLINE SET FORTH BY THE LAW, BY THE END OF 2014</w:t>
      </w:r>
      <w:r w:rsidR="00FF4CC4" w:rsidRPr="006D096E">
        <w:rPr>
          <w:rFonts w:ascii="Arial" w:hAnsi="Arial" w:cs="Arial"/>
          <w:b/>
          <w:caps/>
          <w:color w:val="002060"/>
          <w:sz w:val="20"/>
          <w:szCs w:val="20"/>
          <w:lang w:val="en-US"/>
        </w:rPr>
        <w:t>.</w:t>
      </w:r>
      <w:r>
        <w:rPr>
          <w:rFonts w:ascii="Arial" w:hAnsi="Arial" w:cs="Arial"/>
          <w:color w:val="002060"/>
          <w:sz w:val="20"/>
          <w:szCs w:val="20"/>
          <w:lang w:val="en-US"/>
        </w:rPr>
        <w:t xml:space="preserve"> The RS NA adopted the RS Budget for 2015, as well as its economic policy on December 28, 2014. However, the documents were adopted against significant objections that were made by the opposition and the </w:t>
      </w:r>
      <w:proofErr w:type="spellStart"/>
      <w:r w:rsidR="001D132D">
        <w:rPr>
          <w:rFonts w:ascii="Arial" w:hAnsi="Arial" w:cs="Arial"/>
          <w:color w:val="002060"/>
          <w:sz w:val="20"/>
          <w:szCs w:val="20"/>
          <w:lang w:val="en-US"/>
        </w:rPr>
        <w:t>RS</w:t>
      </w:r>
      <w:r>
        <w:rPr>
          <w:rFonts w:ascii="Arial" w:hAnsi="Arial" w:cs="Arial"/>
          <w:color w:val="002060"/>
          <w:sz w:val="20"/>
          <w:szCs w:val="20"/>
          <w:lang w:val="en-US"/>
        </w:rPr>
        <w:t>Union</w:t>
      </w:r>
      <w:proofErr w:type="spellEnd"/>
      <w:r>
        <w:rPr>
          <w:rFonts w:ascii="Arial" w:hAnsi="Arial" w:cs="Arial"/>
          <w:color w:val="002060"/>
          <w:sz w:val="20"/>
          <w:szCs w:val="20"/>
          <w:lang w:val="en-US"/>
        </w:rPr>
        <w:t xml:space="preserve"> of Association of Employers</w:t>
      </w:r>
      <w:r w:rsidR="00FF4CC4" w:rsidRPr="006D096E">
        <w:rPr>
          <w:rFonts w:ascii="Arial" w:hAnsi="Arial" w:cs="Arial"/>
          <w:color w:val="002060"/>
          <w:sz w:val="20"/>
          <w:szCs w:val="20"/>
          <w:lang w:val="en-US"/>
        </w:rPr>
        <w:t xml:space="preserve">. </w:t>
      </w:r>
      <w:r>
        <w:rPr>
          <w:rFonts w:ascii="Arial" w:hAnsi="Arial" w:cs="Arial"/>
          <w:color w:val="002060"/>
          <w:sz w:val="20"/>
          <w:szCs w:val="20"/>
          <w:lang w:val="en-US"/>
        </w:rPr>
        <w:t>The budget was finally adopted on time</w:t>
      </w:r>
      <w:r w:rsidR="002D3239">
        <w:rPr>
          <w:rFonts w:ascii="Arial" w:hAnsi="Arial" w:cs="Arial"/>
          <w:color w:val="002060"/>
          <w:sz w:val="20"/>
          <w:szCs w:val="20"/>
          <w:lang w:val="en-US"/>
        </w:rPr>
        <w:t xml:space="preserve">, but the Government was late in determining the proposal, </w:t>
      </w:r>
      <w:r w:rsidR="001D132D">
        <w:rPr>
          <w:rFonts w:ascii="Arial" w:hAnsi="Arial" w:cs="Arial"/>
          <w:color w:val="002060"/>
          <w:sz w:val="20"/>
          <w:szCs w:val="20"/>
          <w:lang w:val="en-US"/>
        </w:rPr>
        <w:t xml:space="preserve">having </w:t>
      </w:r>
      <w:r w:rsidR="002D3239">
        <w:rPr>
          <w:rFonts w:ascii="Arial" w:hAnsi="Arial" w:cs="Arial"/>
          <w:color w:val="002060"/>
          <w:sz w:val="20"/>
          <w:szCs w:val="20"/>
          <w:lang w:val="en-US"/>
        </w:rPr>
        <w:t>deliver</w:t>
      </w:r>
      <w:r w:rsidR="001D132D">
        <w:rPr>
          <w:rFonts w:ascii="Arial" w:hAnsi="Arial" w:cs="Arial"/>
          <w:color w:val="002060"/>
          <w:sz w:val="20"/>
          <w:szCs w:val="20"/>
          <w:lang w:val="en-US"/>
        </w:rPr>
        <w:t xml:space="preserve">ed </w:t>
      </w:r>
      <w:r w:rsidR="002D3239">
        <w:rPr>
          <w:rFonts w:ascii="Arial" w:hAnsi="Arial" w:cs="Arial"/>
          <w:color w:val="002060"/>
          <w:sz w:val="20"/>
          <w:szCs w:val="20"/>
          <w:lang w:val="en-US"/>
        </w:rPr>
        <w:t>it to the National Assembly 20 days after expiration of the deadline – which, according to the RS Law on budgetary system, is December 1.</w:t>
      </w:r>
    </w:p>
    <w:p w:rsidR="00FF4CC4" w:rsidRPr="006D096E" w:rsidRDefault="002D3239" w:rsidP="00FF4CC4">
      <w:pPr>
        <w:spacing w:after="120" w:line="360" w:lineRule="auto"/>
        <w:jc w:val="both"/>
        <w:rPr>
          <w:rFonts w:ascii="Arial" w:hAnsi="Arial" w:cs="Arial"/>
          <w:b/>
          <w:caps/>
          <w:color w:val="002060"/>
          <w:spacing w:val="-2"/>
          <w:sz w:val="20"/>
          <w:szCs w:val="20"/>
          <w:lang w:val="en-US"/>
        </w:rPr>
      </w:pPr>
      <w:r>
        <w:rPr>
          <w:rFonts w:ascii="Arial" w:hAnsi="Arial" w:cs="Arial"/>
          <w:b/>
          <w:color w:val="002060"/>
          <w:spacing w:val="-2"/>
          <w:sz w:val="20"/>
          <w:szCs w:val="20"/>
          <w:lang w:val="en-US"/>
        </w:rPr>
        <w:t xml:space="preserve">THE RS GOVERNMENT NOT ONLY FAILED TO ADOPT ITS 2015 WORK PLAN BY THE END OF 2014, THUS VIOLATING THE RULES OF PROCEDURE, BUT IT ALSO FAILED TO ADOPT IT BY THE END OF FIRST QUARTER OF 2015, WHICH IS SO FAR THE BIGGEST DELAY IN ADOPTION OF THE WORK PROGRAM IN THE LAST NINE YEARS. </w:t>
      </w:r>
      <w:r>
        <w:rPr>
          <w:rFonts w:ascii="Arial" w:hAnsi="Arial" w:cs="Arial"/>
          <w:color w:val="002060"/>
          <w:spacing w:val="-2"/>
          <w:sz w:val="20"/>
          <w:szCs w:val="20"/>
          <w:lang w:val="en-US"/>
        </w:rPr>
        <w:t xml:space="preserve">Non-existence of individual responsibility and sanctions for such negligence have resulted in the fact that the most significant tool to enhance efficiency of an institution and to bring its focus on planned activities was never adopted on </w:t>
      </w:r>
      <w:proofErr w:type="spellStart"/>
      <w:r>
        <w:rPr>
          <w:rFonts w:ascii="Arial" w:hAnsi="Arial" w:cs="Arial"/>
          <w:color w:val="002060"/>
          <w:spacing w:val="-2"/>
          <w:sz w:val="20"/>
          <w:szCs w:val="20"/>
          <w:lang w:val="en-US"/>
        </w:rPr>
        <w:t>time</w:t>
      </w:r>
      <w:r w:rsidR="001D132D">
        <w:rPr>
          <w:rFonts w:ascii="Arial" w:hAnsi="Arial" w:cs="Arial"/>
          <w:color w:val="002060"/>
          <w:spacing w:val="-2"/>
          <w:sz w:val="20"/>
          <w:szCs w:val="20"/>
          <w:lang w:val="en-US"/>
        </w:rPr>
        <w:t>during</w:t>
      </w:r>
      <w:proofErr w:type="spellEnd"/>
      <w:r w:rsidR="001D132D">
        <w:rPr>
          <w:rFonts w:ascii="Arial" w:hAnsi="Arial" w:cs="Arial"/>
          <w:color w:val="002060"/>
          <w:spacing w:val="-2"/>
          <w:sz w:val="20"/>
          <w:szCs w:val="20"/>
          <w:lang w:val="en-US"/>
        </w:rPr>
        <w:t xml:space="preserve"> the previous two mandates</w:t>
      </w:r>
      <w:r>
        <w:rPr>
          <w:rFonts w:ascii="Arial" w:hAnsi="Arial" w:cs="Arial"/>
          <w:color w:val="002060"/>
          <w:spacing w:val="-2"/>
          <w:sz w:val="20"/>
          <w:szCs w:val="20"/>
          <w:lang w:val="en-US"/>
        </w:rPr>
        <w:t xml:space="preserve">. </w:t>
      </w:r>
    </w:p>
    <w:p w:rsidR="00FF4CC4" w:rsidRPr="006D096E" w:rsidRDefault="002D3239" w:rsidP="00542979">
      <w:pPr>
        <w:spacing w:after="120" w:line="360" w:lineRule="auto"/>
        <w:jc w:val="both"/>
        <w:rPr>
          <w:rFonts w:ascii="Arial" w:hAnsi="Arial" w:cs="Arial"/>
          <w:color w:val="002060"/>
          <w:sz w:val="20"/>
          <w:szCs w:val="20"/>
          <w:lang w:val="en-US"/>
        </w:rPr>
      </w:pPr>
      <w:r>
        <w:rPr>
          <w:rFonts w:ascii="Arial" w:hAnsi="Arial" w:cs="Arial"/>
          <w:color w:val="002060"/>
          <w:sz w:val="20"/>
          <w:szCs w:val="20"/>
          <w:lang w:val="en-US"/>
        </w:rPr>
        <w:t>Furthermore, the RS Government never ended a year</w:t>
      </w:r>
      <w:r w:rsidR="00FC45A1">
        <w:rPr>
          <w:rFonts w:ascii="Arial" w:hAnsi="Arial" w:cs="Arial"/>
          <w:color w:val="002060"/>
          <w:sz w:val="20"/>
          <w:szCs w:val="20"/>
          <w:lang w:val="en-US"/>
        </w:rPr>
        <w:t xml:space="preserve"> having completely realized all planned activities. A very serious Work plan, even a multi-annual one, could have been prepared using backlogs in realization of planned obligations during the previous mandate</w:t>
      </w:r>
      <w:r w:rsidR="00FF4CC4" w:rsidRPr="006D096E">
        <w:rPr>
          <w:rFonts w:ascii="Arial" w:hAnsi="Arial" w:cs="Arial"/>
          <w:color w:val="002060"/>
          <w:sz w:val="20"/>
          <w:szCs w:val="20"/>
          <w:lang w:val="en-US"/>
        </w:rPr>
        <w:t>.</w:t>
      </w:r>
    </w:p>
    <w:p w:rsidR="00FF4CC4" w:rsidRPr="006D096E" w:rsidRDefault="00FC45A1" w:rsidP="00FF4CC4">
      <w:pPr>
        <w:spacing w:after="120" w:line="360" w:lineRule="auto"/>
        <w:jc w:val="both"/>
        <w:rPr>
          <w:rFonts w:ascii="Arial" w:hAnsi="Arial" w:cs="Arial"/>
          <w:color w:val="002060"/>
          <w:sz w:val="20"/>
          <w:szCs w:val="20"/>
          <w:lang w:val="en-US"/>
        </w:rPr>
      </w:pPr>
      <w:r>
        <w:rPr>
          <w:rFonts w:ascii="Arial" w:hAnsi="Arial" w:cs="Arial"/>
          <w:b/>
          <w:color w:val="002060"/>
          <w:sz w:val="20"/>
          <w:szCs w:val="20"/>
          <w:lang w:val="en-US"/>
        </w:rPr>
        <w:t>COMPARED TO PREVIOUS YEARS, THE RESULTS OF FIRST QUARTER OF 2015 ARE NOT THE BEST ONES, BUT ACCORDING TO SOME PARAMETERS THEY ARE THE WORST ONES</w:t>
      </w:r>
      <w:r w:rsidR="00FF4CC4" w:rsidRPr="006D096E">
        <w:rPr>
          <w:rFonts w:ascii="Arial" w:hAnsi="Arial" w:cs="Arial"/>
          <w:b/>
          <w:color w:val="002060"/>
          <w:sz w:val="20"/>
          <w:szCs w:val="20"/>
          <w:lang w:val="en-US"/>
        </w:rPr>
        <w:t>.</w:t>
      </w:r>
      <w:r>
        <w:rPr>
          <w:rFonts w:ascii="Arial" w:hAnsi="Arial" w:cs="Arial"/>
          <w:color w:val="002060"/>
          <w:sz w:val="20"/>
          <w:szCs w:val="20"/>
          <w:lang w:val="en-US"/>
        </w:rPr>
        <w:t xml:space="preserve"> When making a comparison to the previous years, one can observe that the Government spent most time in session during 2011 - 48, and the least </w:t>
      </w:r>
      <w:r w:rsidR="001D132D">
        <w:rPr>
          <w:rFonts w:ascii="Arial" w:hAnsi="Arial" w:cs="Arial"/>
          <w:color w:val="002060"/>
          <w:sz w:val="20"/>
          <w:szCs w:val="20"/>
          <w:lang w:val="en-US"/>
        </w:rPr>
        <w:t>during</w:t>
      </w:r>
      <w:r>
        <w:rPr>
          <w:rFonts w:ascii="Arial" w:hAnsi="Arial" w:cs="Arial"/>
          <w:color w:val="002060"/>
          <w:sz w:val="20"/>
          <w:szCs w:val="20"/>
          <w:lang w:val="en-US"/>
        </w:rPr>
        <w:t xml:space="preserve"> 2015 - 32. With regard to the measures discussed at the sessions the best result was achieved in 2014 – 676, and the worst in 2012 – 478.</w:t>
      </w:r>
    </w:p>
    <w:p w:rsidR="00FF4CC4" w:rsidRPr="006D096E" w:rsidRDefault="00FC45A1" w:rsidP="00FF4CC4">
      <w:pPr>
        <w:spacing w:line="360" w:lineRule="auto"/>
        <w:jc w:val="both"/>
        <w:rPr>
          <w:rFonts w:ascii="Arial" w:hAnsi="Arial" w:cs="Arial"/>
          <w:color w:val="002060"/>
          <w:sz w:val="20"/>
          <w:szCs w:val="20"/>
          <w:lang w:val="en-US"/>
        </w:rPr>
      </w:pPr>
      <w:r>
        <w:rPr>
          <w:rFonts w:ascii="Arial" w:hAnsi="Arial" w:cs="Arial"/>
          <w:b/>
          <w:bCs/>
          <w:color w:val="002060"/>
          <w:sz w:val="20"/>
          <w:szCs w:val="20"/>
          <w:lang w:val="en-US"/>
        </w:rPr>
        <w:t>ANALYSES OF THE MEASURES, I.E. THE DOCUMENTS THAT ARE DISCUSSED BY THE GOVERNMENT, PORTRAY A BIT UNEXPECTED PICTURE</w:t>
      </w:r>
      <w:r w:rsidRPr="006D096E">
        <w:rPr>
          <w:rFonts w:ascii="Arial" w:hAnsi="Arial" w:cs="Arial"/>
          <w:b/>
          <w:bCs/>
          <w:color w:val="002060"/>
          <w:sz w:val="20"/>
          <w:szCs w:val="20"/>
          <w:lang w:val="en-US"/>
        </w:rPr>
        <w:t xml:space="preserve">. </w:t>
      </w:r>
      <w:r>
        <w:rPr>
          <w:rFonts w:ascii="Arial" w:hAnsi="Arial" w:cs="Arial"/>
          <w:color w:val="002060"/>
          <w:sz w:val="20"/>
          <w:szCs w:val="20"/>
          <w:lang w:val="en-US"/>
        </w:rPr>
        <w:t xml:space="preserve">The largest number of measures that were discussed in the first quarter of 2015 </w:t>
      </w:r>
      <w:proofErr w:type="gramStart"/>
      <w:r>
        <w:rPr>
          <w:rFonts w:ascii="Arial" w:hAnsi="Arial" w:cs="Arial"/>
          <w:color w:val="002060"/>
          <w:sz w:val="20"/>
          <w:szCs w:val="20"/>
          <w:lang w:val="en-US"/>
        </w:rPr>
        <w:t>are</w:t>
      </w:r>
      <w:proofErr w:type="gramEnd"/>
      <w:r>
        <w:rPr>
          <w:rFonts w:ascii="Arial" w:hAnsi="Arial" w:cs="Arial"/>
          <w:color w:val="002060"/>
          <w:sz w:val="20"/>
          <w:szCs w:val="20"/>
          <w:lang w:val="en-US"/>
        </w:rPr>
        <w:t xml:space="preserve"> </w:t>
      </w:r>
      <w:r w:rsidR="002C6AC6">
        <w:rPr>
          <w:rFonts w:ascii="Arial" w:hAnsi="Arial" w:cs="Arial"/>
          <w:color w:val="002060"/>
          <w:sz w:val="20"/>
          <w:szCs w:val="20"/>
          <w:lang w:val="en-US"/>
        </w:rPr>
        <w:t xml:space="preserve">decisions that represent 19.6% of all discussed measures. The decisions </w:t>
      </w:r>
      <w:r w:rsidR="001D132D">
        <w:rPr>
          <w:rFonts w:ascii="Arial" w:hAnsi="Arial" w:cs="Arial"/>
          <w:color w:val="002060"/>
          <w:sz w:val="20"/>
          <w:szCs w:val="20"/>
          <w:lang w:val="en-US"/>
        </w:rPr>
        <w:t xml:space="preserve">are </w:t>
      </w:r>
      <w:r w:rsidR="002C6AC6">
        <w:rPr>
          <w:rFonts w:ascii="Arial" w:hAnsi="Arial" w:cs="Arial"/>
          <w:color w:val="002060"/>
          <w:sz w:val="20"/>
          <w:szCs w:val="20"/>
          <w:lang w:val="en-US"/>
        </w:rPr>
        <w:t>mostly about the official travels of ministers, directors of RS public institutions, and agencies that work under auspice of the RS Government. A total of 71 out of 139 decisions are approvals for official travel</w:t>
      </w:r>
      <w:r w:rsidR="001D132D">
        <w:rPr>
          <w:rFonts w:ascii="Arial" w:hAnsi="Arial" w:cs="Arial"/>
          <w:color w:val="002060"/>
          <w:sz w:val="20"/>
          <w:szCs w:val="20"/>
          <w:lang w:val="en-US"/>
        </w:rPr>
        <w:t>s</w:t>
      </w:r>
      <w:r w:rsidR="002C6AC6">
        <w:rPr>
          <w:rFonts w:ascii="Arial" w:hAnsi="Arial" w:cs="Arial"/>
          <w:color w:val="002060"/>
          <w:sz w:val="20"/>
          <w:szCs w:val="20"/>
          <w:lang w:val="en-US"/>
        </w:rPr>
        <w:t xml:space="preserve"> of </w:t>
      </w:r>
      <w:r w:rsidR="001D132D">
        <w:rPr>
          <w:rFonts w:ascii="Arial" w:hAnsi="Arial" w:cs="Arial"/>
          <w:color w:val="002060"/>
          <w:sz w:val="20"/>
          <w:szCs w:val="20"/>
          <w:lang w:val="en-US"/>
        </w:rPr>
        <w:t xml:space="preserve">the </w:t>
      </w:r>
      <w:r w:rsidR="002C6AC6">
        <w:rPr>
          <w:rFonts w:ascii="Arial" w:hAnsi="Arial" w:cs="Arial"/>
          <w:color w:val="002060"/>
          <w:sz w:val="20"/>
          <w:szCs w:val="20"/>
          <w:lang w:val="en-US"/>
        </w:rPr>
        <w:t xml:space="preserve">RS Government members and managers of Republic organizations and institutions. A total of 30 out of 46 reports are reports on official travel made by above-mentioned officials of the RS Government. The information about benefits of these travels </w:t>
      </w:r>
      <w:proofErr w:type="gramStart"/>
      <w:r w:rsidR="002C6AC6">
        <w:rPr>
          <w:rFonts w:ascii="Arial" w:hAnsi="Arial" w:cs="Arial"/>
          <w:color w:val="002060"/>
          <w:sz w:val="20"/>
          <w:szCs w:val="20"/>
          <w:lang w:val="en-US"/>
        </w:rPr>
        <w:t>are</w:t>
      </w:r>
      <w:proofErr w:type="gramEnd"/>
      <w:r w:rsidR="002C6AC6">
        <w:rPr>
          <w:rFonts w:ascii="Arial" w:hAnsi="Arial" w:cs="Arial"/>
          <w:color w:val="002060"/>
          <w:sz w:val="20"/>
          <w:szCs w:val="20"/>
          <w:lang w:val="en-US"/>
        </w:rPr>
        <w:t xml:space="preserve"> unknown, and the minutes of the RS Government’s sessions also do not give any details on purpose of these travels</w:t>
      </w:r>
      <w:r w:rsidR="00FF4CC4" w:rsidRPr="006D096E">
        <w:rPr>
          <w:rFonts w:ascii="Arial" w:hAnsi="Arial" w:cs="Arial"/>
          <w:color w:val="002060"/>
          <w:sz w:val="20"/>
          <w:szCs w:val="20"/>
          <w:lang w:val="en-US"/>
        </w:rPr>
        <w:t xml:space="preserve">. </w:t>
      </w:r>
    </w:p>
    <w:p w:rsidR="00FF4CC4" w:rsidRPr="006D096E" w:rsidRDefault="002C6AC6" w:rsidP="002C6AC6">
      <w:pPr>
        <w:spacing w:after="120" w:line="360" w:lineRule="auto"/>
        <w:jc w:val="both"/>
        <w:rPr>
          <w:rFonts w:ascii="Arial" w:hAnsi="Arial" w:cs="Arial"/>
          <w:color w:val="002060"/>
          <w:sz w:val="20"/>
          <w:szCs w:val="20"/>
          <w:lang w:val="en-US"/>
        </w:rPr>
      </w:pPr>
      <w:r>
        <w:rPr>
          <w:rFonts w:ascii="Arial" w:hAnsi="Arial" w:cs="Arial"/>
          <w:color w:val="002060"/>
          <w:sz w:val="20"/>
          <w:szCs w:val="20"/>
          <w:lang w:val="en-US"/>
        </w:rPr>
        <w:t>On the other hand, only 16 reports in the first quarter relate to economy, concessions and similar activities</w:t>
      </w:r>
      <w:r w:rsidR="00FF4CC4" w:rsidRPr="006D096E">
        <w:rPr>
          <w:rFonts w:ascii="Arial" w:hAnsi="Arial" w:cs="Arial"/>
          <w:color w:val="002060"/>
          <w:sz w:val="20"/>
          <w:szCs w:val="20"/>
          <w:lang w:val="en-US"/>
        </w:rPr>
        <w:t>.</w:t>
      </w:r>
    </w:p>
    <w:p w:rsidR="00FF4CC4" w:rsidRPr="006D096E" w:rsidRDefault="002C6AC6" w:rsidP="00FF4CC4">
      <w:pPr>
        <w:spacing w:after="120" w:line="360" w:lineRule="auto"/>
        <w:jc w:val="both"/>
        <w:rPr>
          <w:rFonts w:ascii="Arial" w:hAnsi="Arial" w:cs="Arial"/>
          <w:color w:val="002060"/>
          <w:sz w:val="20"/>
          <w:szCs w:val="20"/>
          <w:lang w:val="en-US"/>
        </w:rPr>
      </w:pPr>
      <w:r>
        <w:rPr>
          <w:rFonts w:ascii="Arial" w:hAnsi="Arial" w:cs="Arial"/>
          <w:b/>
          <w:bCs/>
          <w:color w:val="002060"/>
          <w:sz w:val="20"/>
          <w:szCs w:val="20"/>
          <w:lang w:val="en-US"/>
        </w:rPr>
        <w:t>DIFFERENT MINISTRIES OF THE RS GOVERNMENT CONTRIBUTE DIFFERENTLY TO ITS RESULTS</w:t>
      </w:r>
      <w:r w:rsidRPr="006D096E">
        <w:rPr>
          <w:rFonts w:ascii="Arial" w:hAnsi="Arial" w:cs="Arial"/>
          <w:b/>
          <w:bCs/>
          <w:color w:val="002060"/>
          <w:sz w:val="20"/>
          <w:szCs w:val="20"/>
          <w:lang w:val="en-US"/>
        </w:rPr>
        <w:t xml:space="preserve">. </w:t>
      </w:r>
      <w:r>
        <w:rPr>
          <w:rFonts w:ascii="Arial" w:hAnsi="Arial" w:cs="Arial"/>
          <w:bCs/>
          <w:color w:val="002060"/>
          <w:sz w:val="20"/>
          <w:szCs w:val="20"/>
          <w:lang w:val="en-US"/>
        </w:rPr>
        <w:t xml:space="preserve">Four out of 16 ministries of the RS Government – Ministry of industry, energy and mining, Ministry of finance, Ministry of agriculture, forestry and water management and Ministry of education and culture – proposed half of all measures discussed by the Government during the reporting period. The largest number of laws was </w:t>
      </w:r>
      <w:r w:rsidR="008E7E0E">
        <w:rPr>
          <w:rFonts w:ascii="Arial" w:hAnsi="Arial" w:cs="Arial"/>
          <w:bCs/>
          <w:color w:val="002060"/>
          <w:sz w:val="20"/>
          <w:szCs w:val="20"/>
          <w:lang w:val="en-US"/>
        </w:rPr>
        <w:t>determined</w:t>
      </w:r>
      <w:r>
        <w:rPr>
          <w:rFonts w:ascii="Arial" w:hAnsi="Arial" w:cs="Arial"/>
          <w:bCs/>
          <w:color w:val="002060"/>
          <w:sz w:val="20"/>
          <w:szCs w:val="20"/>
          <w:lang w:val="en-US"/>
        </w:rPr>
        <w:t xml:space="preserve"> by the Ministry of finance </w:t>
      </w:r>
      <w:r w:rsidR="008E7E0E">
        <w:rPr>
          <w:rFonts w:ascii="Arial" w:hAnsi="Arial" w:cs="Arial"/>
          <w:bCs/>
          <w:color w:val="002060"/>
          <w:sz w:val="20"/>
          <w:szCs w:val="20"/>
          <w:lang w:val="en-US"/>
        </w:rPr>
        <w:t>–12 out of 17 that were determined</w:t>
      </w:r>
      <w:r w:rsidR="00FF4CC4" w:rsidRPr="006D096E">
        <w:rPr>
          <w:rFonts w:ascii="Arial" w:hAnsi="Arial" w:cs="Arial"/>
          <w:color w:val="002060"/>
          <w:sz w:val="20"/>
          <w:szCs w:val="20"/>
          <w:lang w:val="en-US"/>
        </w:rPr>
        <w:t>.</w:t>
      </w:r>
    </w:p>
    <w:p w:rsidR="00B575A6" w:rsidRPr="006D096E" w:rsidRDefault="00B575A6" w:rsidP="00D20F8B">
      <w:pPr>
        <w:spacing w:line="360" w:lineRule="auto"/>
        <w:jc w:val="both"/>
        <w:rPr>
          <w:rFonts w:ascii="Arial" w:hAnsi="Arial" w:cs="Arial"/>
          <w:b/>
          <w:color w:val="FF0000"/>
          <w:spacing w:val="-2"/>
          <w:sz w:val="20"/>
          <w:szCs w:val="20"/>
          <w:lang w:val="en-US"/>
        </w:rPr>
      </w:pPr>
    </w:p>
    <w:p w:rsidR="000D4680" w:rsidRPr="006D096E" w:rsidRDefault="00416F9C" w:rsidP="00D051A3">
      <w:pPr>
        <w:shd w:val="clear" w:color="auto" w:fill="002060"/>
        <w:spacing w:line="360" w:lineRule="auto"/>
        <w:jc w:val="center"/>
        <w:rPr>
          <w:rFonts w:ascii="Arial" w:hAnsi="Arial" w:cs="Arial"/>
          <w:b/>
          <w:spacing w:val="-2"/>
          <w:sz w:val="20"/>
          <w:szCs w:val="20"/>
          <w:lang w:val="en-US"/>
        </w:rPr>
      </w:pPr>
      <w:r w:rsidRPr="006D096E">
        <w:rPr>
          <w:rFonts w:ascii="Arial" w:hAnsi="Arial" w:cs="Arial"/>
          <w:b/>
          <w:spacing w:val="-2"/>
          <w:sz w:val="20"/>
          <w:szCs w:val="20"/>
          <w:lang w:val="en-US"/>
        </w:rPr>
        <w:br w:type="page"/>
      </w:r>
    </w:p>
    <w:p w:rsidR="0015048C" w:rsidRPr="006D096E" w:rsidRDefault="0015048C" w:rsidP="00753653">
      <w:pPr>
        <w:spacing w:line="360" w:lineRule="auto"/>
        <w:jc w:val="both"/>
        <w:rPr>
          <w:rFonts w:ascii="Arial" w:hAnsi="Arial" w:cs="Arial"/>
          <w:color w:val="002060"/>
          <w:spacing w:val="-2"/>
          <w:sz w:val="20"/>
          <w:szCs w:val="20"/>
          <w:lang w:val="en-US"/>
        </w:rPr>
      </w:pPr>
    </w:p>
    <w:p w:rsidR="00D863BD" w:rsidRPr="006D096E" w:rsidRDefault="00DA419B" w:rsidP="00D863BD">
      <w:pPr>
        <w:spacing w:line="360" w:lineRule="auto"/>
        <w:jc w:val="both"/>
        <w:rPr>
          <w:rFonts w:ascii="Arial" w:hAnsi="Arial" w:cs="Arial"/>
          <w:color w:val="002060"/>
          <w:sz w:val="20"/>
          <w:szCs w:val="20"/>
          <w:lang w:val="en-US"/>
        </w:rPr>
      </w:pPr>
      <w:r>
        <w:rPr>
          <w:rFonts w:ascii="Arial" w:hAnsi="Arial" w:cs="Arial"/>
          <w:b/>
          <w:color w:val="002060"/>
          <w:sz w:val="20"/>
          <w:szCs w:val="20"/>
          <w:lang w:val="en-US"/>
        </w:rPr>
        <w:t>ONE REMINDER –A YEAR HAS PASSED SINCE THE CATASTROPHIC FLOODS HIT REPUBLIKA SRPSKA AND CAUSED MAJOR DAMAGES, WHICH STILL HAVE NOT BEEN COMPLETELY ELIMINATED</w:t>
      </w:r>
      <w:r w:rsidRPr="006D096E">
        <w:rPr>
          <w:rFonts w:ascii="Arial" w:hAnsi="Arial" w:cs="Arial"/>
          <w:b/>
          <w:color w:val="002060"/>
          <w:sz w:val="20"/>
          <w:szCs w:val="20"/>
          <w:lang w:val="en-US"/>
        </w:rPr>
        <w:t xml:space="preserve">. </w:t>
      </w:r>
      <w:r w:rsidR="00914C49">
        <w:rPr>
          <w:rFonts w:ascii="Arial" w:hAnsi="Arial" w:cs="Arial"/>
          <w:color w:val="002060"/>
          <w:sz w:val="20"/>
          <w:szCs w:val="20"/>
          <w:lang w:val="en-US"/>
        </w:rPr>
        <w:t xml:space="preserve">It was a catastrophe that was not caused </w:t>
      </w:r>
      <w:proofErr w:type="spellStart"/>
      <w:r w:rsidR="00821925">
        <w:rPr>
          <w:rFonts w:ascii="Arial" w:hAnsi="Arial" w:cs="Arial"/>
          <w:color w:val="002060"/>
          <w:sz w:val="20"/>
          <w:szCs w:val="20"/>
          <w:lang w:val="en-US"/>
        </w:rPr>
        <w:t>only</w:t>
      </w:r>
      <w:r w:rsidR="00914C49">
        <w:rPr>
          <w:rFonts w:ascii="Arial" w:hAnsi="Arial" w:cs="Arial"/>
          <w:color w:val="002060"/>
          <w:sz w:val="20"/>
          <w:szCs w:val="20"/>
          <w:lang w:val="en-US"/>
        </w:rPr>
        <w:t>by</w:t>
      </w:r>
      <w:proofErr w:type="spellEnd"/>
      <w:r w:rsidR="00914C49">
        <w:rPr>
          <w:rFonts w:ascii="Arial" w:hAnsi="Arial" w:cs="Arial"/>
          <w:color w:val="002060"/>
          <w:sz w:val="20"/>
          <w:szCs w:val="20"/>
          <w:lang w:val="en-US"/>
        </w:rPr>
        <w:t xml:space="preserve"> the natural disasters, but </w:t>
      </w:r>
      <w:r w:rsidR="00866594">
        <w:rPr>
          <w:rFonts w:ascii="Arial" w:hAnsi="Arial" w:cs="Arial"/>
          <w:color w:val="002060"/>
          <w:sz w:val="20"/>
          <w:szCs w:val="20"/>
          <w:lang w:val="en-US"/>
        </w:rPr>
        <w:t xml:space="preserve">here </w:t>
      </w:r>
      <w:r w:rsidR="00914C49">
        <w:rPr>
          <w:rFonts w:ascii="Arial" w:hAnsi="Arial" w:cs="Arial"/>
          <w:color w:val="002060"/>
          <w:sz w:val="20"/>
          <w:szCs w:val="20"/>
          <w:lang w:val="en-US"/>
        </w:rPr>
        <w:t>a more significant role</w:t>
      </w:r>
      <w:r w:rsidR="00866594">
        <w:rPr>
          <w:rFonts w:ascii="Arial" w:hAnsi="Arial" w:cs="Arial"/>
          <w:color w:val="002060"/>
          <w:sz w:val="20"/>
          <w:szCs w:val="20"/>
          <w:lang w:val="en-US"/>
        </w:rPr>
        <w:t xml:space="preserve"> was played by the human factor. The authorities </w:t>
      </w:r>
      <w:proofErr w:type="spellStart"/>
      <w:r w:rsidR="00866594">
        <w:rPr>
          <w:rFonts w:ascii="Arial" w:hAnsi="Arial" w:cs="Arial"/>
          <w:color w:val="002060"/>
          <w:sz w:val="20"/>
          <w:szCs w:val="20"/>
          <w:lang w:val="en-US"/>
        </w:rPr>
        <w:t>showedidleness</w:t>
      </w:r>
      <w:proofErr w:type="spellEnd"/>
      <w:r w:rsidR="00866594">
        <w:rPr>
          <w:rFonts w:ascii="Arial" w:hAnsi="Arial" w:cs="Arial"/>
          <w:color w:val="002060"/>
          <w:sz w:val="20"/>
          <w:szCs w:val="20"/>
          <w:lang w:val="en-US"/>
        </w:rPr>
        <w:t xml:space="preserve">, negligence, inability and hazardous behavior by abusing and improperly directing available funds, and </w:t>
      </w:r>
      <w:r w:rsidR="00D72312">
        <w:rPr>
          <w:rFonts w:ascii="Arial" w:hAnsi="Arial" w:cs="Arial"/>
          <w:color w:val="002060"/>
          <w:sz w:val="20"/>
          <w:szCs w:val="20"/>
          <w:lang w:val="en-US"/>
        </w:rPr>
        <w:t xml:space="preserve">failed to </w:t>
      </w:r>
      <w:r w:rsidR="00866594">
        <w:rPr>
          <w:rFonts w:ascii="Arial" w:hAnsi="Arial" w:cs="Arial"/>
          <w:color w:val="002060"/>
          <w:sz w:val="20"/>
          <w:szCs w:val="20"/>
          <w:lang w:val="en-US"/>
        </w:rPr>
        <w:t xml:space="preserve">work on designing systemic preconditions to prevent the accidents or to minimize their effects and consequences. Even though many individuals within the authorities had warned about imminent threat and measures that need to be undertaken, as well as </w:t>
      </w:r>
      <w:r w:rsidR="001A79D7">
        <w:rPr>
          <w:rFonts w:ascii="Arial" w:hAnsi="Arial" w:cs="Arial"/>
          <w:color w:val="002060"/>
          <w:sz w:val="20"/>
          <w:szCs w:val="20"/>
          <w:lang w:val="en-US"/>
        </w:rPr>
        <w:t xml:space="preserve">about the fact that </w:t>
      </w:r>
      <w:r w:rsidR="00866594">
        <w:rPr>
          <w:rFonts w:ascii="Arial" w:hAnsi="Arial" w:cs="Arial"/>
          <w:color w:val="002060"/>
          <w:sz w:val="20"/>
          <w:szCs w:val="20"/>
          <w:lang w:val="en-US"/>
        </w:rPr>
        <w:t xml:space="preserve">reconstruction of the flood defense system is the most important task for </w:t>
      </w:r>
      <w:proofErr w:type="spellStart"/>
      <w:r w:rsidR="00866594">
        <w:rPr>
          <w:rFonts w:ascii="Arial" w:hAnsi="Arial" w:cs="Arial"/>
          <w:color w:val="002060"/>
          <w:sz w:val="20"/>
          <w:szCs w:val="20"/>
          <w:lang w:val="en-US"/>
        </w:rPr>
        <w:t>Republika</w:t>
      </w:r>
      <w:proofErr w:type="spellEnd"/>
      <w:r w:rsidR="00866594">
        <w:rPr>
          <w:rFonts w:ascii="Arial" w:hAnsi="Arial" w:cs="Arial"/>
          <w:color w:val="002060"/>
          <w:sz w:val="20"/>
          <w:szCs w:val="20"/>
          <w:lang w:val="en-US"/>
        </w:rPr>
        <w:t xml:space="preserve"> </w:t>
      </w:r>
      <w:proofErr w:type="spellStart"/>
      <w:r w:rsidR="00866594">
        <w:rPr>
          <w:rFonts w:ascii="Arial" w:hAnsi="Arial" w:cs="Arial"/>
          <w:color w:val="002060"/>
          <w:sz w:val="20"/>
          <w:szCs w:val="20"/>
          <w:lang w:val="en-US"/>
        </w:rPr>
        <w:t>Srpska</w:t>
      </w:r>
      <w:proofErr w:type="spellEnd"/>
      <w:r w:rsidR="001A79D7">
        <w:rPr>
          <w:rFonts w:ascii="Arial" w:hAnsi="Arial" w:cs="Arial"/>
          <w:color w:val="002060"/>
          <w:sz w:val="20"/>
          <w:szCs w:val="20"/>
          <w:lang w:val="en-US"/>
        </w:rPr>
        <w:t xml:space="preserve">, </w:t>
      </w:r>
      <w:r w:rsidR="00D72312">
        <w:rPr>
          <w:rFonts w:ascii="Arial" w:hAnsi="Arial" w:cs="Arial"/>
          <w:color w:val="002060"/>
          <w:sz w:val="20"/>
          <w:szCs w:val="20"/>
          <w:lang w:val="en-US"/>
        </w:rPr>
        <w:t xml:space="preserve">instead of dealing with reconstruction of existing dams and building of new defense systems to fight the floods or any other natural disaster </w:t>
      </w:r>
      <w:r w:rsidR="001A79D7">
        <w:rPr>
          <w:rFonts w:ascii="Arial" w:hAnsi="Arial" w:cs="Arial"/>
          <w:color w:val="002060"/>
          <w:sz w:val="20"/>
          <w:szCs w:val="20"/>
          <w:lang w:val="en-US"/>
        </w:rPr>
        <w:t>the authorities had dealt with controversial projects, which were often criticized by the public due to their costs, and</w:t>
      </w:r>
      <w:r w:rsidR="00821925">
        <w:rPr>
          <w:rFonts w:ascii="Arial" w:hAnsi="Arial" w:cs="Arial"/>
          <w:color w:val="002060"/>
          <w:sz w:val="20"/>
          <w:szCs w:val="20"/>
          <w:lang w:val="en-US"/>
        </w:rPr>
        <w:t xml:space="preserve"> the fact that their</w:t>
      </w:r>
      <w:r w:rsidR="001A79D7">
        <w:rPr>
          <w:rFonts w:ascii="Arial" w:hAnsi="Arial" w:cs="Arial"/>
          <w:color w:val="002060"/>
          <w:sz w:val="20"/>
          <w:szCs w:val="20"/>
          <w:lang w:val="en-US"/>
        </w:rPr>
        <w:t xml:space="preserve"> benefit </w:t>
      </w:r>
      <w:proofErr w:type="spellStart"/>
      <w:r w:rsidR="00821925">
        <w:rPr>
          <w:rFonts w:ascii="Arial" w:hAnsi="Arial" w:cs="Arial"/>
          <w:color w:val="002060"/>
          <w:sz w:val="20"/>
          <w:szCs w:val="20"/>
          <w:lang w:val="en-US"/>
        </w:rPr>
        <w:t>is</w:t>
      </w:r>
      <w:r w:rsidR="00D72312">
        <w:rPr>
          <w:rFonts w:ascii="Arial" w:hAnsi="Arial" w:cs="Arial"/>
          <w:color w:val="002060"/>
          <w:sz w:val="20"/>
          <w:szCs w:val="20"/>
          <w:lang w:val="en-US"/>
        </w:rPr>
        <w:t>completely</w:t>
      </w:r>
      <w:proofErr w:type="spellEnd"/>
      <w:r w:rsidR="00D72312">
        <w:rPr>
          <w:rFonts w:ascii="Arial" w:hAnsi="Arial" w:cs="Arial"/>
          <w:color w:val="002060"/>
          <w:sz w:val="20"/>
          <w:szCs w:val="20"/>
          <w:lang w:val="en-US"/>
        </w:rPr>
        <w:t xml:space="preserve"> </w:t>
      </w:r>
      <w:r w:rsidR="001A79D7">
        <w:rPr>
          <w:rFonts w:ascii="Arial" w:hAnsi="Arial" w:cs="Arial"/>
          <w:color w:val="002060"/>
          <w:sz w:val="20"/>
          <w:szCs w:val="20"/>
          <w:lang w:val="en-US"/>
        </w:rPr>
        <w:t>questionable</w:t>
      </w:r>
      <w:r w:rsidR="00D863BD" w:rsidRPr="006D096E">
        <w:rPr>
          <w:rFonts w:ascii="Arial" w:hAnsi="Arial" w:cs="Arial"/>
          <w:color w:val="002060"/>
          <w:sz w:val="20"/>
          <w:szCs w:val="20"/>
          <w:lang w:val="en-US"/>
        </w:rPr>
        <w:t xml:space="preserve">. </w:t>
      </w:r>
    </w:p>
    <w:p w:rsidR="00D863BD" w:rsidRPr="006D096E" w:rsidRDefault="00D72312" w:rsidP="00D863BD">
      <w:pPr>
        <w:spacing w:line="360" w:lineRule="auto"/>
        <w:jc w:val="both"/>
        <w:rPr>
          <w:rFonts w:ascii="Arial" w:hAnsi="Arial" w:cs="Arial"/>
          <w:color w:val="002060"/>
          <w:sz w:val="20"/>
          <w:szCs w:val="20"/>
          <w:lang w:val="en-US"/>
        </w:rPr>
      </w:pPr>
      <w:r>
        <w:rPr>
          <w:rFonts w:ascii="Arial" w:hAnsi="Arial" w:cs="Arial"/>
          <w:color w:val="002060"/>
          <w:sz w:val="20"/>
          <w:szCs w:val="20"/>
          <w:lang w:val="en-US"/>
        </w:rPr>
        <w:t xml:space="preserve">This </w:t>
      </w:r>
      <w:r w:rsidR="00D00820">
        <w:rPr>
          <w:rFonts w:ascii="Arial" w:hAnsi="Arial" w:cs="Arial"/>
          <w:color w:val="002060"/>
          <w:sz w:val="20"/>
          <w:szCs w:val="20"/>
          <w:lang w:val="en-US"/>
        </w:rPr>
        <w:t xml:space="preserve">is also indicative of certain things </w:t>
      </w:r>
      <w:r>
        <w:rPr>
          <w:rFonts w:ascii="Arial" w:hAnsi="Arial" w:cs="Arial"/>
          <w:color w:val="002060"/>
          <w:sz w:val="20"/>
          <w:szCs w:val="20"/>
          <w:lang w:val="en-US"/>
        </w:rPr>
        <w:t xml:space="preserve">that were focus of the CCI’s warnings for many years now, and that </w:t>
      </w:r>
      <w:r w:rsidR="007F69EB">
        <w:rPr>
          <w:rFonts w:ascii="Arial" w:hAnsi="Arial" w:cs="Arial"/>
          <w:color w:val="002060"/>
          <w:sz w:val="20"/>
          <w:szCs w:val="20"/>
          <w:lang w:val="en-US"/>
        </w:rPr>
        <w:t xml:space="preserve">the CCI would like to repeat at this moment when the new composition of the RS NA and the new RS Government are practically at the very beginning </w:t>
      </w:r>
      <w:r w:rsidR="00D00820">
        <w:rPr>
          <w:rFonts w:ascii="Arial" w:hAnsi="Arial" w:cs="Arial"/>
          <w:color w:val="002060"/>
          <w:sz w:val="20"/>
          <w:szCs w:val="20"/>
          <w:lang w:val="en-US"/>
        </w:rPr>
        <w:t xml:space="preserve">–even significant productivity of the Government and the RS NA will mean nothing without their work being correctly focused </w:t>
      </w:r>
      <w:r w:rsidR="00821925">
        <w:rPr>
          <w:rFonts w:ascii="Arial" w:hAnsi="Arial" w:cs="Arial"/>
          <w:color w:val="002060"/>
          <w:sz w:val="20"/>
          <w:szCs w:val="20"/>
          <w:lang w:val="en-US"/>
        </w:rPr>
        <w:t>on the</w:t>
      </w:r>
      <w:r w:rsidR="00D00820">
        <w:rPr>
          <w:rFonts w:ascii="Arial" w:hAnsi="Arial" w:cs="Arial"/>
          <w:color w:val="002060"/>
          <w:sz w:val="20"/>
          <w:szCs w:val="20"/>
          <w:lang w:val="en-US"/>
        </w:rPr>
        <w:t xml:space="preserve"> true citizens’ needs and </w:t>
      </w:r>
      <w:proofErr w:type="spellStart"/>
      <w:r w:rsidR="00D00820">
        <w:rPr>
          <w:rFonts w:ascii="Arial" w:hAnsi="Arial" w:cs="Arial"/>
          <w:color w:val="002060"/>
          <w:sz w:val="20"/>
          <w:szCs w:val="20"/>
          <w:lang w:val="en-US"/>
        </w:rPr>
        <w:t>problems.Same</w:t>
      </w:r>
      <w:proofErr w:type="spellEnd"/>
      <w:r w:rsidR="00D00820">
        <w:rPr>
          <w:rFonts w:ascii="Arial" w:hAnsi="Arial" w:cs="Arial"/>
          <w:color w:val="002060"/>
          <w:sz w:val="20"/>
          <w:szCs w:val="20"/>
          <w:lang w:val="en-US"/>
        </w:rPr>
        <w:t xml:space="preserve"> as the responsible government, in case of limited financial potentials, invests into the projects that will improve living standards of the citizens or save their lives and property in case of a natural disaster, instead of investing into luxury and privileges of political establishment, so the responsible government in its work focuses on measures that will alleviate and improve lives of its citizens</w:t>
      </w:r>
      <w:r w:rsidR="00D863BD" w:rsidRPr="006D096E">
        <w:rPr>
          <w:rFonts w:ascii="Arial" w:hAnsi="Arial" w:cs="Arial"/>
          <w:color w:val="002060"/>
          <w:sz w:val="20"/>
          <w:szCs w:val="20"/>
          <w:lang w:val="en-US"/>
        </w:rPr>
        <w:t>.</w:t>
      </w:r>
    </w:p>
    <w:p w:rsidR="00D863BD" w:rsidRPr="006D096E" w:rsidRDefault="00D00820" w:rsidP="00D863BD">
      <w:pPr>
        <w:spacing w:line="360" w:lineRule="auto"/>
        <w:jc w:val="both"/>
        <w:rPr>
          <w:rFonts w:ascii="Arial" w:hAnsi="Arial" w:cs="Arial"/>
          <w:color w:val="002060"/>
          <w:sz w:val="20"/>
          <w:szCs w:val="20"/>
          <w:lang w:val="en-US"/>
        </w:rPr>
      </w:pPr>
      <w:r>
        <w:rPr>
          <w:rFonts w:ascii="Arial" w:hAnsi="Arial" w:cs="Arial"/>
          <w:color w:val="002060"/>
          <w:sz w:val="20"/>
          <w:szCs w:val="20"/>
          <w:lang w:val="en-US"/>
        </w:rPr>
        <w:t>And in the context of anniversary of</w:t>
      </w:r>
      <w:r w:rsidR="00AC2A6B">
        <w:rPr>
          <w:rFonts w:ascii="Arial" w:hAnsi="Arial" w:cs="Arial"/>
          <w:color w:val="002060"/>
          <w:sz w:val="20"/>
          <w:szCs w:val="20"/>
          <w:lang w:val="en-US"/>
        </w:rPr>
        <w:t xml:space="preserve"> the</w:t>
      </w:r>
      <w:r>
        <w:rPr>
          <w:rFonts w:ascii="Arial" w:hAnsi="Arial" w:cs="Arial"/>
          <w:color w:val="002060"/>
          <w:sz w:val="20"/>
          <w:szCs w:val="20"/>
          <w:lang w:val="en-US"/>
        </w:rPr>
        <w:t xml:space="preserve"> floods, the governments (from the lowest to the highest level of authority) ought to explain to</w:t>
      </w:r>
      <w:r w:rsidR="00AC2A6B">
        <w:rPr>
          <w:rFonts w:ascii="Arial" w:hAnsi="Arial" w:cs="Arial"/>
          <w:color w:val="002060"/>
          <w:sz w:val="20"/>
          <w:szCs w:val="20"/>
          <w:lang w:val="en-US"/>
        </w:rPr>
        <w:t xml:space="preserve"> their people what they have done during the last year (and with whose money!) and what they intend to do in the next period! Can citizens of </w:t>
      </w:r>
      <w:proofErr w:type="spellStart"/>
      <w:r w:rsidR="00AC2A6B">
        <w:rPr>
          <w:rFonts w:ascii="Arial" w:hAnsi="Arial" w:cs="Arial"/>
          <w:color w:val="002060"/>
          <w:sz w:val="20"/>
          <w:szCs w:val="20"/>
          <w:lang w:val="en-US"/>
        </w:rPr>
        <w:t>Republika</w:t>
      </w:r>
      <w:proofErr w:type="spellEnd"/>
      <w:r w:rsidR="00AC2A6B">
        <w:rPr>
          <w:rFonts w:ascii="Arial" w:hAnsi="Arial" w:cs="Arial"/>
          <w:color w:val="002060"/>
          <w:sz w:val="20"/>
          <w:szCs w:val="20"/>
          <w:lang w:val="en-US"/>
        </w:rPr>
        <w:t xml:space="preserve"> </w:t>
      </w:r>
      <w:proofErr w:type="spellStart"/>
      <w:r w:rsidR="00AC2A6B">
        <w:rPr>
          <w:rFonts w:ascii="Arial" w:hAnsi="Arial" w:cs="Arial"/>
          <w:color w:val="002060"/>
          <w:sz w:val="20"/>
          <w:szCs w:val="20"/>
          <w:lang w:val="en-US"/>
        </w:rPr>
        <w:t>Srpska</w:t>
      </w:r>
      <w:proofErr w:type="spellEnd"/>
      <w:r w:rsidR="00AC2A6B">
        <w:rPr>
          <w:rFonts w:ascii="Arial" w:hAnsi="Arial" w:cs="Arial"/>
          <w:color w:val="002060"/>
          <w:sz w:val="20"/>
          <w:szCs w:val="20"/>
          <w:lang w:val="en-US"/>
        </w:rPr>
        <w:t xml:space="preserve"> feel safer </w:t>
      </w:r>
      <w:r w:rsidR="00EF6328">
        <w:rPr>
          <w:rFonts w:ascii="Arial" w:hAnsi="Arial" w:cs="Arial"/>
          <w:color w:val="002060"/>
          <w:sz w:val="20"/>
          <w:szCs w:val="20"/>
          <w:lang w:val="en-US"/>
        </w:rPr>
        <w:t>or</w:t>
      </w:r>
      <w:r w:rsidR="00302F73">
        <w:rPr>
          <w:rFonts w:ascii="Arial" w:hAnsi="Arial" w:cs="Arial"/>
          <w:color w:val="002060"/>
          <w:sz w:val="20"/>
          <w:szCs w:val="20"/>
          <w:lang w:val="en-US"/>
        </w:rPr>
        <w:t xml:space="preserve"> do </w:t>
      </w:r>
      <w:r w:rsidR="00EF6328">
        <w:rPr>
          <w:rFonts w:ascii="Arial" w:hAnsi="Arial" w:cs="Arial"/>
          <w:color w:val="002060"/>
          <w:sz w:val="20"/>
          <w:szCs w:val="20"/>
          <w:lang w:val="en-US"/>
        </w:rPr>
        <w:t>they</w:t>
      </w:r>
      <w:r w:rsidR="00302F73">
        <w:rPr>
          <w:rFonts w:ascii="Arial" w:hAnsi="Arial" w:cs="Arial"/>
          <w:color w:val="002060"/>
          <w:sz w:val="20"/>
          <w:szCs w:val="20"/>
          <w:lang w:val="en-US"/>
        </w:rPr>
        <w:t xml:space="preserve"> have to</w:t>
      </w:r>
      <w:r w:rsidR="00EF6328">
        <w:rPr>
          <w:rFonts w:ascii="Arial" w:hAnsi="Arial" w:cs="Arial"/>
          <w:color w:val="002060"/>
          <w:sz w:val="20"/>
          <w:szCs w:val="20"/>
          <w:lang w:val="en-US"/>
        </w:rPr>
        <w:t xml:space="preserve"> fear every serious rainfall</w:t>
      </w:r>
      <w:r w:rsidR="00302F73">
        <w:rPr>
          <w:rFonts w:ascii="Arial" w:hAnsi="Arial" w:cs="Arial"/>
          <w:color w:val="002060"/>
          <w:sz w:val="20"/>
          <w:szCs w:val="20"/>
          <w:lang w:val="en-US"/>
        </w:rPr>
        <w:t>?</w:t>
      </w:r>
    </w:p>
    <w:p w:rsidR="0056028D" w:rsidRPr="006D096E" w:rsidRDefault="0056028D" w:rsidP="00D7677C">
      <w:pPr>
        <w:spacing w:line="360" w:lineRule="auto"/>
        <w:jc w:val="both"/>
        <w:rPr>
          <w:rFonts w:ascii="Arial" w:eastAsia="Calibri" w:hAnsi="Arial" w:cs="Arial"/>
          <w:color w:val="002060"/>
          <w:spacing w:val="-2"/>
          <w:sz w:val="20"/>
          <w:szCs w:val="20"/>
          <w:lang w:val="en-US" w:eastAsia="bs-Latn-BA"/>
        </w:rPr>
      </w:pPr>
    </w:p>
    <w:p w:rsidR="002C0DE8" w:rsidRPr="006D096E" w:rsidRDefault="002C0DE8" w:rsidP="00D7677C">
      <w:pPr>
        <w:pBdr>
          <w:bottom w:val="single" w:sz="6" w:space="1" w:color="auto"/>
        </w:pBdr>
        <w:spacing w:line="360" w:lineRule="auto"/>
        <w:jc w:val="center"/>
        <w:rPr>
          <w:rFonts w:ascii="Arial" w:hAnsi="Arial" w:cs="Arial"/>
          <w:color w:val="002060"/>
          <w:spacing w:val="-2"/>
          <w:sz w:val="20"/>
          <w:szCs w:val="20"/>
          <w:lang w:val="en-US"/>
        </w:rPr>
      </w:pPr>
      <w:r w:rsidRPr="006D096E">
        <w:rPr>
          <w:rFonts w:ascii="Arial" w:hAnsi="Arial" w:cs="Arial"/>
          <w:color w:val="002060"/>
          <w:spacing w:val="-2"/>
          <w:sz w:val="20"/>
          <w:szCs w:val="20"/>
          <w:lang w:val="en-US"/>
        </w:rPr>
        <w:t>*  *  *</w:t>
      </w:r>
    </w:p>
    <w:p w:rsidR="00B575A6" w:rsidRPr="006D096E" w:rsidRDefault="00B575A6" w:rsidP="002A5001">
      <w:pPr>
        <w:pBdr>
          <w:bottom w:val="single" w:sz="6" w:space="1" w:color="auto"/>
        </w:pBdr>
        <w:spacing w:line="360" w:lineRule="auto"/>
        <w:jc w:val="both"/>
        <w:rPr>
          <w:rFonts w:ascii="Arial" w:hAnsi="Arial" w:cs="Arial"/>
          <w:color w:val="002060"/>
          <w:spacing w:val="-2"/>
          <w:sz w:val="20"/>
          <w:szCs w:val="20"/>
          <w:lang w:val="en-US"/>
        </w:rPr>
      </w:pPr>
    </w:p>
    <w:p w:rsidR="005C0CED" w:rsidRPr="006D096E" w:rsidRDefault="005C0CED" w:rsidP="00AA67F3">
      <w:pPr>
        <w:spacing w:line="360" w:lineRule="auto"/>
        <w:rPr>
          <w:rFonts w:ascii="Arial" w:hAnsi="Arial" w:cs="Arial"/>
          <w:spacing w:val="-2"/>
          <w:sz w:val="20"/>
          <w:szCs w:val="20"/>
          <w:lang w:val="en-US"/>
        </w:rPr>
      </w:pPr>
    </w:p>
    <w:sectPr w:rsidR="005C0CED" w:rsidRPr="006D096E" w:rsidSect="009053B4">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92" w:rsidRDefault="00541E92" w:rsidP="004048CC">
      <w:r>
        <w:separator/>
      </w:r>
    </w:p>
  </w:endnote>
  <w:endnote w:type="continuationSeparator" w:id="0">
    <w:p w:rsidR="00541E92" w:rsidRDefault="00541E92" w:rsidP="004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Bold">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92" w:rsidRDefault="00541E92" w:rsidP="004048CC">
      <w:r>
        <w:separator/>
      </w:r>
    </w:p>
  </w:footnote>
  <w:footnote w:type="continuationSeparator" w:id="0">
    <w:p w:rsidR="00541E92" w:rsidRDefault="00541E92" w:rsidP="0040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EB40"/>
      </v:shape>
    </w:pict>
  </w:numPicBullet>
  <w:abstractNum w:abstractNumId="0">
    <w:nsid w:val="02634580"/>
    <w:multiLevelType w:val="hybridMultilevel"/>
    <w:tmpl w:val="288E36F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A756AF9"/>
    <w:multiLevelType w:val="hybridMultilevel"/>
    <w:tmpl w:val="88E2E5F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2">
    <w:nsid w:val="105F4192"/>
    <w:multiLevelType w:val="hybridMultilevel"/>
    <w:tmpl w:val="4C108D5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3BB330A"/>
    <w:multiLevelType w:val="hybridMultilevel"/>
    <w:tmpl w:val="808CF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F791193"/>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6">
    <w:nsid w:val="2CC83195"/>
    <w:multiLevelType w:val="hybridMultilevel"/>
    <w:tmpl w:val="E272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4ED24FC"/>
    <w:multiLevelType w:val="hybridMultilevel"/>
    <w:tmpl w:val="17429E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nsid w:val="3EE6451C"/>
    <w:multiLevelType w:val="hybridMultilevel"/>
    <w:tmpl w:val="F6640008"/>
    <w:lvl w:ilvl="0" w:tplc="7BFE461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420A3B49"/>
    <w:multiLevelType w:val="hybridMultilevel"/>
    <w:tmpl w:val="2D5EB33A"/>
    <w:lvl w:ilvl="0" w:tplc="C786E67E">
      <w:start w:val="8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nsid w:val="42FB4C22"/>
    <w:multiLevelType w:val="hybridMultilevel"/>
    <w:tmpl w:val="EEE8D6F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1">
    <w:nsid w:val="4419471B"/>
    <w:multiLevelType w:val="hybridMultilevel"/>
    <w:tmpl w:val="4C164452"/>
    <w:lvl w:ilvl="0" w:tplc="141A0007">
      <w:start w:val="1"/>
      <w:numFmt w:val="bullet"/>
      <w:lvlText w:val=""/>
      <w:lvlPicBulletId w:val="0"/>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485F178C"/>
    <w:multiLevelType w:val="hybridMultilevel"/>
    <w:tmpl w:val="0FAA3D5A"/>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3">
    <w:nsid w:val="4C9F42C6"/>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4CE23A63"/>
    <w:multiLevelType w:val="hybridMultilevel"/>
    <w:tmpl w:val="36B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9B696A"/>
    <w:multiLevelType w:val="hybridMultilevel"/>
    <w:tmpl w:val="93D01A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nsid w:val="56ED79A8"/>
    <w:multiLevelType w:val="hybridMultilevel"/>
    <w:tmpl w:val="C3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204573"/>
    <w:multiLevelType w:val="hybridMultilevel"/>
    <w:tmpl w:val="06BE21D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nsid w:val="6D452DDE"/>
    <w:multiLevelType w:val="hybridMultilevel"/>
    <w:tmpl w:val="64DA90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734A2F46"/>
    <w:multiLevelType w:val="hybridMultilevel"/>
    <w:tmpl w:val="86C6EF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5B45B2F"/>
    <w:multiLevelType w:val="hybridMultilevel"/>
    <w:tmpl w:val="B016B4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72046F3"/>
    <w:multiLevelType w:val="hybridMultilevel"/>
    <w:tmpl w:val="3F66B894"/>
    <w:lvl w:ilvl="0" w:tplc="492C922C">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nsid w:val="78B34070"/>
    <w:multiLevelType w:val="hybridMultilevel"/>
    <w:tmpl w:val="B7BE7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7F360604"/>
    <w:multiLevelType w:val="hybridMultilevel"/>
    <w:tmpl w:val="53F44928"/>
    <w:lvl w:ilvl="0" w:tplc="B71E890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nsid w:val="7FB10563"/>
    <w:multiLevelType w:val="hybridMultilevel"/>
    <w:tmpl w:val="24BEE8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3"/>
  </w:num>
  <w:num w:numId="2">
    <w:abstractNumId w:val="19"/>
  </w:num>
  <w:num w:numId="3">
    <w:abstractNumId w:val="2"/>
  </w:num>
  <w:num w:numId="4">
    <w:abstractNumId w:val="17"/>
  </w:num>
  <w:num w:numId="5">
    <w:abstractNumId w:val="14"/>
  </w:num>
  <w:num w:numId="6">
    <w:abstractNumId w:val="15"/>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6"/>
  </w:num>
  <w:num w:numId="11">
    <w:abstractNumId w:val="23"/>
  </w:num>
  <w:num w:numId="12">
    <w:abstractNumId w:val="24"/>
  </w:num>
  <w:num w:numId="13">
    <w:abstractNumId w:val="22"/>
  </w:num>
  <w:num w:numId="14">
    <w:abstractNumId w:val="25"/>
  </w:num>
  <w:num w:numId="15">
    <w:abstractNumId w:val="9"/>
  </w:num>
  <w:num w:numId="16">
    <w:abstractNumId w:val="6"/>
  </w:num>
  <w:num w:numId="17">
    <w:abstractNumId w:val="12"/>
  </w:num>
  <w:num w:numId="18">
    <w:abstractNumId w:val="20"/>
  </w:num>
  <w:num w:numId="19">
    <w:abstractNumId w:val="18"/>
  </w:num>
  <w:num w:numId="20">
    <w:abstractNumId w:val="11"/>
  </w:num>
  <w:num w:numId="21">
    <w:abstractNumId w:val="21"/>
  </w:num>
  <w:num w:numId="22">
    <w:abstractNumId w:val="0"/>
  </w:num>
  <w:num w:numId="23">
    <w:abstractNumId w:val="5"/>
  </w:num>
  <w:num w:numId="24">
    <w:abstractNumId w:val="8"/>
  </w:num>
  <w:num w:numId="25">
    <w:abstractNumId w:val="7"/>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6E"/>
    <w:rsid w:val="000001D5"/>
    <w:rsid w:val="000003B3"/>
    <w:rsid w:val="00000A59"/>
    <w:rsid w:val="00000D1B"/>
    <w:rsid w:val="00001EF9"/>
    <w:rsid w:val="00002A2C"/>
    <w:rsid w:val="000032E4"/>
    <w:rsid w:val="00005182"/>
    <w:rsid w:val="000069FA"/>
    <w:rsid w:val="000073A7"/>
    <w:rsid w:val="000120F6"/>
    <w:rsid w:val="000123B3"/>
    <w:rsid w:val="000150BC"/>
    <w:rsid w:val="000167E9"/>
    <w:rsid w:val="00017ABD"/>
    <w:rsid w:val="00021A4B"/>
    <w:rsid w:val="00022E91"/>
    <w:rsid w:val="000235CB"/>
    <w:rsid w:val="0002360F"/>
    <w:rsid w:val="000275A5"/>
    <w:rsid w:val="00031FD0"/>
    <w:rsid w:val="000327ED"/>
    <w:rsid w:val="0003362C"/>
    <w:rsid w:val="000338AB"/>
    <w:rsid w:val="00033A26"/>
    <w:rsid w:val="00034743"/>
    <w:rsid w:val="0003578E"/>
    <w:rsid w:val="00037D99"/>
    <w:rsid w:val="00040C1E"/>
    <w:rsid w:val="00043F8D"/>
    <w:rsid w:val="000440A8"/>
    <w:rsid w:val="000448D5"/>
    <w:rsid w:val="00047669"/>
    <w:rsid w:val="00050441"/>
    <w:rsid w:val="00050E0E"/>
    <w:rsid w:val="00051BBB"/>
    <w:rsid w:val="00060D8C"/>
    <w:rsid w:val="00061527"/>
    <w:rsid w:val="00062777"/>
    <w:rsid w:val="00064119"/>
    <w:rsid w:val="00064CE2"/>
    <w:rsid w:val="00070E1E"/>
    <w:rsid w:val="00075EA7"/>
    <w:rsid w:val="00076A29"/>
    <w:rsid w:val="00087A65"/>
    <w:rsid w:val="00087C23"/>
    <w:rsid w:val="000931DA"/>
    <w:rsid w:val="000A215E"/>
    <w:rsid w:val="000A39BD"/>
    <w:rsid w:val="000A3F22"/>
    <w:rsid w:val="000A6E26"/>
    <w:rsid w:val="000B04B9"/>
    <w:rsid w:val="000B09C8"/>
    <w:rsid w:val="000B1095"/>
    <w:rsid w:val="000B18FF"/>
    <w:rsid w:val="000B3FD4"/>
    <w:rsid w:val="000B7878"/>
    <w:rsid w:val="000C0D25"/>
    <w:rsid w:val="000C1D7F"/>
    <w:rsid w:val="000C4902"/>
    <w:rsid w:val="000C4943"/>
    <w:rsid w:val="000C6822"/>
    <w:rsid w:val="000C7713"/>
    <w:rsid w:val="000D04E4"/>
    <w:rsid w:val="000D378A"/>
    <w:rsid w:val="000D4680"/>
    <w:rsid w:val="000E5075"/>
    <w:rsid w:val="000E56AF"/>
    <w:rsid w:val="000E5BBA"/>
    <w:rsid w:val="000F6831"/>
    <w:rsid w:val="000F7B29"/>
    <w:rsid w:val="001071E8"/>
    <w:rsid w:val="00107529"/>
    <w:rsid w:val="00107594"/>
    <w:rsid w:val="00112AF2"/>
    <w:rsid w:val="00112D5A"/>
    <w:rsid w:val="001144F6"/>
    <w:rsid w:val="00114D44"/>
    <w:rsid w:val="001225C5"/>
    <w:rsid w:val="00122982"/>
    <w:rsid w:val="00122EA6"/>
    <w:rsid w:val="001233DC"/>
    <w:rsid w:val="001250B8"/>
    <w:rsid w:val="00125C1D"/>
    <w:rsid w:val="001268F1"/>
    <w:rsid w:val="00130F7B"/>
    <w:rsid w:val="001371A1"/>
    <w:rsid w:val="00137DEB"/>
    <w:rsid w:val="0014031D"/>
    <w:rsid w:val="0014317C"/>
    <w:rsid w:val="0015048C"/>
    <w:rsid w:val="00150EE5"/>
    <w:rsid w:val="00151B21"/>
    <w:rsid w:val="00153296"/>
    <w:rsid w:val="001601E7"/>
    <w:rsid w:val="00161CB9"/>
    <w:rsid w:val="00163731"/>
    <w:rsid w:val="00166F41"/>
    <w:rsid w:val="001706EE"/>
    <w:rsid w:val="00172B0E"/>
    <w:rsid w:val="00174F7B"/>
    <w:rsid w:val="00175455"/>
    <w:rsid w:val="00177665"/>
    <w:rsid w:val="0018076A"/>
    <w:rsid w:val="001870C2"/>
    <w:rsid w:val="0018778E"/>
    <w:rsid w:val="001A03B1"/>
    <w:rsid w:val="001A284C"/>
    <w:rsid w:val="001A5E13"/>
    <w:rsid w:val="001A79D7"/>
    <w:rsid w:val="001B154F"/>
    <w:rsid w:val="001B547C"/>
    <w:rsid w:val="001B687D"/>
    <w:rsid w:val="001B70CC"/>
    <w:rsid w:val="001B766C"/>
    <w:rsid w:val="001C4CEB"/>
    <w:rsid w:val="001C4F52"/>
    <w:rsid w:val="001C6E31"/>
    <w:rsid w:val="001C7F8E"/>
    <w:rsid w:val="001D132D"/>
    <w:rsid w:val="001D2F7F"/>
    <w:rsid w:val="001D38F9"/>
    <w:rsid w:val="001D72DD"/>
    <w:rsid w:val="001E0C12"/>
    <w:rsid w:val="001E178E"/>
    <w:rsid w:val="001F3863"/>
    <w:rsid w:val="001F6B81"/>
    <w:rsid w:val="001F6F83"/>
    <w:rsid w:val="002000F9"/>
    <w:rsid w:val="00200F89"/>
    <w:rsid w:val="0020146F"/>
    <w:rsid w:val="00202B97"/>
    <w:rsid w:val="002042B1"/>
    <w:rsid w:val="002048CB"/>
    <w:rsid w:val="00207596"/>
    <w:rsid w:val="00207784"/>
    <w:rsid w:val="00211056"/>
    <w:rsid w:val="00212717"/>
    <w:rsid w:val="00216C1C"/>
    <w:rsid w:val="002171F3"/>
    <w:rsid w:val="00221ABF"/>
    <w:rsid w:val="00222B17"/>
    <w:rsid w:val="00225014"/>
    <w:rsid w:val="002260ED"/>
    <w:rsid w:val="00231002"/>
    <w:rsid w:val="00232524"/>
    <w:rsid w:val="002330E5"/>
    <w:rsid w:val="002356F6"/>
    <w:rsid w:val="002361B9"/>
    <w:rsid w:val="00241464"/>
    <w:rsid w:val="00246B0B"/>
    <w:rsid w:val="00251935"/>
    <w:rsid w:val="002575BC"/>
    <w:rsid w:val="00261D35"/>
    <w:rsid w:val="00267D3D"/>
    <w:rsid w:val="0027099A"/>
    <w:rsid w:val="0027341E"/>
    <w:rsid w:val="0027762B"/>
    <w:rsid w:val="00293ABB"/>
    <w:rsid w:val="00294133"/>
    <w:rsid w:val="00294C36"/>
    <w:rsid w:val="002A086A"/>
    <w:rsid w:val="002A229C"/>
    <w:rsid w:val="002A5001"/>
    <w:rsid w:val="002A768F"/>
    <w:rsid w:val="002A7DE2"/>
    <w:rsid w:val="002A7EBA"/>
    <w:rsid w:val="002B1B85"/>
    <w:rsid w:val="002B1C78"/>
    <w:rsid w:val="002B232A"/>
    <w:rsid w:val="002B3C0B"/>
    <w:rsid w:val="002B562D"/>
    <w:rsid w:val="002C0AAD"/>
    <w:rsid w:val="002C0DE8"/>
    <w:rsid w:val="002C3C36"/>
    <w:rsid w:val="002C5630"/>
    <w:rsid w:val="002C6AC6"/>
    <w:rsid w:val="002C7121"/>
    <w:rsid w:val="002C7513"/>
    <w:rsid w:val="002D3239"/>
    <w:rsid w:val="002D3C3A"/>
    <w:rsid w:val="002D533D"/>
    <w:rsid w:val="002E0947"/>
    <w:rsid w:val="002E1DE4"/>
    <w:rsid w:val="002E1E54"/>
    <w:rsid w:val="002E2469"/>
    <w:rsid w:val="002F07A0"/>
    <w:rsid w:val="002F2F84"/>
    <w:rsid w:val="002F7C71"/>
    <w:rsid w:val="00300293"/>
    <w:rsid w:val="00300A5F"/>
    <w:rsid w:val="0030174C"/>
    <w:rsid w:val="00301DB6"/>
    <w:rsid w:val="00302F73"/>
    <w:rsid w:val="00303DAA"/>
    <w:rsid w:val="00306228"/>
    <w:rsid w:val="003146DF"/>
    <w:rsid w:val="003151BF"/>
    <w:rsid w:val="00321B5A"/>
    <w:rsid w:val="00321B7E"/>
    <w:rsid w:val="00321BC9"/>
    <w:rsid w:val="00322814"/>
    <w:rsid w:val="0032534F"/>
    <w:rsid w:val="00335241"/>
    <w:rsid w:val="003379DD"/>
    <w:rsid w:val="00340176"/>
    <w:rsid w:val="00343C22"/>
    <w:rsid w:val="00344609"/>
    <w:rsid w:val="0035319B"/>
    <w:rsid w:val="003533E0"/>
    <w:rsid w:val="00355A7C"/>
    <w:rsid w:val="0035603B"/>
    <w:rsid w:val="003574A8"/>
    <w:rsid w:val="003644F2"/>
    <w:rsid w:val="00366690"/>
    <w:rsid w:val="0036670A"/>
    <w:rsid w:val="00366CFA"/>
    <w:rsid w:val="003672EF"/>
    <w:rsid w:val="0036752B"/>
    <w:rsid w:val="00372055"/>
    <w:rsid w:val="00373BE0"/>
    <w:rsid w:val="00380506"/>
    <w:rsid w:val="0038188A"/>
    <w:rsid w:val="00382337"/>
    <w:rsid w:val="00383568"/>
    <w:rsid w:val="003839A2"/>
    <w:rsid w:val="003843DC"/>
    <w:rsid w:val="003855B6"/>
    <w:rsid w:val="00385C0A"/>
    <w:rsid w:val="00387C0B"/>
    <w:rsid w:val="003905CA"/>
    <w:rsid w:val="00393372"/>
    <w:rsid w:val="00395877"/>
    <w:rsid w:val="003A0027"/>
    <w:rsid w:val="003A2588"/>
    <w:rsid w:val="003A50E1"/>
    <w:rsid w:val="003A5F19"/>
    <w:rsid w:val="003A6055"/>
    <w:rsid w:val="003B1F23"/>
    <w:rsid w:val="003B34C3"/>
    <w:rsid w:val="003B7C83"/>
    <w:rsid w:val="003B7E2C"/>
    <w:rsid w:val="003D1887"/>
    <w:rsid w:val="003D1A37"/>
    <w:rsid w:val="003D5564"/>
    <w:rsid w:val="003D7274"/>
    <w:rsid w:val="003D773B"/>
    <w:rsid w:val="003E3174"/>
    <w:rsid w:val="003E375F"/>
    <w:rsid w:val="003E3DB4"/>
    <w:rsid w:val="003E5312"/>
    <w:rsid w:val="003E5EFE"/>
    <w:rsid w:val="003E7106"/>
    <w:rsid w:val="003F0188"/>
    <w:rsid w:val="003F0CE4"/>
    <w:rsid w:val="003F125D"/>
    <w:rsid w:val="003F2DC3"/>
    <w:rsid w:val="003F7F72"/>
    <w:rsid w:val="004048CC"/>
    <w:rsid w:val="0041037A"/>
    <w:rsid w:val="004118F8"/>
    <w:rsid w:val="00416F9C"/>
    <w:rsid w:val="004220E8"/>
    <w:rsid w:val="004232B2"/>
    <w:rsid w:val="00423E23"/>
    <w:rsid w:val="00427740"/>
    <w:rsid w:val="00431CDD"/>
    <w:rsid w:val="0044191E"/>
    <w:rsid w:val="00442AEA"/>
    <w:rsid w:val="00443926"/>
    <w:rsid w:val="00444EE8"/>
    <w:rsid w:val="0044742C"/>
    <w:rsid w:val="00452234"/>
    <w:rsid w:val="004559A1"/>
    <w:rsid w:val="004562EE"/>
    <w:rsid w:val="004619FB"/>
    <w:rsid w:val="0046776B"/>
    <w:rsid w:val="00471EB6"/>
    <w:rsid w:val="00472AFD"/>
    <w:rsid w:val="00472B6E"/>
    <w:rsid w:val="004766F5"/>
    <w:rsid w:val="004767FD"/>
    <w:rsid w:val="00480C99"/>
    <w:rsid w:val="00480DFD"/>
    <w:rsid w:val="004813E6"/>
    <w:rsid w:val="0048167B"/>
    <w:rsid w:val="00482DA2"/>
    <w:rsid w:val="00483347"/>
    <w:rsid w:val="00483505"/>
    <w:rsid w:val="004868B8"/>
    <w:rsid w:val="00486B4F"/>
    <w:rsid w:val="004909DD"/>
    <w:rsid w:val="00491BC4"/>
    <w:rsid w:val="00492CAF"/>
    <w:rsid w:val="004A0919"/>
    <w:rsid w:val="004A3247"/>
    <w:rsid w:val="004A3C41"/>
    <w:rsid w:val="004A4598"/>
    <w:rsid w:val="004A6018"/>
    <w:rsid w:val="004A7539"/>
    <w:rsid w:val="004B0E89"/>
    <w:rsid w:val="004B279D"/>
    <w:rsid w:val="004B3170"/>
    <w:rsid w:val="004C1361"/>
    <w:rsid w:val="004C2738"/>
    <w:rsid w:val="004C3770"/>
    <w:rsid w:val="004C3B06"/>
    <w:rsid w:val="004C4DC6"/>
    <w:rsid w:val="004C51FA"/>
    <w:rsid w:val="004C5356"/>
    <w:rsid w:val="004C60FA"/>
    <w:rsid w:val="004C6177"/>
    <w:rsid w:val="004C655F"/>
    <w:rsid w:val="004D0862"/>
    <w:rsid w:val="004D0FC5"/>
    <w:rsid w:val="004E206C"/>
    <w:rsid w:val="004E54E8"/>
    <w:rsid w:val="004E5E0A"/>
    <w:rsid w:val="004E7D22"/>
    <w:rsid w:val="004F0EE0"/>
    <w:rsid w:val="004F45F0"/>
    <w:rsid w:val="00500E35"/>
    <w:rsid w:val="00502AD0"/>
    <w:rsid w:val="00502D95"/>
    <w:rsid w:val="005104E8"/>
    <w:rsid w:val="0051251E"/>
    <w:rsid w:val="00517315"/>
    <w:rsid w:val="00517D56"/>
    <w:rsid w:val="00517E8C"/>
    <w:rsid w:val="00521137"/>
    <w:rsid w:val="005219D4"/>
    <w:rsid w:val="00521A84"/>
    <w:rsid w:val="00522156"/>
    <w:rsid w:val="00527BF7"/>
    <w:rsid w:val="005347E0"/>
    <w:rsid w:val="00534BB7"/>
    <w:rsid w:val="00535E61"/>
    <w:rsid w:val="0054160B"/>
    <w:rsid w:val="00541C37"/>
    <w:rsid w:val="00541E92"/>
    <w:rsid w:val="00541EF7"/>
    <w:rsid w:val="0054292B"/>
    <w:rsid w:val="00542979"/>
    <w:rsid w:val="00545041"/>
    <w:rsid w:val="0054535D"/>
    <w:rsid w:val="00546C18"/>
    <w:rsid w:val="0056028D"/>
    <w:rsid w:val="00560B79"/>
    <w:rsid w:val="00566476"/>
    <w:rsid w:val="0056749D"/>
    <w:rsid w:val="00567C77"/>
    <w:rsid w:val="00570142"/>
    <w:rsid w:val="0057129B"/>
    <w:rsid w:val="005713C2"/>
    <w:rsid w:val="00572993"/>
    <w:rsid w:val="0057308E"/>
    <w:rsid w:val="00573AD2"/>
    <w:rsid w:val="00573B18"/>
    <w:rsid w:val="005743DA"/>
    <w:rsid w:val="00575B6B"/>
    <w:rsid w:val="00582D9F"/>
    <w:rsid w:val="005845AA"/>
    <w:rsid w:val="005872B1"/>
    <w:rsid w:val="0059293F"/>
    <w:rsid w:val="00592CD7"/>
    <w:rsid w:val="005A5DFC"/>
    <w:rsid w:val="005A79D1"/>
    <w:rsid w:val="005B0F69"/>
    <w:rsid w:val="005B1A22"/>
    <w:rsid w:val="005B393C"/>
    <w:rsid w:val="005B5B4C"/>
    <w:rsid w:val="005B66A1"/>
    <w:rsid w:val="005B76B4"/>
    <w:rsid w:val="005C0CED"/>
    <w:rsid w:val="005C2183"/>
    <w:rsid w:val="005C218E"/>
    <w:rsid w:val="005D1617"/>
    <w:rsid w:val="005D26AC"/>
    <w:rsid w:val="005D2A92"/>
    <w:rsid w:val="005D7F3D"/>
    <w:rsid w:val="005E2BB0"/>
    <w:rsid w:val="005E2BEF"/>
    <w:rsid w:val="005F6344"/>
    <w:rsid w:val="006019F6"/>
    <w:rsid w:val="00602A7E"/>
    <w:rsid w:val="00603B32"/>
    <w:rsid w:val="006041EA"/>
    <w:rsid w:val="00605523"/>
    <w:rsid w:val="006069A9"/>
    <w:rsid w:val="00607C2E"/>
    <w:rsid w:val="006124E7"/>
    <w:rsid w:val="00612BA9"/>
    <w:rsid w:val="00613658"/>
    <w:rsid w:val="006203C5"/>
    <w:rsid w:val="00621E55"/>
    <w:rsid w:val="00627A32"/>
    <w:rsid w:val="006319C9"/>
    <w:rsid w:val="00634B83"/>
    <w:rsid w:val="0064029A"/>
    <w:rsid w:val="006418CD"/>
    <w:rsid w:val="00642091"/>
    <w:rsid w:val="00643270"/>
    <w:rsid w:val="00643D3D"/>
    <w:rsid w:val="00644A61"/>
    <w:rsid w:val="006467AC"/>
    <w:rsid w:val="00646FA8"/>
    <w:rsid w:val="00651B83"/>
    <w:rsid w:val="00654320"/>
    <w:rsid w:val="00654BB8"/>
    <w:rsid w:val="0065550C"/>
    <w:rsid w:val="00655BD7"/>
    <w:rsid w:val="006561A9"/>
    <w:rsid w:val="00666CBA"/>
    <w:rsid w:val="00667F6C"/>
    <w:rsid w:val="0067283E"/>
    <w:rsid w:val="0067352E"/>
    <w:rsid w:val="006820F9"/>
    <w:rsid w:val="00682914"/>
    <w:rsid w:val="006838F6"/>
    <w:rsid w:val="006857D9"/>
    <w:rsid w:val="006A163E"/>
    <w:rsid w:val="006A293B"/>
    <w:rsid w:val="006A2DA9"/>
    <w:rsid w:val="006A7969"/>
    <w:rsid w:val="006B1601"/>
    <w:rsid w:val="006B3DB6"/>
    <w:rsid w:val="006C2583"/>
    <w:rsid w:val="006C2A2F"/>
    <w:rsid w:val="006C4C8A"/>
    <w:rsid w:val="006C5268"/>
    <w:rsid w:val="006C566E"/>
    <w:rsid w:val="006C6C2F"/>
    <w:rsid w:val="006C77E1"/>
    <w:rsid w:val="006D096E"/>
    <w:rsid w:val="006D0A1F"/>
    <w:rsid w:val="006D15E8"/>
    <w:rsid w:val="006D30B7"/>
    <w:rsid w:val="006D770F"/>
    <w:rsid w:val="006F03D2"/>
    <w:rsid w:val="006F1318"/>
    <w:rsid w:val="006F18C2"/>
    <w:rsid w:val="006F1EFD"/>
    <w:rsid w:val="00700324"/>
    <w:rsid w:val="00700637"/>
    <w:rsid w:val="00700D7C"/>
    <w:rsid w:val="0070665A"/>
    <w:rsid w:val="0070696A"/>
    <w:rsid w:val="007069C9"/>
    <w:rsid w:val="00707B1F"/>
    <w:rsid w:val="00707C6C"/>
    <w:rsid w:val="007109C4"/>
    <w:rsid w:val="00711B00"/>
    <w:rsid w:val="007137E0"/>
    <w:rsid w:val="00721CA2"/>
    <w:rsid w:val="00722CCE"/>
    <w:rsid w:val="00724655"/>
    <w:rsid w:val="00727258"/>
    <w:rsid w:val="007322A4"/>
    <w:rsid w:val="0073368F"/>
    <w:rsid w:val="00734652"/>
    <w:rsid w:val="007363EF"/>
    <w:rsid w:val="00741A55"/>
    <w:rsid w:val="007440A8"/>
    <w:rsid w:val="00746378"/>
    <w:rsid w:val="00747D26"/>
    <w:rsid w:val="007517D9"/>
    <w:rsid w:val="007524BC"/>
    <w:rsid w:val="00753653"/>
    <w:rsid w:val="00754A26"/>
    <w:rsid w:val="007550C0"/>
    <w:rsid w:val="00755989"/>
    <w:rsid w:val="00756CDC"/>
    <w:rsid w:val="0075728D"/>
    <w:rsid w:val="00760CBE"/>
    <w:rsid w:val="0076180F"/>
    <w:rsid w:val="00761BFC"/>
    <w:rsid w:val="007658C7"/>
    <w:rsid w:val="00767B53"/>
    <w:rsid w:val="00770242"/>
    <w:rsid w:val="0077307F"/>
    <w:rsid w:val="00780045"/>
    <w:rsid w:val="00784372"/>
    <w:rsid w:val="00791C2A"/>
    <w:rsid w:val="0079425C"/>
    <w:rsid w:val="007957BF"/>
    <w:rsid w:val="007A04B4"/>
    <w:rsid w:val="007A394F"/>
    <w:rsid w:val="007A4132"/>
    <w:rsid w:val="007A4DEF"/>
    <w:rsid w:val="007B1182"/>
    <w:rsid w:val="007B34FB"/>
    <w:rsid w:val="007B5CFC"/>
    <w:rsid w:val="007B68D3"/>
    <w:rsid w:val="007C1302"/>
    <w:rsid w:val="007C3BA2"/>
    <w:rsid w:val="007C414C"/>
    <w:rsid w:val="007C5076"/>
    <w:rsid w:val="007C6354"/>
    <w:rsid w:val="007D4251"/>
    <w:rsid w:val="007D4684"/>
    <w:rsid w:val="007D4FFD"/>
    <w:rsid w:val="007D6D09"/>
    <w:rsid w:val="007D6E66"/>
    <w:rsid w:val="007E0E32"/>
    <w:rsid w:val="007E2210"/>
    <w:rsid w:val="007E3082"/>
    <w:rsid w:val="007E5717"/>
    <w:rsid w:val="007E7175"/>
    <w:rsid w:val="007F04F3"/>
    <w:rsid w:val="007F293F"/>
    <w:rsid w:val="007F3CFB"/>
    <w:rsid w:val="007F69EB"/>
    <w:rsid w:val="00805829"/>
    <w:rsid w:val="00805E8C"/>
    <w:rsid w:val="00806F72"/>
    <w:rsid w:val="00811912"/>
    <w:rsid w:val="00814A9B"/>
    <w:rsid w:val="008210BD"/>
    <w:rsid w:val="00821925"/>
    <w:rsid w:val="0082772D"/>
    <w:rsid w:val="00827D4F"/>
    <w:rsid w:val="00830831"/>
    <w:rsid w:val="00831969"/>
    <w:rsid w:val="0083216E"/>
    <w:rsid w:val="0083293A"/>
    <w:rsid w:val="00845614"/>
    <w:rsid w:val="008475D7"/>
    <w:rsid w:val="008502C5"/>
    <w:rsid w:val="00851E62"/>
    <w:rsid w:val="008532F4"/>
    <w:rsid w:val="00860FB2"/>
    <w:rsid w:val="00863317"/>
    <w:rsid w:val="00864003"/>
    <w:rsid w:val="00866594"/>
    <w:rsid w:val="00872645"/>
    <w:rsid w:val="00872B23"/>
    <w:rsid w:val="0088004A"/>
    <w:rsid w:val="00880297"/>
    <w:rsid w:val="00880F05"/>
    <w:rsid w:val="0088131B"/>
    <w:rsid w:val="00882124"/>
    <w:rsid w:val="0088691F"/>
    <w:rsid w:val="00891DE7"/>
    <w:rsid w:val="008923B8"/>
    <w:rsid w:val="00893E0E"/>
    <w:rsid w:val="0089533F"/>
    <w:rsid w:val="00895FB8"/>
    <w:rsid w:val="00897C8D"/>
    <w:rsid w:val="008A1AF8"/>
    <w:rsid w:val="008A216B"/>
    <w:rsid w:val="008A35D8"/>
    <w:rsid w:val="008A4F53"/>
    <w:rsid w:val="008A63A3"/>
    <w:rsid w:val="008A643C"/>
    <w:rsid w:val="008A6C28"/>
    <w:rsid w:val="008B0CC6"/>
    <w:rsid w:val="008B4041"/>
    <w:rsid w:val="008B5269"/>
    <w:rsid w:val="008C140F"/>
    <w:rsid w:val="008C1526"/>
    <w:rsid w:val="008C24D4"/>
    <w:rsid w:val="008C59E2"/>
    <w:rsid w:val="008D0F8C"/>
    <w:rsid w:val="008D564C"/>
    <w:rsid w:val="008E1579"/>
    <w:rsid w:val="008E23A6"/>
    <w:rsid w:val="008E3F08"/>
    <w:rsid w:val="008E6DF2"/>
    <w:rsid w:val="008E7E0E"/>
    <w:rsid w:val="008E7EDD"/>
    <w:rsid w:val="008F1A68"/>
    <w:rsid w:val="008F272B"/>
    <w:rsid w:val="008F4124"/>
    <w:rsid w:val="008F57D0"/>
    <w:rsid w:val="008F6839"/>
    <w:rsid w:val="00900B3E"/>
    <w:rsid w:val="00902C01"/>
    <w:rsid w:val="00903BC5"/>
    <w:rsid w:val="00903F92"/>
    <w:rsid w:val="0090435B"/>
    <w:rsid w:val="009053B4"/>
    <w:rsid w:val="00911156"/>
    <w:rsid w:val="00912936"/>
    <w:rsid w:val="00912AC0"/>
    <w:rsid w:val="00914C49"/>
    <w:rsid w:val="009151E6"/>
    <w:rsid w:val="00917D96"/>
    <w:rsid w:val="00923EAE"/>
    <w:rsid w:val="0092558D"/>
    <w:rsid w:val="009275E7"/>
    <w:rsid w:val="00927F4F"/>
    <w:rsid w:val="009325C0"/>
    <w:rsid w:val="009338CA"/>
    <w:rsid w:val="009369FA"/>
    <w:rsid w:val="009421AF"/>
    <w:rsid w:val="00944C26"/>
    <w:rsid w:val="009477D3"/>
    <w:rsid w:val="00950BD1"/>
    <w:rsid w:val="009541B1"/>
    <w:rsid w:val="00956F07"/>
    <w:rsid w:val="00960514"/>
    <w:rsid w:val="00960D86"/>
    <w:rsid w:val="0096126D"/>
    <w:rsid w:val="00961511"/>
    <w:rsid w:val="0096198D"/>
    <w:rsid w:val="00962D0E"/>
    <w:rsid w:val="00964127"/>
    <w:rsid w:val="00964A74"/>
    <w:rsid w:val="00964E73"/>
    <w:rsid w:val="00965927"/>
    <w:rsid w:val="009668A1"/>
    <w:rsid w:val="00967CED"/>
    <w:rsid w:val="00967E9C"/>
    <w:rsid w:val="0097049A"/>
    <w:rsid w:val="00970B8F"/>
    <w:rsid w:val="00972F74"/>
    <w:rsid w:val="00975B14"/>
    <w:rsid w:val="009772B2"/>
    <w:rsid w:val="009777D8"/>
    <w:rsid w:val="00977E23"/>
    <w:rsid w:val="00983605"/>
    <w:rsid w:val="00983F43"/>
    <w:rsid w:val="00985853"/>
    <w:rsid w:val="00995C27"/>
    <w:rsid w:val="009976F8"/>
    <w:rsid w:val="009A1DBF"/>
    <w:rsid w:val="009A1DDD"/>
    <w:rsid w:val="009A5F50"/>
    <w:rsid w:val="009B304A"/>
    <w:rsid w:val="009B5595"/>
    <w:rsid w:val="009C1476"/>
    <w:rsid w:val="009C201E"/>
    <w:rsid w:val="009C2731"/>
    <w:rsid w:val="009C63F0"/>
    <w:rsid w:val="009C6479"/>
    <w:rsid w:val="009D2A84"/>
    <w:rsid w:val="009D47F9"/>
    <w:rsid w:val="009D523A"/>
    <w:rsid w:val="009E1C01"/>
    <w:rsid w:val="009E5D7F"/>
    <w:rsid w:val="009F051E"/>
    <w:rsid w:val="009F0E0C"/>
    <w:rsid w:val="009F1C2D"/>
    <w:rsid w:val="00A0591B"/>
    <w:rsid w:val="00A1035A"/>
    <w:rsid w:val="00A109A8"/>
    <w:rsid w:val="00A11342"/>
    <w:rsid w:val="00A123D1"/>
    <w:rsid w:val="00A12546"/>
    <w:rsid w:val="00A15737"/>
    <w:rsid w:val="00A2029D"/>
    <w:rsid w:val="00A26C9E"/>
    <w:rsid w:val="00A27ACF"/>
    <w:rsid w:val="00A33AA0"/>
    <w:rsid w:val="00A36B51"/>
    <w:rsid w:val="00A37409"/>
    <w:rsid w:val="00A37B4B"/>
    <w:rsid w:val="00A40107"/>
    <w:rsid w:val="00A40DF4"/>
    <w:rsid w:val="00A40F8E"/>
    <w:rsid w:val="00A41E9C"/>
    <w:rsid w:val="00A43310"/>
    <w:rsid w:val="00A5256D"/>
    <w:rsid w:val="00A52BFF"/>
    <w:rsid w:val="00A53621"/>
    <w:rsid w:val="00A548BA"/>
    <w:rsid w:val="00A56693"/>
    <w:rsid w:val="00A60B13"/>
    <w:rsid w:val="00A667F4"/>
    <w:rsid w:val="00A70C6B"/>
    <w:rsid w:val="00A74A74"/>
    <w:rsid w:val="00A74D1A"/>
    <w:rsid w:val="00A82CBA"/>
    <w:rsid w:val="00A901A1"/>
    <w:rsid w:val="00A932AD"/>
    <w:rsid w:val="00A9429C"/>
    <w:rsid w:val="00A94571"/>
    <w:rsid w:val="00A94774"/>
    <w:rsid w:val="00A95607"/>
    <w:rsid w:val="00A95873"/>
    <w:rsid w:val="00A968B3"/>
    <w:rsid w:val="00A96E9B"/>
    <w:rsid w:val="00A97C52"/>
    <w:rsid w:val="00AA455B"/>
    <w:rsid w:val="00AA67F3"/>
    <w:rsid w:val="00AA744B"/>
    <w:rsid w:val="00AB17B8"/>
    <w:rsid w:val="00AB2286"/>
    <w:rsid w:val="00AB350E"/>
    <w:rsid w:val="00AB7B82"/>
    <w:rsid w:val="00AC10CB"/>
    <w:rsid w:val="00AC2827"/>
    <w:rsid w:val="00AC2A6B"/>
    <w:rsid w:val="00AC3409"/>
    <w:rsid w:val="00AC37FA"/>
    <w:rsid w:val="00AC3B0A"/>
    <w:rsid w:val="00AC553E"/>
    <w:rsid w:val="00AC6A05"/>
    <w:rsid w:val="00AC6A41"/>
    <w:rsid w:val="00AC6B6A"/>
    <w:rsid w:val="00AD0BEF"/>
    <w:rsid w:val="00AD37E9"/>
    <w:rsid w:val="00AD4751"/>
    <w:rsid w:val="00AD5277"/>
    <w:rsid w:val="00AD6C7C"/>
    <w:rsid w:val="00AD7D5C"/>
    <w:rsid w:val="00AE22CA"/>
    <w:rsid w:val="00AE3E57"/>
    <w:rsid w:val="00AE6D53"/>
    <w:rsid w:val="00AF119A"/>
    <w:rsid w:val="00AF3105"/>
    <w:rsid w:val="00AF330E"/>
    <w:rsid w:val="00AF49FD"/>
    <w:rsid w:val="00B00283"/>
    <w:rsid w:val="00B028D1"/>
    <w:rsid w:val="00B06E62"/>
    <w:rsid w:val="00B125B5"/>
    <w:rsid w:val="00B13E6E"/>
    <w:rsid w:val="00B14AD6"/>
    <w:rsid w:val="00B15BCE"/>
    <w:rsid w:val="00B16602"/>
    <w:rsid w:val="00B167DA"/>
    <w:rsid w:val="00B2025F"/>
    <w:rsid w:val="00B2197B"/>
    <w:rsid w:val="00B219B4"/>
    <w:rsid w:val="00B21B03"/>
    <w:rsid w:val="00B22904"/>
    <w:rsid w:val="00B234EA"/>
    <w:rsid w:val="00B236CC"/>
    <w:rsid w:val="00B27535"/>
    <w:rsid w:val="00B30850"/>
    <w:rsid w:val="00B329A2"/>
    <w:rsid w:val="00B35C50"/>
    <w:rsid w:val="00B369A0"/>
    <w:rsid w:val="00B40E01"/>
    <w:rsid w:val="00B414CA"/>
    <w:rsid w:val="00B438C1"/>
    <w:rsid w:val="00B474D4"/>
    <w:rsid w:val="00B564A3"/>
    <w:rsid w:val="00B575A6"/>
    <w:rsid w:val="00B576DD"/>
    <w:rsid w:val="00B5777D"/>
    <w:rsid w:val="00B600ED"/>
    <w:rsid w:val="00B6056C"/>
    <w:rsid w:val="00B609B0"/>
    <w:rsid w:val="00B63628"/>
    <w:rsid w:val="00B63FC4"/>
    <w:rsid w:val="00B64DCD"/>
    <w:rsid w:val="00B66127"/>
    <w:rsid w:val="00B6773C"/>
    <w:rsid w:val="00B67C3A"/>
    <w:rsid w:val="00B73DF8"/>
    <w:rsid w:val="00B76ADA"/>
    <w:rsid w:val="00B844C6"/>
    <w:rsid w:val="00B84598"/>
    <w:rsid w:val="00B85E7C"/>
    <w:rsid w:val="00B9073A"/>
    <w:rsid w:val="00B936D5"/>
    <w:rsid w:val="00B93886"/>
    <w:rsid w:val="00B947C8"/>
    <w:rsid w:val="00B95D04"/>
    <w:rsid w:val="00B97244"/>
    <w:rsid w:val="00BA4205"/>
    <w:rsid w:val="00BA7B91"/>
    <w:rsid w:val="00BA7E46"/>
    <w:rsid w:val="00BB2F5B"/>
    <w:rsid w:val="00BB3478"/>
    <w:rsid w:val="00BB3627"/>
    <w:rsid w:val="00BC1AD5"/>
    <w:rsid w:val="00BC30BB"/>
    <w:rsid w:val="00BC3770"/>
    <w:rsid w:val="00BC4CD7"/>
    <w:rsid w:val="00BD0A43"/>
    <w:rsid w:val="00BD0E57"/>
    <w:rsid w:val="00BD10D0"/>
    <w:rsid w:val="00BD124A"/>
    <w:rsid w:val="00BD39F0"/>
    <w:rsid w:val="00BD7968"/>
    <w:rsid w:val="00BE09D2"/>
    <w:rsid w:val="00BE0F18"/>
    <w:rsid w:val="00BE1F42"/>
    <w:rsid w:val="00BE3FE4"/>
    <w:rsid w:val="00BE431E"/>
    <w:rsid w:val="00BE5659"/>
    <w:rsid w:val="00BE72B9"/>
    <w:rsid w:val="00BF0A49"/>
    <w:rsid w:val="00BF669B"/>
    <w:rsid w:val="00BF71DE"/>
    <w:rsid w:val="00BF78FA"/>
    <w:rsid w:val="00C01B3F"/>
    <w:rsid w:val="00C06537"/>
    <w:rsid w:val="00C06806"/>
    <w:rsid w:val="00C12E63"/>
    <w:rsid w:val="00C165A7"/>
    <w:rsid w:val="00C16916"/>
    <w:rsid w:val="00C22307"/>
    <w:rsid w:val="00C23E90"/>
    <w:rsid w:val="00C26B7B"/>
    <w:rsid w:val="00C315CF"/>
    <w:rsid w:val="00C32440"/>
    <w:rsid w:val="00C3282E"/>
    <w:rsid w:val="00C333FB"/>
    <w:rsid w:val="00C4664D"/>
    <w:rsid w:val="00C46C45"/>
    <w:rsid w:val="00C50E7D"/>
    <w:rsid w:val="00C5696D"/>
    <w:rsid w:val="00C577A4"/>
    <w:rsid w:val="00C71E10"/>
    <w:rsid w:val="00C73855"/>
    <w:rsid w:val="00C75D51"/>
    <w:rsid w:val="00C76AF7"/>
    <w:rsid w:val="00C77A48"/>
    <w:rsid w:val="00C81E45"/>
    <w:rsid w:val="00C81E9C"/>
    <w:rsid w:val="00C86703"/>
    <w:rsid w:val="00C91E5D"/>
    <w:rsid w:val="00C97980"/>
    <w:rsid w:val="00CA199B"/>
    <w:rsid w:val="00CA2B35"/>
    <w:rsid w:val="00CA7D68"/>
    <w:rsid w:val="00CB0380"/>
    <w:rsid w:val="00CB07BB"/>
    <w:rsid w:val="00CB37D0"/>
    <w:rsid w:val="00CB54A5"/>
    <w:rsid w:val="00CB7077"/>
    <w:rsid w:val="00CC2CEB"/>
    <w:rsid w:val="00CC30C3"/>
    <w:rsid w:val="00CC31BD"/>
    <w:rsid w:val="00CC5060"/>
    <w:rsid w:val="00CD4610"/>
    <w:rsid w:val="00CD492F"/>
    <w:rsid w:val="00CD663B"/>
    <w:rsid w:val="00CD7A1E"/>
    <w:rsid w:val="00CE13FC"/>
    <w:rsid w:val="00CE1C55"/>
    <w:rsid w:val="00CE413B"/>
    <w:rsid w:val="00CF2DF1"/>
    <w:rsid w:val="00CF3245"/>
    <w:rsid w:val="00CF47FA"/>
    <w:rsid w:val="00CF6A46"/>
    <w:rsid w:val="00CF7F02"/>
    <w:rsid w:val="00D00820"/>
    <w:rsid w:val="00D051A3"/>
    <w:rsid w:val="00D06492"/>
    <w:rsid w:val="00D07AC6"/>
    <w:rsid w:val="00D1388A"/>
    <w:rsid w:val="00D13BBE"/>
    <w:rsid w:val="00D13F97"/>
    <w:rsid w:val="00D15576"/>
    <w:rsid w:val="00D15BE6"/>
    <w:rsid w:val="00D166DE"/>
    <w:rsid w:val="00D16AA3"/>
    <w:rsid w:val="00D20F8B"/>
    <w:rsid w:val="00D21057"/>
    <w:rsid w:val="00D216E3"/>
    <w:rsid w:val="00D23AC4"/>
    <w:rsid w:val="00D25DED"/>
    <w:rsid w:val="00D26AA5"/>
    <w:rsid w:val="00D310D7"/>
    <w:rsid w:val="00D473E7"/>
    <w:rsid w:val="00D55E68"/>
    <w:rsid w:val="00D56CA4"/>
    <w:rsid w:val="00D62438"/>
    <w:rsid w:val="00D62AA6"/>
    <w:rsid w:val="00D62CE8"/>
    <w:rsid w:val="00D64041"/>
    <w:rsid w:val="00D704EE"/>
    <w:rsid w:val="00D72312"/>
    <w:rsid w:val="00D73147"/>
    <w:rsid w:val="00D75CD3"/>
    <w:rsid w:val="00D7677C"/>
    <w:rsid w:val="00D80FA4"/>
    <w:rsid w:val="00D8384D"/>
    <w:rsid w:val="00D84CAB"/>
    <w:rsid w:val="00D863BD"/>
    <w:rsid w:val="00D864D2"/>
    <w:rsid w:val="00D91B2F"/>
    <w:rsid w:val="00D9382E"/>
    <w:rsid w:val="00D93D16"/>
    <w:rsid w:val="00D93EE8"/>
    <w:rsid w:val="00D94B3A"/>
    <w:rsid w:val="00D97014"/>
    <w:rsid w:val="00DA01DD"/>
    <w:rsid w:val="00DA0FB2"/>
    <w:rsid w:val="00DA32C4"/>
    <w:rsid w:val="00DA419B"/>
    <w:rsid w:val="00DA45A7"/>
    <w:rsid w:val="00DA5B62"/>
    <w:rsid w:val="00DB0639"/>
    <w:rsid w:val="00DB1CDC"/>
    <w:rsid w:val="00DB3302"/>
    <w:rsid w:val="00DB3588"/>
    <w:rsid w:val="00DB76B0"/>
    <w:rsid w:val="00DC07AF"/>
    <w:rsid w:val="00DC126A"/>
    <w:rsid w:val="00DC25FB"/>
    <w:rsid w:val="00DC3B4B"/>
    <w:rsid w:val="00DD1873"/>
    <w:rsid w:val="00DD187B"/>
    <w:rsid w:val="00DD42AF"/>
    <w:rsid w:val="00DE4BFB"/>
    <w:rsid w:val="00DF060C"/>
    <w:rsid w:val="00DF1377"/>
    <w:rsid w:val="00DF1C5D"/>
    <w:rsid w:val="00DF3292"/>
    <w:rsid w:val="00DF40F5"/>
    <w:rsid w:val="00DF4638"/>
    <w:rsid w:val="00DF7E14"/>
    <w:rsid w:val="00E001F2"/>
    <w:rsid w:val="00E01007"/>
    <w:rsid w:val="00E01D6D"/>
    <w:rsid w:val="00E0615E"/>
    <w:rsid w:val="00E07345"/>
    <w:rsid w:val="00E10A9F"/>
    <w:rsid w:val="00E13907"/>
    <w:rsid w:val="00E20C92"/>
    <w:rsid w:val="00E2264B"/>
    <w:rsid w:val="00E325DF"/>
    <w:rsid w:val="00E32B23"/>
    <w:rsid w:val="00E34F26"/>
    <w:rsid w:val="00E36EB9"/>
    <w:rsid w:val="00E37999"/>
    <w:rsid w:val="00E416C9"/>
    <w:rsid w:val="00E43EAA"/>
    <w:rsid w:val="00E455F6"/>
    <w:rsid w:val="00E52F39"/>
    <w:rsid w:val="00E57122"/>
    <w:rsid w:val="00E60D82"/>
    <w:rsid w:val="00E63226"/>
    <w:rsid w:val="00E634D6"/>
    <w:rsid w:val="00E67630"/>
    <w:rsid w:val="00E7143D"/>
    <w:rsid w:val="00E71C2C"/>
    <w:rsid w:val="00E729C0"/>
    <w:rsid w:val="00E72BE7"/>
    <w:rsid w:val="00E7490C"/>
    <w:rsid w:val="00E816F8"/>
    <w:rsid w:val="00E82704"/>
    <w:rsid w:val="00E83F00"/>
    <w:rsid w:val="00E8415E"/>
    <w:rsid w:val="00E849AB"/>
    <w:rsid w:val="00E853D3"/>
    <w:rsid w:val="00E87499"/>
    <w:rsid w:val="00E91DF0"/>
    <w:rsid w:val="00E92FB9"/>
    <w:rsid w:val="00E94BB6"/>
    <w:rsid w:val="00E955EC"/>
    <w:rsid w:val="00E96446"/>
    <w:rsid w:val="00E97E3C"/>
    <w:rsid w:val="00EB22DF"/>
    <w:rsid w:val="00EB2A0A"/>
    <w:rsid w:val="00EB332F"/>
    <w:rsid w:val="00EB64F3"/>
    <w:rsid w:val="00EB6AEC"/>
    <w:rsid w:val="00EC3C5E"/>
    <w:rsid w:val="00ED2D3E"/>
    <w:rsid w:val="00ED4B77"/>
    <w:rsid w:val="00EE13B5"/>
    <w:rsid w:val="00EE5412"/>
    <w:rsid w:val="00EE5C8A"/>
    <w:rsid w:val="00EE6B4E"/>
    <w:rsid w:val="00EE7411"/>
    <w:rsid w:val="00EF0DFA"/>
    <w:rsid w:val="00EF1D07"/>
    <w:rsid w:val="00EF224B"/>
    <w:rsid w:val="00EF294C"/>
    <w:rsid w:val="00EF4A29"/>
    <w:rsid w:val="00EF6328"/>
    <w:rsid w:val="00EF6837"/>
    <w:rsid w:val="00F054C5"/>
    <w:rsid w:val="00F10FDE"/>
    <w:rsid w:val="00F140D7"/>
    <w:rsid w:val="00F16F30"/>
    <w:rsid w:val="00F17AD7"/>
    <w:rsid w:val="00F20F74"/>
    <w:rsid w:val="00F23817"/>
    <w:rsid w:val="00F2421C"/>
    <w:rsid w:val="00F2621B"/>
    <w:rsid w:val="00F32228"/>
    <w:rsid w:val="00F401EC"/>
    <w:rsid w:val="00F42454"/>
    <w:rsid w:val="00F43AD2"/>
    <w:rsid w:val="00F44390"/>
    <w:rsid w:val="00F45CFE"/>
    <w:rsid w:val="00F5107B"/>
    <w:rsid w:val="00F6075C"/>
    <w:rsid w:val="00F6163A"/>
    <w:rsid w:val="00F61CFF"/>
    <w:rsid w:val="00F61DC5"/>
    <w:rsid w:val="00F63301"/>
    <w:rsid w:val="00F717C4"/>
    <w:rsid w:val="00F71C5B"/>
    <w:rsid w:val="00F71D75"/>
    <w:rsid w:val="00F7303F"/>
    <w:rsid w:val="00F74BFB"/>
    <w:rsid w:val="00F759EC"/>
    <w:rsid w:val="00F76A6B"/>
    <w:rsid w:val="00F76F50"/>
    <w:rsid w:val="00F77139"/>
    <w:rsid w:val="00F77BE3"/>
    <w:rsid w:val="00F8102F"/>
    <w:rsid w:val="00F829C7"/>
    <w:rsid w:val="00F83CD9"/>
    <w:rsid w:val="00F86C5C"/>
    <w:rsid w:val="00F86C5D"/>
    <w:rsid w:val="00F86F74"/>
    <w:rsid w:val="00F910C3"/>
    <w:rsid w:val="00F96C06"/>
    <w:rsid w:val="00FA2575"/>
    <w:rsid w:val="00FA460E"/>
    <w:rsid w:val="00FA5F92"/>
    <w:rsid w:val="00FA706E"/>
    <w:rsid w:val="00FA7CD9"/>
    <w:rsid w:val="00FB1C43"/>
    <w:rsid w:val="00FB2DEB"/>
    <w:rsid w:val="00FC152B"/>
    <w:rsid w:val="00FC2D6B"/>
    <w:rsid w:val="00FC45A1"/>
    <w:rsid w:val="00FC64A5"/>
    <w:rsid w:val="00FD3EEE"/>
    <w:rsid w:val="00FE1387"/>
    <w:rsid w:val="00FE31FF"/>
    <w:rsid w:val="00FE3E61"/>
    <w:rsid w:val="00FE534C"/>
    <w:rsid w:val="00FE5652"/>
    <w:rsid w:val="00FE7D3E"/>
    <w:rsid w:val="00FE7DAB"/>
    <w:rsid w:val="00FF4CC4"/>
    <w:rsid w:val="00FF7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0235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uiPriority w:val="99"/>
    <w:semiHidden/>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character" w:customStyle="1" w:styleId="Heading1Char">
    <w:name w:val="Heading 1 Char"/>
    <w:basedOn w:val="DefaultParagraphFont"/>
    <w:link w:val="Heading1"/>
    <w:uiPriority w:val="9"/>
    <w:rsid w:val="000235CB"/>
    <w:rPr>
      <w:rFonts w:asciiTheme="majorHAnsi" w:eastAsiaTheme="majorEastAsia" w:hAnsiTheme="majorHAnsi" w:cstheme="majorBidi"/>
      <w:color w:val="365F91" w:themeColor="accent1" w:themeShade="BF"/>
      <w:sz w:val="32"/>
      <w:szCs w:val="32"/>
      <w:lang w:val="hr-HR" w:eastAsia="hr-HR"/>
    </w:rPr>
  </w:style>
  <w:style w:type="character" w:styleId="CommentReference">
    <w:name w:val="annotation reference"/>
    <w:basedOn w:val="DefaultParagraphFont"/>
    <w:uiPriority w:val="99"/>
    <w:semiHidden/>
    <w:unhideWhenUsed/>
    <w:rsid w:val="008E23A6"/>
    <w:rPr>
      <w:sz w:val="16"/>
      <w:szCs w:val="16"/>
    </w:rPr>
  </w:style>
  <w:style w:type="paragraph" w:styleId="CommentText">
    <w:name w:val="annotation text"/>
    <w:basedOn w:val="Normal"/>
    <w:link w:val="CommentTextChar"/>
    <w:uiPriority w:val="99"/>
    <w:semiHidden/>
    <w:unhideWhenUsed/>
    <w:rsid w:val="008E23A6"/>
    <w:rPr>
      <w:sz w:val="20"/>
      <w:szCs w:val="20"/>
    </w:rPr>
  </w:style>
  <w:style w:type="character" w:customStyle="1" w:styleId="CommentTextChar">
    <w:name w:val="Comment Text Char"/>
    <w:basedOn w:val="DefaultParagraphFont"/>
    <w:link w:val="CommentText"/>
    <w:uiPriority w:val="99"/>
    <w:semiHidden/>
    <w:rsid w:val="008E23A6"/>
    <w:rPr>
      <w:rFonts w:ascii="Times New Roman" w:eastAsia="Times New Roman" w:hAnsi="Times New Roman" w:cs="Times New Roman"/>
      <w:lang w:val="hr-HR" w:eastAsia="hr-HR"/>
    </w:rPr>
  </w:style>
  <w:style w:type="paragraph" w:styleId="CommentSubject">
    <w:name w:val="annotation subject"/>
    <w:basedOn w:val="CommentText"/>
    <w:next w:val="CommentText"/>
    <w:link w:val="CommentSubjectChar"/>
    <w:uiPriority w:val="99"/>
    <w:semiHidden/>
    <w:unhideWhenUsed/>
    <w:rsid w:val="008E23A6"/>
    <w:rPr>
      <w:b/>
      <w:bCs/>
    </w:rPr>
  </w:style>
  <w:style w:type="character" w:customStyle="1" w:styleId="CommentSubjectChar">
    <w:name w:val="Comment Subject Char"/>
    <w:basedOn w:val="CommentTextChar"/>
    <w:link w:val="CommentSubject"/>
    <w:uiPriority w:val="99"/>
    <w:semiHidden/>
    <w:rsid w:val="008E23A6"/>
    <w:rPr>
      <w:rFonts w:ascii="Times New Roman" w:eastAsia="Times New Roman" w:hAnsi="Times New Roman" w:cs="Times New Roman"/>
      <w:b/>
      <w:bCs/>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0235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uiPriority w:val="99"/>
    <w:semiHidden/>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character" w:customStyle="1" w:styleId="Heading1Char">
    <w:name w:val="Heading 1 Char"/>
    <w:basedOn w:val="DefaultParagraphFont"/>
    <w:link w:val="Heading1"/>
    <w:uiPriority w:val="9"/>
    <w:rsid w:val="000235CB"/>
    <w:rPr>
      <w:rFonts w:asciiTheme="majorHAnsi" w:eastAsiaTheme="majorEastAsia" w:hAnsiTheme="majorHAnsi" w:cstheme="majorBidi"/>
      <w:color w:val="365F91" w:themeColor="accent1" w:themeShade="BF"/>
      <w:sz w:val="32"/>
      <w:szCs w:val="32"/>
      <w:lang w:val="hr-HR" w:eastAsia="hr-HR"/>
    </w:rPr>
  </w:style>
  <w:style w:type="character" w:styleId="CommentReference">
    <w:name w:val="annotation reference"/>
    <w:basedOn w:val="DefaultParagraphFont"/>
    <w:uiPriority w:val="99"/>
    <w:semiHidden/>
    <w:unhideWhenUsed/>
    <w:rsid w:val="008E23A6"/>
    <w:rPr>
      <w:sz w:val="16"/>
      <w:szCs w:val="16"/>
    </w:rPr>
  </w:style>
  <w:style w:type="paragraph" w:styleId="CommentText">
    <w:name w:val="annotation text"/>
    <w:basedOn w:val="Normal"/>
    <w:link w:val="CommentTextChar"/>
    <w:uiPriority w:val="99"/>
    <w:semiHidden/>
    <w:unhideWhenUsed/>
    <w:rsid w:val="008E23A6"/>
    <w:rPr>
      <w:sz w:val="20"/>
      <w:szCs w:val="20"/>
    </w:rPr>
  </w:style>
  <w:style w:type="character" w:customStyle="1" w:styleId="CommentTextChar">
    <w:name w:val="Comment Text Char"/>
    <w:basedOn w:val="DefaultParagraphFont"/>
    <w:link w:val="CommentText"/>
    <w:uiPriority w:val="99"/>
    <w:semiHidden/>
    <w:rsid w:val="008E23A6"/>
    <w:rPr>
      <w:rFonts w:ascii="Times New Roman" w:eastAsia="Times New Roman" w:hAnsi="Times New Roman" w:cs="Times New Roman"/>
      <w:lang w:val="hr-HR" w:eastAsia="hr-HR"/>
    </w:rPr>
  </w:style>
  <w:style w:type="paragraph" w:styleId="CommentSubject">
    <w:name w:val="annotation subject"/>
    <w:basedOn w:val="CommentText"/>
    <w:next w:val="CommentText"/>
    <w:link w:val="CommentSubjectChar"/>
    <w:uiPriority w:val="99"/>
    <w:semiHidden/>
    <w:unhideWhenUsed/>
    <w:rsid w:val="008E23A6"/>
    <w:rPr>
      <w:b/>
      <w:bCs/>
    </w:rPr>
  </w:style>
  <w:style w:type="character" w:customStyle="1" w:styleId="CommentSubjectChar">
    <w:name w:val="Comment Subject Char"/>
    <w:basedOn w:val="CommentTextChar"/>
    <w:link w:val="CommentSubject"/>
    <w:uiPriority w:val="99"/>
    <w:semiHidden/>
    <w:rsid w:val="008E23A6"/>
    <w:rPr>
      <w:rFonts w:ascii="Times New Roman" w:eastAsia="Times New Roman" w:hAnsi="Times New Roman" w:cs="Times New Roman"/>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2159">
      <w:bodyDiv w:val="1"/>
      <w:marLeft w:val="0"/>
      <w:marRight w:val="0"/>
      <w:marTop w:val="0"/>
      <w:marBottom w:val="0"/>
      <w:divBdr>
        <w:top w:val="none" w:sz="0" w:space="0" w:color="auto"/>
        <w:left w:val="none" w:sz="0" w:space="0" w:color="auto"/>
        <w:bottom w:val="none" w:sz="0" w:space="0" w:color="auto"/>
        <w:right w:val="none" w:sz="0" w:space="0" w:color="auto"/>
      </w:divBdr>
    </w:div>
    <w:div w:id="920338410">
      <w:bodyDiv w:val="1"/>
      <w:marLeft w:val="0"/>
      <w:marRight w:val="0"/>
      <w:marTop w:val="0"/>
      <w:marBottom w:val="0"/>
      <w:divBdr>
        <w:top w:val="none" w:sz="0" w:space="0" w:color="auto"/>
        <w:left w:val="none" w:sz="0" w:space="0" w:color="auto"/>
        <w:bottom w:val="none" w:sz="0" w:space="0" w:color="auto"/>
        <w:right w:val="none" w:sz="0" w:space="0" w:color="auto"/>
      </w:divBdr>
    </w:div>
    <w:div w:id="95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43509922">
          <w:marLeft w:val="0"/>
          <w:marRight w:val="0"/>
          <w:marTop w:val="0"/>
          <w:marBottom w:val="0"/>
          <w:divBdr>
            <w:top w:val="none" w:sz="0" w:space="0" w:color="auto"/>
            <w:left w:val="none" w:sz="0" w:space="0" w:color="auto"/>
            <w:bottom w:val="none" w:sz="0" w:space="0" w:color="auto"/>
            <w:right w:val="none" w:sz="0" w:space="0" w:color="auto"/>
          </w:divBdr>
        </w:div>
        <w:div w:id="1372070532">
          <w:marLeft w:val="0"/>
          <w:marRight w:val="0"/>
          <w:marTop w:val="0"/>
          <w:marBottom w:val="0"/>
          <w:divBdr>
            <w:top w:val="none" w:sz="0" w:space="0" w:color="auto"/>
            <w:left w:val="none" w:sz="0" w:space="0" w:color="auto"/>
            <w:bottom w:val="none" w:sz="0" w:space="0" w:color="auto"/>
            <w:right w:val="none" w:sz="0" w:space="0" w:color="auto"/>
          </w:divBdr>
        </w:div>
      </w:divsChild>
    </w:div>
    <w:div w:id="1207064617">
      <w:bodyDiv w:val="1"/>
      <w:marLeft w:val="0"/>
      <w:marRight w:val="0"/>
      <w:marTop w:val="0"/>
      <w:marBottom w:val="0"/>
      <w:divBdr>
        <w:top w:val="none" w:sz="0" w:space="0" w:color="auto"/>
        <w:left w:val="none" w:sz="0" w:space="0" w:color="auto"/>
        <w:bottom w:val="none" w:sz="0" w:space="0" w:color="auto"/>
        <w:right w:val="none" w:sz="0" w:space="0" w:color="auto"/>
      </w:divBdr>
      <w:divsChild>
        <w:div w:id="349601271">
          <w:marLeft w:val="0"/>
          <w:marRight w:val="0"/>
          <w:marTop w:val="0"/>
          <w:marBottom w:val="0"/>
          <w:divBdr>
            <w:top w:val="none" w:sz="0" w:space="0" w:color="auto"/>
            <w:left w:val="none" w:sz="0" w:space="0" w:color="auto"/>
            <w:bottom w:val="none" w:sz="0" w:space="0" w:color="auto"/>
            <w:right w:val="none" w:sz="0" w:space="0" w:color="auto"/>
          </w:divBdr>
        </w:div>
        <w:div w:id="440145941">
          <w:marLeft w:val="0"/>
          <w:marRight w:val="0"/>
          <w:marTop w:val="0"/>
          <w:marBottom w:val="0"/>
          <w:divBdr>
            <w:top w:val="none" w:sz="0" w:space="0" w:color="auto"/>
            <w:left w:val="none" w:sz="0" w:space="0" w:color="auto"/>
            <w:bottom w:val="none" w:sz="0" w:space="0" w:color="auto"/>
            <w:right w:val="none" w:sz="0" w:space="0" w:color="auto"/>
          </w:divBdr>
        </w:div>
        <w:div w:id="717586102">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025133449">
          <w:marLeft w:val="0"/>
          <w:marRight w:val="0"/>
          <w:marTop w:val="0"/>
          <w:marBottom w:val="0"/>
          <w:divBdr>
            <w:top w:val="none" w:sz="0" w:space="0" w:color="auto"/>
            <w:left w:val="none" w:sz="0" w:space="0" w:color="auto"/>
            <w:bottom w:val="none" w:sz="0" w:space="0" w:color="auto"/>
            <w:right w:val="none" w:sz="0" w:space="0" w:color="auto"/>
          </w:divBdr>
        </w:div>
        <w:div w:id="1180511857">
          <w:marLeft w:val="0"/>
          <w:marRight w:val="0"/>
          <w:marTop w:val="0"/>
          <w:marBottom w:val="0"/>
          <w:divBdr>
            <w:top w:val="none" w:sz="0" w:space="0" w:color="auto"/>
            <w:left w:val="none" w:sz="0" w:space="0" w:color="auto"/>
            <w:bottom w:val="none" w:sz="0" w:space="0" w:color="auto"/>
            <w:right w:val="none" w:sz="0" w:space="0" w:color="auto"/>
          </w:divBdr>
        </w:div>
        <w:div w:id="1290239361">
          <w:marLeft w:val="0"/>
          <w:marRight w:val="0"/>
          <w:marTop w:val="0"/>
          <w:marBottom w:val="0"/>
          <w:divBdr>
            <w:top w:val="none" w:sz="0" w:space="0" w:color="auto"/>
            <w:left w:val="none" w:sz="0" w:space="0" w:color="auto"/>
            <w:bottom w:val="none" w:sz="0" w:space="0" w:color="auto"/>
            <w:right w:val="none" w:sz="0" w:space="0" w:color="auto"/>
          </w:divBdr>
        </w:div>
        <w:div w:id="1300570145">
          <w:marLeft w:val="0"/>
          <w:marRight w:val="0"/>
          <w:marTop w:val="0"/>
          <w:marBottom w:val="0"/>
          <w:divBdr>
            <w:top w:val="none" w:sz="0" w:space="0" w:color="auto"/>
            <w:left w:val="none" w:sz="0" w:space="0" w:color="auto"/>
            <w:bottom w:val="none" w:sz="0" w:space="0" w:color="auto"/>
            <w:right w:val="none" w:sz="0" w:space="0" w:color="auto"/>
          </w:divBdr>
        </w:div>
        <w:div w:id="1571497709">
          <w:marLeft w:val="0"/>
          <w:marRight w:val="0"/>
          <w:marTop w:val="0"/>
          <w:marBottom w:val="0"/>
          <w:divBdr>
            <w:top w:val="none" w:sz="0" w:space="0" w:color="auto"/>
            <w:left w:val="none" w:sz="0" w:space="0" w:color="auto"/>
            <w:bottom w:val="none" w:sz="0" w:space="0" w:color="auto"/>
            <w:right w:val="none" w:sz="0" w:space="0" w:color="auto"/>
          </w:divBdr>
        </w:div>
        <w:div w:id="1626427760">
          <w:marLeft w:val="0"/>
          <w:marRight w:val="0"/>
          <w:marTop w:val="0"/>
          <w:marBottom w:val="0"/>
          <w:divBdr>
            <w:top w:val="none" w:sz="0" w:space="0" w:color="auto"/>
            <w:left w:val="none" w:sz="0" w:space="0" w:color="auto"/>
            <w:bottom w:val="none" w:sz="0" w:space="0" w:color="auto"/>
            <w:right w:val="none" w:sz="0" w:space="0" w:color="auto"/>
          </w:divBdr>
        </w:div>
        <w:div w:id="1830634122">
          <w:marLeft w:val="0"/>
          <w:marRight w:val="0"/>
          <w:marTop w:val="0"/>
          <w:marBottom w:val="0"/>
          <w:divBdr>
            <w:top w:val="none" w:sz="0" w:space="0" w:color="auto"/>
            <w:left w:val="none" w:sz="0" w:space="0" w:color="auto"/>
            <w:bottom w:val="none" w:sz="0" w:space="0" w:color="auto"/>
            <w:right w:val="none" w:sz="0" w:space="0" w:color="auto"/>
          </w:divBdr>
        </w:div>
        <w:div w:id="2006473175">
          <w:marLeft w:val="0"/>
          <w:marRight w:val="0"/>
          <w:marTop w:val="0"/>
          <w:marBottom w:val="0"/>
          <w:divBdr>
            <w:top w:val="none" w:sz="0" w:space="0" w:color="auto"/>
            <w:left w:val="none" w:sz="0" w:space="0" w:color="auto"/>
            <w:bottom w:val="none" w:sz="0" w:space="0" w:color="auto"/>
            <w:right w:val="none" w:sz="0" w:space="0" w:color="auto"/>
          </w:divBdr>
        </w:div>
      </w:divsChild>
    </w:div>
    <w:div w:id="1687170675">
      <w:bodyDiv w:val="1"/>
      <w:marLeft w:val="0"/>
      <w:marRight w:val="0"/>
      <w:marTop w:val="0"/>
      <w:marBottom w:val="0"/>
      <w:divBdr>
        <w:top w:val="none" w:sz="0" w:space="0" w:color="auto"/>
        <w:left w:val="none" w:sz="0" w:space="0" w:color="auto"/>
        <w:bottom w:val="none" w:sz="0" w:space="0" w:color="auto"/>
        <w:right w:val="none" w:sz="0" w:space="0" w:color="auto"/>
      </w:divBdr>
      <w:divsChild>
        <w:div w:id="377630442">
          <w:marLeft w:val="0"/>
          <w:marRight w:val="0"/>
          <w:marTop w:val="0"/>
          <w:marBottom w:val="0"/>
          <w:divBdr>
            <w:top w:val="none" w:sz="0" w:space="0" w:color="auto"/>
            <w:left w:val="none" w:sz="0" w:space="0" w:color="auto"/>
            <w:bottom w:val="none" w:sz="0" w:space="0" w:color="auto"/>
            <w:right w:val="none" w:sz="0" w:space="0" w:color="auto"/>
          </w:divBdr>
        </w:div>
        <w:div w:id="1367219036">
          <w:marLeft w:val="0"/>
          <w:marRight w:val="0"/>
          <w:marTop w:val="0"/>
          <w:marBottom w:val="0"/>
          <w:divBdr>
            <w:top w:val="none" w:sz="0" w:space="0" w:color="auto"/>
            <w:left w:val="none" w:sz="0" w:space="0" w:color="auto"/>
            <w:bottom w:val="none" w:sz="0" w:space="0" w:color="auto"/>
            <w:right w:val="none" w:sz="0" w:space="0" w:color="auto"/>
          </w:divBdr>
        </w:div>
        <w:div w:id="1593467059">
          <w:marLeft w:val="0"/>
          <w:marRight w:val="0"/>
          <w:marTop w:val="0"/>
          <w:marBottom w:val="0"/>
          <w:divBdr>
            <w:top w:val="none" w:sz="0" w:space="0" w:color="auto"/>
            <w:left w:val="none" w:sz="0" w:space="0" w:color="auto"/>
            <w:bottom w:val="none" w:sz="0" w:space="0" w:color="auto"/>
            <w:right w:val="none" w:sz="0" w:space="0" w:color="auto"/>
          </w:divBdr>
        </w:div>
      </w:divsChild>
    </w:div>
    <w:div w:id="1910117969">
      <w:bodyDiv w:val="1"/>
      <w:marLeft w:val="0"/>
      <w:marRight w:val="0"/>
      <w:marTop w:val="0"/>
      <w:marBottom w:val="0"/>
      <w:divBdr>
        <w:top w:val="none" w:sz="0" w:space="0" w:color="auto"/>
        <w:left w:val="none" w:sz="0" w:space="0" w:color="auto"/>
        <w:bottom w:val="none" w:sz="0" w:space="0" w:color="auto"/>
        <w:right w:val="none" w:sz="0" w:space="0" w:color="auto"/>
      </w:divBdr>
    </w:div>
    <w:div w:id="2139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BA157-95D6-441A-9991-2F36F34B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Monitoring Vlade i Parlamenta FBiH</vt:lpstr>
    </vt:vector>
  </TitlesOfParts>
  <Company/>
  <LinksUpToDate>false</LinksUpToDate>
  <CharactersWithSpaces>20251</CharactersWithSpaces>
  <SharedDoc>false</SharedDoc>
  <HLinks>
    <vt:vector size="6" baseType="variant">
      <vt:variant>
        <vt:i4>1966166</vt:i4>
      </vt:variant>
      <vt:variant>
        <vt:i4>0</vt:i4>
      </vt:variant>
      <vt:variant>
        <vt:i4>0</vt:i4>
      </vt:variant>
      <vt:variant>
        <vt:i4>5</vt:i4>
      </vt:variant>
      <vt:variant>
        <vt:lpwstr>http://www.virtuelniparlament.ba/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Vlade i Parlamenta FBiH</dc:title>
  <dc:creator>HEGGA</dc:creator>
  <cp:lastModifiedBy>Bojana</cp:lastModifiedBy>
  <cp:revision>2</cp:revision>
  <cp:lastPrinted>2012-02-24T14:53:00Z</cp:lastPrinted>
  <dcterms:created xsi:type="dcterms:W3CDTF">2015-06-09T13:45:00Z</dcterms:created>
  <dcterms:modified xsi:type="dcterms:W3CDTF">2015-06-09T13:45:00Z</dcterms:modified>
</cp:coreProperties>
</file>