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66820" w14:textId="3850FEB4" w:rsidR="002937FD" w:rsidRPr="0077532A" w:rsidRDefault="00A42047" w:rsidP="002937FD">
      <w:pPr>
        <w:pageBreakBefore/>
        <w:pBdr>
          <w:top w:val="single" w:sz="4" w:space="1" w:color="1F497D"/>
          <w:left w:val="single" w:sz="4" w:space="4" w:color="1F497D"/>
          <w:bottom w:val="single" w:sz="4" w:space="1" w:color="1F497D"/>
          <w:right w:val="single" w:sz="4" w:space="4" w:color="1F497D"/>
          <w:between w:val="single" w:sz="4" w:space="1" w:color="1F497D"/>
        </w:pBdr>
        <w:shd w:val="clear" w:color="auto" w:fill="17365D"/>
        <w:tabs>
          <w:tab w:val="left" w:pos="1701"/>
          <w:tab w:val="left" w:pos="2552"/>
        </w:tabs>
        <w:spacing w:before="120" w:after="0" w:line="240" w:lineRule="auto"/>
        <w:jc w:val="center"/>
        <w:rPr>
          <w:rFonts w:ascii="Arial" w:eastAsia="Times New Roman" w:hAnsi="Arial" w:cs="Arial"/>
          <w:b/>
          <w:caps/>
          <w:lang w:val="bs-Latn-BA" w:eastAsia="de-DE"/>
        </w:rPr>
      </w:pPr>
      <w:r w:rsidRPr="0077532A">
        <w:rPr>
          <w:rFonts w:ascii="Arial" w:eastAsia="Times New Roman" w:hAnsi="Arial" w:cs="Arial"/>
          <w:b/>
          <w:lang w:val="bs-Latn-BA" w:eastAsia="de-DE"/>
        </w:rPr>
        <w:t xml:space="preserve">OPIS </w:t>
      </w:r>
      <w:r w:rsidR="00601402">
        <w:rPr>
          <w:rFonts w:ascii="Arial" w:eastAsia="Times New Roman" w:hAnsi="Arial" w:cs="Arial"/>
          <w:b/>
          <w:lang w:val="bs-Latn-BA" w:eastAsia="de-DE"/>
        </w:rPr>
        <w:t xml:space="preserve">ZADATKA </w:t>
      </w:r>
      <w:r w:rsidRPr="0077532A">
        <w:rPr>
          <w:rFonts w:ascii="Arial" w:eastAsia="Times New Roman" w:hAnsi="Arial" w:cs="Arial"/>
          <w:b/>
          <w:lang w:val="bs-Latn-BA" w:eastAsia="de-DE"/>
        </w:rPr>
        <w:t xml:space="preserve"> </w:t>
      </w:r>
    </w:p>
    <w:p w14:paraId="4A258178" w14:textId="1AD01822" w:rsidR="002937FD" w:rsidRPr="0077532A" w:rsidRDefault="005D3AD2" w:rsidP="009831E9">
      <w:pPr>
        <w:keepNext/>
        <w:pBdr>
          <w:top w:val="single" w:sz="4" w:space="1" w:color="1F497D"/>
          <w:left w:val="single" w:sz="4" w:space="4" w:color="1F497D"/>
          <w:bottom w:val="single" w:sz="4" w:space="1" w:color="1F497D"/>
          <w:right w:val="single" w:sz="4" w:space="4" w:color="1F497D"/>
          <w:between w:val="single" w:sz="4" w:space="1" w:color="1F497D"/>
        </w:pBdr>
        <w:shd w:val="clear" w:color="auto" w:fill="C6D9F1" w:themeFill="text2" w:themeFillTint="33"/>
        <w:spacing w:before="40" w:after="0" w:line="240" w:lineRule="auto"/>
        <w:jc w:val="center"/>
        <w:outlineLvl w:val="3"/>
        <w:rPr>
          <w:rFonts w:ascii="Arial" w:eastAsia="Times New Roman" w:hAnsi="Arial" w:cs="Arial"/>
          <w:b/>
          <w:bCs/>
          <w:smallCaps/>
          <w:lang w:val="bs-Latn-BA" w:eastAsia="de-DE"/>
        </w:rPr>
      </w:pPr>
      <w:r w:rsidRPr="0077532A">
        <w:rPr>
          <w:rFonts w:ascii="Arial" w:eastAsia="Times New Roman" w:hAnsi="Arial" w:cs="Arial"/>
          <w:b/>
          <w:bCs/>
          <w:smallCaps/>
          <w:lang w:val="bs-Latn-BA" w:eastAsia="de-DE"/>
        </w:rPr>
        <w:t>EKSPERT</w:t>
      </w:r>
      <w:r w:rsidR="006616BE" w:rsidRPr="0077532A">
        <w:rPr>
          <w:rFonts w:ascii="Arial" w:eastAsia="Times New Roman" w:hAnsi="Arial" w:cs="Arial"/>
          <w:b/>
          <w:bCs/>
          <w:smallCaps/>
          <w:lang w:val="bs-Latn-BA" w:eastAsia="de-DE"/>
        </w:rPr>
        <w:t xml:space="preserve"> ZA KOMUNIKACIJU I VIDLJIVOST </w:t>
      </w:r>
    </w:p>
    <w:p w14:paraId="1BE4BD60" w14:textId="77777777" w:rsidR="006478C8" w:rsidRPr="0077532A" w:rsidRDefault="006478C8" w:rsidP="004730B6">
      <w:pPr>
        <w:spacing w:before="120" w:after="120" w:line="240" w:lineRule="auto"/>
        <w:jc w:val="both"/>
        <w:rPr>
          <w:rFonts w:ascii="Arial" w:hAnsi="Arial" w:cs="Arial"/>
          <w:b/>
          <w:smallCaps/>
          <w:sz w:val="24"/>
          <w:szCs w:val="24"/>
          <w:lang w:val="bs-Latn-BA"/>
        </w:rPr>
      </w:pPr>
    </w:p>
    <w:p w14:paraId="3141CB1E" w14:textId="20C77B06" w:rsidR="00D1264F" w:rsidRPr="0077532A" w:rsidRDefault="00155B53" w:rsidP="00D1264F">
      <w:pPr>
        <w:pStyle w:val="ListParagraph"/>
        <w:numPr>
          <w:ilvl w:val="0"/>
          <w:numId w:val="22"/>
        </w:numPr>
        <w:spacing w:after="0"/>
        <w:ind w:left="426" w:hanging="426"/>
        <w:jc w:val="both"/>
        <w:rPr>
          <w:rFonts w:ascii="Arial" w:hAnsi="Arial" w:cs="Arial"/>
          <w:lang w:val="bs-Latn-BA"/>
        </w:rPr>
      </w:pPr>
      <w:r w:rsidRPr="0077532A">
        <w:rPr>
          <w:rFonts w:ascii="Arial" w:hAnsi="Arial" w:cs="Arial"/>
          <w:b/>
          <w:lang w:val="bs-Latn-BA"/>
        </w:rPr>
        <w:t>PO</w:t>
      </w:r>
      <w:r w:rsidR="006616BE" w:rsidRPr="0077532A">
        <w:rPr>
          <w:rFonts w:ascii="Arial" w:hAnsi="Arial" w:cs="Arial"/>
          <w:b/>
          <w:lang w:val="bs-Latn-BA"/>
        </w:rPr>
        <w:t>ZICIJA</w:t>
      </w:r>
      <w:r w:rsidRPr="0077532A">
        <w:rPr>
          <w:rFonts w:ascii="Arial" w:hAnsi="Arial" w:cs="Arial"/>
          <w:b/>
          <w:lang w:val="bs-Latn-BA"/>
        </w:rPr>
        <w:t xml:space="preserve">: </w:t>
      </w:r>
      <w:r w:rsidRPr="0077532A">
        <w:rPr>
          <w:rFonts w:ascii="Arial" w:hAnsi="Arial" w:cs="Arial"/>
          <w:b/>
          <w:lang w:val="bs-Latn-BA"/>
        </w:rPr>
        <w:tab/>
      </w:r>
      <w:r w:rsidRPr="0077532A">
        <w:rPr>
          <w:rFonts w:ascii="Arial" w:hAnsi="Arial" w:cs="Arial"/>
          <w:b/>
          <w:lang w:val="bs-Latn-BA"/>
        </w:rPr>
        <w:tab/>
      </w:r>
      <w:r w:rsidRPr="0077532A">
        <w:rPr>
          <w:rFonts w:ascii="Arial" w:hAnsi="Arial" w:cs="Arial"/>
          <w:b/>
          <w:lang w:val="bs-Latn-BA"/>
        </w:rPr>
        <w:tab/>
      </w:r>
      <w:r w:rsidR="00BD111C" w:rsidRPr="0077532A">
        <w:rPr>
          <w:rFonts w:ascii="Arial" w:hAnsi="Arial" w:cs="Arial"/>
          <w:b/>
          <w:lang w:val="bs-Latn-BA"/>
        </w:rPr>
        <w:tab/>
      </w:r>
      <w:r w:rsidR="00235039" w:rsidRPr="0077532A">
        <w:rPr>
          <w:rFonts w:ascii="Arial" w:hAnsi="Arial" w:cs="Arial"/>
          <w:lang w:val="bs-Latn-BA"/>
        </w:rPr>
        <w:t>E</w:t>
      </w:r>
      <w:r w:rsidR="00601402">
        <w:rPr>
          <w:rFonts w:ascii="Arial" w:hAnsi="Arial" w:cs="Arial"/>
          <w:lang w:val="bs-Latn-BA"/>
        </w:rPr>
        <w:t>kspert za komunikaciju i vidlj</w:t>
      </w:r>
      <w:r w:rsidR="00CC1B69">
        <w:rPr>
          <w:rFonts w:ascii="Arial" w:hAnsi="Arial" w:cs="Arial"/>
          <w:lang w:val="bs-Latn-BA"/>
        </w:rPr>
        <w:t>i</w:t>
      </w:r>
      <w:r w:rsidR="00601402">
        <w:rPr>
          <w:rFonts w:ascii="Arial" w:hAnsi="Arial" w:cs="Arial"/>
          <w:lang w:val="bs-Latn-BA"/>
        </w:rPr>
        <w:t xml:space="preserve">vost </w:t>
      </w:r>
    </w:p>
    <w:p w14:paraId="4419FD10" w14:textId="4EFD202B" w:rsidR="00D1264F" w:rsidRPr="0077532A" w:rsidRDefault="006616BE" w:rsidP="00D1264F">
      <w:pPr>
        <w:pStyle w:val="ListParagraph"/>
        <w:numPr>
          <w:ilvl w:val="0"/>
          <w:numId w:val="22"/>
        </w:numPr>
        <w:spacing w:after="0"/>
        <w:ind w:left="426" w:hanging="426"/>
        <w:jc w:val="both"/>
        <w:rPr>
          <w:rFonts w:ascii="Arial" w:hAnsi="Arial" w:cs="Arial"/>
          <w:lang w:val="bs-Latn-BA"/>
        </w:rPr>
      </w:pPr>
      <w:r w:rsidRPr="0077532A">
        <w:rPr>
          <w:rFonts w:ascii="Arial" w:hAnsi="Arial" w:cs="Arial"/>
          <w:b/>
          <w:lang w:val="bs-Latn-BA"/>
        </w:rPr>
        <w:t>MJESTO RADA</w:t>
      </w:r>
      <w:r w:rsidR="00155B53" w:rsidRPr="0077532A">
        <w:rPr>
          <w:rFonts w:ascii="Arial" w:hAnsi="Arial" w:cs="Arial"/>
          <w:b/>
          <w:lang w:val="bs-Latn-BA"/>
        </w:rPr>
        <w:t>:</w:t>
      </w:r>
      <w:r w:rsidR="00155B53" w:rsidRPr="0077532A">
        <w:rPr>
          <w:rFonts w:ascii="Arial" w:hAnsi="Arial" w:cs="Arial"/>
          <w:lang w:val="bs-Latn-BA"/>
        </w:rPr>
        <w:t xml:space="preserve"> </w:t>
      </w:r>
      <w:r w:rsidR="00155B53" w:rsidRPr="0077532A">
        <w:rPr>
          <w:rFonts w:ascii="Arial" w:hAnsi="Arial" w:cs="Arial"/>
          <w:lang w:val="bs-Latn-BA"/>
        </w:rPr>
        <w:tab/>
      </w:r>
      <w:r w:rsidR="00155B53" w:rsidRPr="0077532A">
        <w:rPr>
          <w:rFonts w:ascii="Arial" w:hAnsi="Arial" w:cs="Arial"/>
          <w:lang w:val="bs-Latn-BA"/>
        </w:rPr>
        <w:tab/>
      </w:r>
      <w:r w:rsidR="00BD111C" w:rsidRPr="0077532A">
        <w:rPr>
          <w:rFonts w:ascii="Arial" w:hAnsi="Arial" w:cs="Arial"/>
          <w:lang w:val="bs-Latn-BA"/>
        </w:rPr>
        <w:tab/>
      </w:r>
      <w:r w:rsidR="00D1264F" w:rsidRPr="0077532A">
        <w:rPr>
          <w:rFonts w:ascii="Arial" w:hAnsi="Arial" w:cs="Arial"/>
          <w:lang w:val="bs-Latn-BA"/>
        </w:rPr>
        <w:t>Bosn</w:t>
      </w:r>
      <w:r w:rsidR="005D3AD2" w:rsidRPr="0077532A">
        <w:rPr>
          <w:rFonts w:ascii="Arial" w:hAnsi="Arial" w:cs="Arial"/>
          <w:lang w:val="bs-Latn-BA"/>
        </w:rPr>
        <w:t xml:space="preserve">a i Hercegovina </w:t>
      </w:r>
      <w:r w:rsidR="00090BFA" w:rsidRPr="0077532A">
        <w:rPr>
          <w:rFonts w:ascii="Arial" w:hAnsi="Arial" w:cs="Arial"/>
          <w:lang w:val="bs-Latn-BA"/>
        </w:rPr>
        <w:t>(BiH)</w:t>
      </w:r>
    </w:p>
    <w:p w14:paraId="340E2D60" w14:textId="6E09894D" w:rsidR="00D1264F" w:rsidRPr="0077532A" w:rsidRDefault="00155B53" w:rsidP="00090BFA">
      <w:pPr>
        <w:pStyle w:val="ListParagraph"/>
        <w:numPr>
          <w:ilvl w:val="0"/>
          <w:numId w:val="22"/>
        </w:numPr>
        <w:spacing w:before="120" w:after="240"/>
        <w:ind w:left="426" w:hanging="426"/>
        <w:jc w:val="both"/>
        <w:rPr>
          <w:rFonts w:ascii="Arial" w:hAnsi="Arial" w:cs="Arial"/>
          <w:lang w:val="bs-Latn-BA"/>
        </w:rPr>
      </w:pPr>
      <w:r w:rsidRPr="0077532A">
        <w:rPr>
          <w:rFonts w:ascii="Arial" w:hAnsi="Arial" w:cs="Arial"/>
          <w:b/>
          <w:lang w:val="bs-Latn-BA"/>
        </w:rPr>
        <w:t>REFERENC</w:t>
      </w:r>
      <w:r w:rsidR="006616BE" w:rsidRPr="0077532A">
        <w:rPr>
          <w:rFonts w:ascii="Arial" w:hAnsi="Arial" w:cs="Arial"/>
          <w:b/>
          <w:lang w:val="bs-Latn-BA"/>
        </w:rPr>
        <w:t>A NA PROJEKAT</w:t>
      </w:r>
      <w:r w:rsidRPr="0077532A">
        <w:rPr>
          <w:rFonts w:ascii="Arial" w:hAnsi="Arial" w:cs="Arial"/>
          <w:b/>
          <w:lang w:val="bs-Latn-BA"/>
        </w:rPr>
        <w:t>:</w:t>
      </w:r>
      <w:r w:rsidRPr="0077532A">
        <w:rPr>
          <w:rFonts w:ascii="Arial" w:hAnsi="Arial" w:cs="Arial"/>
          <w:lang w:val="bs-Latn-BA"/>
        </w:rPr>
        <w:t xml:space="preserve"> </w:t>
      </w:r>
      <w:r w:rsidRPr="0077532A">
        <w:rPr>
          <w:rFonts w:ascii="Arial" w:hAnsi="Arial" w:cs="Arial"/>
          <w:lang w:val="bs-Latn-BA"/>
        </w:rPr>
        <w:tab/>
      </w:r>
      <w:r w:rsidR="00BD111C" w:rsidRPr="0077532A">
        <w:rPr>
          <w:rFonts w:ascii="Arial" w:hAnsi="Arial" w:cs="Arial"/>
          <w:lang w:val="bs-Latn-BA"/>
        </w:rPr>
        <w:t xml:space="preserve"> </w:t>
      </w:r>
      <w:r w:rsidR="00BD111C" w:rsidRPr="0077532A">
        <w:rPr>
          <w:rFonts w:ascii="Arial" w:hAnsi="Arial" w:cs="Arial"/>
          <w:lang w:val="bs-Latn-BA"/>
        </w:rPr>
        <w:tab/>
      </w:r>
      <w:r w:rsidR="00090BFA" w:rsidRPr="0077532A">
        <w:rPr>
          <w:rFonts w:ascii="Arial" w:hAnsi="Arial" w:cs="Arial"/>
          <w:lang w:val="bs-Latn-BA"/>
        </w:rPr>
        <w:t>S</w:t>
      </w:r>
      <w:r w:rsidR="0077532A">
        <w:rPr>
          <w:rFonts w:ascii="Arial" w:hAnsi="Arial" w:cs="Arial"/>
          <w:lang w:val="bs-Latn-BA"/>
        </w:rPr>
        <w:t xml:space="preserve">istemska transparentnost u izbornom procesu </w:t>
      </w:r>
      <w:r w:rsidR="0077532A">
        <w:rPr>
          <w:rFonts w:ascii="Arial" w:hAnsi="Arial" w:cs="Arial"/>
          <w:lang w:val="bs-Latn-BA"/>
        </w:rPr>
        <w:br/>
        <w:t xml:space="preserve">                                                                </w:t>
      </w:r>
      <w:r w:rsidR="00090BFA" w:rsidRPr="0077532A">
        <w:rPr>
          <w:rFonts w:ascii="Arial" w:hAnsi="Arial" w:cs="Arial"/>
          <w:lang w:val="bs-Latn-BA"/>
        </w:rPr>
        <w:t>(STEP)</w:t>
      </w:r>
    </w:p>
    <w:p w14:paraId="1EEF7832" w14:textId="7EE54AAD" w:rsidR="00DB313E" w:rsidRPr="0077532A" w:rsidRDefault="006616BE" w:rsidP="00090BFA">
      <w:pPr>
        <w:pStyle w:val="ListParagraph"/>
        <w:numPr>
          <w:ilvl w:val="0"/>
          <w:numId w:val="22"/>
        </w:numPr>
        <w:spacing w:before="120" w:after="240"/>
        <w:ind w:left="426" w:hanging="426"/>
        <w:jc w:val="both"/>
        <w:rPr>
          <w:rFonts w:ascii="Arial" w:hAnsi="Arial" w:cs="Arial"/>
          <w:lang w:val="bs-Latn-BA"/>
        </w:rPr>
      </w:pPr>
      <w:r w:rsidRPr="0077532A">
        <w:rPr>
          <w:rFonts w:ascii="Arial" w:hAnsi="Arial" w:cs="Arial"/>
          <w:b/>
          <w:lang w:val="bs-Latn-BA"/>
        </w:rPr>
        <w:t>T</w:t>
      </w:r>
      <w:r w:rsidR="00BD111C" w:rsidRPr="0077532A">
        <w:rPr>
          <w:rFonts w:ascii="Arial" w:hAnsi="Arial" w:cs="Arial"/>
          <w:b/>
          <w:lang w:val="bs-Latn-BA"/>
        </w:rPr>
        <w:t>RAJANJE PROJEKTA</w:t>
      </w:r>
      <w:r w:rsidR="00155B53" w:rsidRPr="0077532A">
        <w:rPr>
          <w:rFonts w:ascii="Arial" w:hAnsi="Arial" w:cs="Arial"/>
          <w:b/>
          <w:lang w:val="bs-Latn-BA"/>
        </w:rPr>
        <w:t>:</w:t>
      </w:r>
      <w:r w:rsidR="00155B53" w:rsidRPr="0077532A">
        <w:rPr>
          <w:rFonts w:ascii="Arial" w:hAnsi="Arial" w:cs="Arial"/>
          <w:lang w:val="bs-Latn-BA"/>
        </w:rPr>
        <w:t xml:space="preserve"> </w:t>
      </w:r>
      <w:r w:rsidR="00155B53" w:rsidRPr="0077532A">
        <w:rPr>
          <w:rFonts w:ascii="Arial" w:hAnsi="Arial" w:cs="Arial"/>
          <w:lang w:val="bs-Latn-BA"/>
        </w:rPr>
        <w:tab/>
      </w:r>
      <w:r w:rsidR="00BD111C" w:rsidRPr="0077532A">
        <w:rPr>
          <w:rFonts w:ascii="Arial" w:hAnsi="Arial" w:cs="Arial"/>
          <w:lang w:val="bs-Latn-BA"/>
        </w:rPr>
        <w:tab/>
      </w:r>
      <w:r w:rsidR="00D1264F" w:rsidRPr="0077532A">
        <w:rPr>
          <w:rFonts w:ascii="Arial" w:hAnsi="Arial" w:cs="Arial"/>
          <w:lang w:val="bs-Latn-BA"/>
        </w:rPr>
        <w:t>1</w:t>
      </w:r>
      <w:r w:rsidR="001B3473" w:rsidRPr="0077532A">
        <w:rPr>
          <w:rFonts w:ascii="Arial" w:hAnsi="Arial" w:cs="Arial"/>
          <w:lang w:val="bs-Latn-BA"/>
        </w:rPr>
        <w:t xml:space="preserve"> </w:t>
      </w:r>
      <w:r w:rsidR="005D3AD2" w:rsidRPr="0077532A">
        <w:rPr>
          <w:rFonts w:ascii="Arial" w:hAnsi="Arial" w:cs="Arial"/>
          <w:lang w:val="bs-Latn-BA"/>
        </w:rPr>
        <w:t>januar 2020 – 31 januar 2023</w:t>
      </w:r>
      <w:r w:rsidR="0077532A">
        <w:rPr>
          <w:rFonts w:ascii="Arial" w:hAnsi="Arial" w:cs="Arial"/>
          <w:lang w:val="bs-Latn-BA"/>
        </w:rPr>
        <w:t>.</w:t>
      </w:r>
      <w:r w:rsidR="005D3AD2" w:rsidRPr="0077532A">
        <w:rPr>
          <w:rFonts w:ascii="Arial" w:hAnsi="Arial" w:cs="Arial"/>
          <w:lang w:val="bs-Latn-BA"/>
        </w:rPr>
        <w:t xml:space="preserve"> </w:t>
      </w:r>
      <w:r w:rsidR="00D1264F" w:rsidRPr="0077532A">
        <w:rPr>
          <w:rFonts w:ascii="Arial" w:hAnsi="Arial" w:cs="Arial"/>
          <w:lang w:val="bs-Latn-BA"/>
        </w:rPr>
        <w:t xml:space="preserve"> </w:t>
      </w:r>
    </w:p>
    <w:p w14:paraId="664F9A8D" w14:textId="5808D342" w:rsidR="00601402" w:rsidRDefault="00BD111C" w:rsidP="00235039">
      <w:pPr>
        <w:pStyle w:val="ListParagraph"/>
        <w:numPr>
          <w:ilvl w:val="0"/>
          <w:numId w:val="22"/>
        </w:numPr>
        <w:spacing w:before="120" w:after="240"/>
        <w:ind w:left="426" w:hanging="426"/>
        <w:jc w:val="both"/>
        <w:rPr>
          <w:rFonts w:ascii="Arial" w:hAnsi="Arial" w:cs="Arial"/>
          <w:lang w:val="bs-Latn-BA"/>
        </w:rPr>
      </w:pPr>
      <w:r w:rsidRPr="0077532A">
        <w:rPr>
          <w:rFonts w:ascii="Arial" w:hAnsi="Arial" w:cs="Arial"/>
          <w:b/>
          <w:lang w:val="bs-Latn-BA"/>
        </w:rPr>
        <w:t xml:space="preserve">TRAJANJE </w:t>
      </w:r>
      <w:r w:rsidR="002E4BE5">
        <w:rPr>
          <w:rFonts w:ascii="Arial" w:hAnsi="Arial" w:cs="Arial"/>
          <w:b/>
          <w:lang w:val="bs-Latn-BA"/>
        </w:rPr>
        <w:t>ZADATKA</w:t>
      </w:r>
      <w:r w:rsidRPr="0077532A">
        <w:rPr>
          <w:rFonts w:ascii="Arial" w:hAnsi="Arial" w:cs="Arial"/>
          <w:b/>
          <w:lang w:val="bs-Latn-BA"/>
        </w:rPr>
        <w:t xml:space="preserve"> I IZVJEŠTAVANJE</w:t>
      </w:r>
      <w:r w:rsidR="00155B53" w:rsidRPr="0077532A">
        <w:rPr>
          <w:rFonts w:ascii="Arial" w:hAnsi="Arial" w:cs="Arial"/>
          <w:lang w:val="bs-Latn-BA"/>
        </w:rPr>
        <w:t xml:space="preserve">: </w:t>
      </w:r>
      <w:r w:rsidR="0077532A">
        <w:rPr>
          <w:rFonts w:ascii="Arial" w:hAnsi="Arial" w:cs="Arial"/>
          <w:lang w:val="bs-Latn-BA"/>
        </w:rPr>
        <w:t xml:space="preserve">trajanje </w:t>
      </w:r>
      <w:r w:rsidR="002E4BE5">
        <w:rPr>
          <w:rFonts w:ascii="Arial" w:hAnsi="Arial" w:cs="Arial"/>
          <w:lang w:val="bs-Latn-BA"/>
        </w:rPr>
        <w:t>angažmana</w:t>
      </w:r>
      <w:r w:rsidR="0077532A">
        <w:rPr>
          <w:rFonts w:ascii="Arial" w:hAnsi="Arial" w:cs="Arial"/>
          <w:lang w:val="bs-Latn-BA"/>
        </w:rPr>
        <w:t xml:space="preserve"> Eksperta za komunikaciju i vidljivost </w:t>
      </w:r>
      <w:r w:rsidR="00601402">
        <w:rPr>
          <w:rFonts w:ascii="Arial" w:hAnsi="Arial" w:cs="Arial"/>
          <w:lang w:val="bs-Latn-BA"/>
        </w:rPr>
        <w:t>planira se na period od ukupno 60 dana u periodu juli 2020-decembar 2022.</w:t>
      </w:r>
    </w:p>
    <w:p w14:paraId="5E03E3BC" w14:textId="16E8EDAA" w:rsidR="00235039" w:rsidRPr="0077532A" w:rsidRDefault="00235039" w:rsidP="00601402">
      <w:pPr>
        <w:pStyle w:val="ListParagraph"/>
        <w:spacing w:before="120" w:after="240"/>
        <w:ind w:left="426"/>
        <w:jc w:val="both"/>
        <w:rPr>
          <w:rFonts w:ascii="Arial" w:hAnsi="Arial" w:cs="Arial"/>
          <w:lang w:val="bs-Latn-BA"/>
        </w:rPr>
      </w:pPr>
    </w:p>
    <w:p w14:paraId="0ECE29BE" w14:textId="77777777" w:rsidR="00235039" w:rsidRPr="0077532A" w:rsidRDefault="00235039" w:rsidP="00235039">
      <w:pPr>
        <w:pStyle w:val="ListParagraph"/>
        <w:spacing w:before="120" w:after="240"/>
        <w:ind w:left="426"/>
        <w:jc w:val="both"/>
        <w:rPr>
          <w:rFonts w:ascii="Arial" w:hAnsi="Arial" w:cs="Arial"/>
          <w:lang w:val="bs-Latn-BA"/>
        </w:rPr>
      </w:pPr>
    </w:p>
    <w:p w14:paraId="0FA33BA4" w14:textId="19F2285F" w:rsidR="004730B6" w:rsidRPr="0077532A" w:rsidRDefault="00BD111C" w:rsidP="00235039">
      <w:pPr>
        <w:pStyle w:val="ListParagraph"/>
        <w:numPr>
          <w:ilvl w:val="0"/>
          <w:numId w:val="22"/>
        </w:numPr>
        <w:spacing w:before="120" w:after="240"/>
        <w:ind w:left="426" w:hanging="426"/>
        <w:jc w:val="both"/>
        <w:rPr>
          <w:rFonts w:ascii="Arial" w:hAnsi="Arial" w:cs="Arial"/>
          <w:lang w:val="bs-Latn-BA"/>
        </w:rPr>
      </w:pPr>
      <w:r w:rsidRPr="0077532A">
        <w:rPr>
          <w:rFonts w:ascii="Arial" w:hAnsi="Arial" w:cs="Arial"/>
          <w:b/>
          <w:smallCaps/>
          <w:lang w:val="bs-Latn-BA"/>
        </w:rPr>
        <w:t xml:space="preserve">POZADINA </w:t>
      </w:r>
    </w:p>
    <w:p w14:paraId="77262725" w14:textId="6DDCBF7C" w:rsidR="00A42047" w:rsidRPr="0077532A" w:rsidRDefault="00A42047" w:rsidP="0049205B">
      <w:pPr>
        <w:pStyle w:val="NoSpacing"/>
        <w:spacing w:after="120" w:line="276" w:lineRule="auto"/>
        <w:jc w:val="both"/>
        <w:rPr>
          <w:rFonts w:ascii="Arial" w:hAnsi="Arial" w:cs="Arial"/>
          <w:lang w:val="bs-Latn-BA"/>
        </w:rPr>
      </w:pPr>
      <w:r w:rsidRPr="0077532A">
        <w:rPr>
          <w:rFonts w:ascii="Arial" w:hAnsi="Arial" w:cs="Arial"/>
          <w:lang w:val="bs-Latn-BA"/>
        </w:rPr>
        <w:t>Centri civilnih Inicijati</w:t>
      </w:r>
      <w:r w:rsidR="0077532A">
        <w:rPr>
          <w:rFonts w:ascii="Arial" w:hAnsi="Arial" w:cs="Arial"/>
          <w:lang w:val="bs-Latn-BA"/>
        </w:rPr>
        <w:t>v</w:t>
      </w:r>
      <w:r w:rsidRPr="0077532A">
        <w:rPr>
          <w:rFonts w:ascii="Arial" w:hAnsi="Arial" w:cs="Arial"/>
          <w:lang w:val="bs-Latn-BA"/>
        </w:rPr>
        <w:t>a (CCI)</w:t>
      </w:r>
      <w:r w:rsidR="007F0F96">
        <w:rPr>
          <w:rFonts w:ascii="Arial" w:hAnsi="Arial" w:cs="Arial"/>
          <w:lang w:val="bs-Latn-BA"/>
        </w:rPr>
        <w:t>,</w:t>
      </w:r>
      <w:r w:rsidRPr="0077532A">
        <w:rPr>
          <w:rFonts w:ascii="Arial" w:hAnsi="Arial" w:cs="Arial"/>
          <w:lang w:val="bs-Latn-BA"/>
        </w:rPr>
        <w:t xml:space="preserve"> kao </w:t>
      </w:r>
      <w:r w:rsidR="00601402">
        <w:rPr>
          <w:rFonts w:ascii="Arial" w:hAnsi="Arial" w:cs="Arial"/>
          <w:lang w:val="bs-Latn-BA"/>
        </w:rPr>
        <w:t>k</w:t>
      </w:r>
      <w:r w:rsidRPr="0077532A">
        <w:rPr>
          <w:rFonts w:ascii="Arial" w:hAnsi="Arial" w:cs="Arial"/>
          <w:lang w:val="bs-Latn-BA"/>
        </w:rPr>
        <w:t>oordinator</w:t>
      </w:r>
      <w:r w:rsidR="00601402">
        <w:rPr>
          <w:rFonts w:ascii="Arial" w:hAnsi="Arial" w:cs="Arial"/>
          <w:lang w:val="bs-Latn-BA"/>
        </w:rPr>
        <w:t xml:space="preserve"> projekta</w:t>
      </w:r>
      <w:r w:rsidRPr="0077532A">
        <w:rPr>
          <w:rFonts w:ascii="Arial" w:hAnsi="Arial" w:cs="Arial"/>
          <w:lang w:val="bs-Latn-BA"/>
        </w:rPr>
        <w:t xml:space="preserve">, zajedno sa Centrom za građansku saradnju Livno, Forumom građana Tuzla, Udruženjem građana “Demokratija-Organizovanje-Napredak- DON Prijedor i Institutom za razvoj mladih i zajednica “Perpetuum mobile” iz Banja Luke, kao </w:t>
      </w:r>
      <w:r w:rsidR="001912F4">
        <w:rPr>
          <w:rFonts w:ascii="Arial" w:hAnsi="Arial" w:cs="Arial"/>
          <w:lang w:val="bs-Latn-BA"/>
        </w:rPr>
        <w:t>partnerima na projektu</w:t>
      </w:r>
      <w:r w:rsidRPr="0077532A">
        <w:rPr>
          <w:rFonts w:ascii="Arial" w:hAnsi="Arial" w:cs="Arial"/>
          <w:lang w:val="bs-Latn-BA"/>
        </w:rPr>
        <w:t xml:space="preserve">, a u okviru koalicije za slobodne i poštene izbore Pod lupom, implementiraju projekat Sistemska transparentnost u izbornom procesu </w:t>
      </w:r>
      <w:r w:rsidR="00440ED6">
        <w:rPr>
          <w:rFonts w:ascii="Arial" w:hAnsi="Arial" w:cs="Arial"/>
          <w:lang w:val="bs-Latn-BA"/>
        </w:rPr>
        <w:t>(</w:t>
      </w:r>
      <w:r w:rsidRPr="0077532A">
        <w:rPr>
          <w:rFonts w:ascii="Arial" w:hAnsi="Arial" w:cs="Arial"/>
          <w:lang w:val="bs-Latn-BA"/>
        </w:rPr>
        <w:t>STEP) kog finansira Evropska unija (EU).</w:t>
      </w:r>
      <w:r w:rsidR="00440ED6">
        <w:rPr>
          <w:rFonts w:ascii="Arial" w:hAnsi="Arial" w:cs="Arial"/>
          <w:lang w:val="bs-Latn-BA"/>
        </w:rPr>
        <w:t xml:space="preserve"> </w:t>
      </w:r>
      <w:r w:rsidRPr="0077532A">
        <w:rPr>
          <w:rFonts w:ascii="Arial" w:hAnsi="Arial" w:cs="Arial"/>
          <w:lang w:val="bs-Latn-BA"/>
        </w:rPr>
        <w:t xml:space="preserve">Projektom STEP će se direktno povećati </w:t>
      </w:r>
      <w:r w:rsidR="00601402">
        <w:rPr>
          <w:rFonts w:ascii="Arial" w:hAnsi="Arial" w:cs="Arial"/>
          <w:lang w:val="bs-Latn-BA"/>
        </w:rPr>
        <w:t xml:space="preserve">snaga </w:t>
      </w:r>
      <w:r w:rsidRPr="0077532A">
        <w:rPr>
          <w:rFonts w:ascii="Arial" w:hAnsi="Arial" w:cs="Arial"/>
          <w:lang w:val="bs-Latn-BA"/>
        </w:rPr>
        <w:t>i vidljivost organizacija civilnog društva (OCD) u građansko</w:t>
      </w:r>
      <w:r w:rsidR="00601402">
        <w:rPr>
          <w:rFonts w:ascii="Arial" w:hAnsi="Arial" w:cs="Arial"/>
          <w:lang w:val="bs-Latn-BA"/>
        </w:rPr>
        <w:t>m</w:t>
      </w:r>
      <w:r w:rsidRPr="0077532A">
        <w:rPr>
          <w:rFonts w:ascii="Arial" w:hAnsi="Arial" w:cs="Arial"/>
          <w:lang w:val="bs-Latn-BA"/>
        </w:rPr>
        <w:t xml:space="preserve"> </w:t>
      </w:r>
      <w:r w:rsidR="00601402">
        <w:rPr>
          <w:rFonts w:ascii="Arial" w:hAnsi="Arial" w:cs="Arial"/>
          <w:lang w:val="bs-Latn-BA"/>
        </w:rPr>
        <w:t>posmatranju</w:t>
      </w:r>
      <w:r w:rsidRPr="0077532A">
        <w:rPr>
          <w:rFonts w:ascii="Arial" w:hAnsi="Arial" w:cs="Arial"/>
          <w:lang w:val="bs-Latn-BA"/>
        </w:rPr>
        <w:t xml:space="preserve"> izbora i podržati razvoj učešća civilnog društa u procesu demokratizacije u zemlji, obuhvatajući dva izborna ciklusa u BiH: </w:t>
      </w:r>
      <w:r w:rsidR="00165D38">
        <w:rPr>
          <w:rFonts w:ascii="Arial" w:hAnsi="Arial" w:cs="Arial"/>
          <w:lang w:val="bs-Latn-BA"/>
        </w:rPr>
        <w:t>L</w:t>
      </w:r>
      <w:r w:rsidRPr="0077532A">
        <w:rPr>
          <w:rFonts w:ascii="Arial" w:hAnsi="Arial" w:cs="Arial"/>
          <w:lang w:val="bs-Latn-BA"/>
        </w:rPr>
        <w:t>okaln</w:t>
      </w:r>
      <w:r w:rsidR="00165D38">
        <w:rPr>
          <w:rFonts w:ascii="Arial" w:hAnsi="Arial" w:cs="Arial"/>
          <w:lang w:val="bs-Latn-BA"/>
        </w:rPr>
        <w:t>i</w:t>
      </w:r>
      <w:r w:rsidRPr="0077532A">
        <w:rPr>
          <w:rFonts w:ascii="Arial" w:hAnsi="Arial" w:cs="Arial"/>
          <w:lang w:val="bs-Latn-BA"/>
        </w:rPr>
        <w:t xml:space="preserve"> iz</w:t>
      </w:r>
      <w:r w:rsidR="00165D38">
        <w:rPr>
          <w:rFonts w:ascii="Arial" w:hAnsi="Arial" w:cs="Arial"/>
          <w:lang w:val="bs-Latn-BA"/>
        </w:rPr>
        <w:t>b</w:t>
      </w:r>
      <w:r w:rsidRPr="0077532A">
        <w:rPr>
          <w:rFonts w:ascii="Arial" w:hAnsi="Arial" w:cs="Arial"/>
          <w:lang w:val="bs-Latn-BA"/>
        </w:rPr>
        <w:t>or</w:t>
      </w:r>
      <w:r w:rsidR="00165D38">
        <w:rPr>
          <w:rFonts w:ascii="Arial" w:hAnsi="Arial" w:cs="Arial"/>
          <w:lang w:val="bs-Latn-BA"/>
        </w:rPr>
        <w:t>i</w:t>
      </w:r>
      <w:r w:rsidRPr="0077532A">
        <w:rPr>
          <w:rFonts w:ascii="Arial" w:hAnsi="Arial" w:cs="Arial"/>
          <w:lang w:val="bs-Latn-BA"/>
        </w:rPr>
        <w:t xml:space="preserve"> 2020. i Opć</w:t>
      </w:r>
      <w:r w:rsidR="00165D38">
        <w:rPr>
          <w:rFonts w:ascii="Arial" w:hAnsi="Arial" w:cs="Arial"/>
          <w:lang w:val="bs-Latn-BA"/>
        </w:rPr>
        <w:t>i</w:t>
      </w:r>
      <w:r w:rsidRPr="0077532A">
        <w:rPr>
          <w:rFonts w:ascii="Arial" w:hAnsi="Arial" w:cs="Arial"/>
          <w:lang w:val="bs-Latn-BA"/>
        </w:rPr>
        <w:t xml:space="preserve"> izbor</w:t>
      </w:r>
      <w:r w:rsidR="00165D38">
        <w:rPr>
          <w:rFonts w:ascii="Arial" w:hAnsi="Arial" w:cs="Arial"/>
          <w:lang w:val="bs-Latn-BA"/>
        </w:rPr>
        <w:t>i</w:t>
      </w:r>
      <w:r w:rsidRPr="0077532A">
        <w:rPr>
          <w:rFonts w:ascii="Arial" w:hAnsi="Arial" w:cs="Arial"/>
          <w:lang w:val="bs-Latn-BA"/>
        </w:rPr>
        <w:t xml:space="preserve"> 2022.</w:t>
      </w:r>
    </w:p>
    <w:p w14:paraId="4DFEB2B7" w14:textId="2DFD9F70" w:rsidR="0049205B" w:rsidRPr="0077532A" w:rsidRDefault="00B43CA8" w:rsidP="0049205B">
      <w:pPr>
        <w:pStyle w:val="NoSpacing"/>
        <w:spacing w:after="120" w:line="276" w:lineRule="auto"/>
        <w:jc w:val="both"/>
        <w:rPr>
          <w:rFonts w:ascii="Arial" w:hAnsi="Arial" w:cs="Arial"/>
          <w:lang w:val="bs-Latn-BA"/>
        </w:rPr>
      </w:pPr>
      <w:r w:rsidRPr="0077532A">
        <w:rPr>
          <w:rFonts w:ascii="Arial" w:hAnsi="Arial" w:cs="Arial"/>
          <w:lang w:val="bs-Latn-BA"/>
        </w:rPr>
        <w:t xml:space="preserve">Projektom </w:t>
      </w:r>
      <w:r w:rsidR="00235039" w:rsidRPr="0077532A">
        <w:rPr>
          <w:rFonts w:ascii="Arial" w:hAnsi="Arial" w:cs="Arial"/>
          <w:lang w:val="bs-Latn-BA"/>
        </w:rPr>
        <w:t>STEP</w:t>
      </w:r>
      <w:r w:rsidR="0049205B" w:rsidRPr="0077532A">
        <w:rPr>
          <w:rFonts w:ascii="Arial" w:hAnsi="Arial" w:cs="Arial"/>
          <w:lang w:val="bs-Latn-BA"/>
        </w:rPr>
        <w:t xml:space="preserve"> </w:t>
      </w:r>
      <w:r w:rsidRPr="0077532A">
        <w:rPr>
          <w:rFonts w:ascii="Arial" w:hAnsi="Arial" w:cs="Arial"/>
          <w:lang w:val="bs-Latn-BA"/>
        </w:rPr>
        <w:t xml:space="preserve">nastoji se ojačati građansko učešće i osnažiti pokret OCD širom zemlje kako bi se podržali slobodni i pošteni izbori u Bosni i Hercegovini, </w:t>
      </w:r>
      <w:r w:rsidR="00601402">
        <w:rPr>
          <w:rFonts w:ascii="Arial" w:hAnsi="Arial" w:cs="Arial"/>
          <w:lang w:val="bs-Latn-BA"/>
        </w:rPr>
        <w:t xml:space="preserve">pri tom </w:t>
      </w:r>
      <w:r w:rsidRPr="0077532A">
        <w:rPr>
          <w:rFonts w:ascii="Arial" w:hAnsi="Arial" w:cs="Arial"/>
          <w:lang w:val="bs-Latn-BA"/>
        </w:rPr>
        <w:t>smanjujući rizik od izbornih prevara i manipulacija. Poticanjem interesa građana za proaktivnim pristupom u izražavanju svoje slobodne političke volje je cilj kojem proje</w:t>
      </w:r>
      <w:r w:rsidR="00601402">
        <w:rPr>
          <w:rFonts w:ascii="Arial" w:hAnsi="Arial" w:cs="Arial"/>
          <w:lang w:val="bs-Latn-BA"/>
        </w:rPr>
        <w:t xml:space="preserve">kat </w:t>
      </w:r>
      <w:r w:rsidRPr="0077532A">
        <w:rPr>
          <w:rFonts w:ascii="Arial" w:hAnsi="Arial" w:cs="Arial"/>
          <w:lang w:val="bs-Latn-BA"/>
        </w:rPr>
        <w:t>aktivno doprinosi uz razumijevanje da izbori predstavljaju osnovn</w:t>
      </w:r>
      <w:r w:rsidR="00440ED6">
        <w:rPr>
          <w:rFonts w:ascii="Arial" w:hAnsi="Arial" w:cs="Arial"/>
          <w:lang w:val="bs-Latn-BA"/>
        </w:rPr>
        <w:t xml:space="preserve">i i najvažniji oblik </w:t>
      </w:r>
      <w:r w:rsidRPr="0077532A">
        <w:rPr>
          <w:rFonts w:ascii="Arial" w:hAnsi="Arial" w:cs="Arial"/>
          <w:lang w:val="bs-Latn-BA"/>
        </w:rPr>
        <w:t>građanskog učešća u procesu demokratizacije u zemlji.</w:t>
      </w:r>
    </w:p>
    <w:p w14:paraId="3F1AFA49" w14:textId="1FC74B21" w:rsidR="0049205B" w:rsidRPr="0077532A" w:rsidRDefault="0077532A" w:rsidP="0049205B">
      <w:pPr>
        <w:pStyle w:val="NoSpacing"/>
        <w:spacing w:after="120"/>
        <w:jc w:val="both"/>
        <w:rPr>
          <w:rFonts w:ascii="Arial" w:hAnsi="Arial" w:cs="Arial"/>
          <w:lang w:val="bs-Latn-BA"/>
        </w:rPr>
      </w:pPr>
      <w:r w:rsidRPr="0077532A">
        <w:rPr>
          <w:rFonts w:ascii="Arial" w:hAnsi="Arial" w:cs="Arial"/>
          <w:lang w:val="bs-Latn-BA"/>
        </w:rPr>
        <w:t>Kroz p</w:t>
      </w:r>
      <w:r w:rsidR="00CC1B69">
        <w:rPr>
          <w:rFonts w:ascii="Arial" w:hAnsi="Arial" w:cs="Arial"/>
          <w:lang w:val="bs-Latn-BA"/>
        </w:rPr>
        <w:t>r</w:t>
      </w:r>
      <w:r w:rsidRPr="0077532A">
        <w:rPr>
          <w:rFonts w:ascii="Arial" w:hAnsi="Arial" w:cs="Arial"/>
          <w:lang w:val="bs-Latn-BA"/>
        </w:rPr>
        <w:t>ojekat STEP osm</w:t>
      </w:r>
      <w:r w:rsidR="00601402">
        <w:rPr>
          <w:rFonts w:ascii="Arial" w:hAnsi="Arial" w:cs="Arial"/>
          <w:lang w:val="bs-Latn-BA"/>
        </w:rPr>
        <w:t>išljen j</w:t>
      </w:r>
      <w:r w:rsidRPr="0077532A">
        <w:rPr>
          <w:rFonts w:ascii="Arial" w:hAnsi="Arial" w:cs="Arial"/>
          <w:lang w:val="bs-Latn-BA"/>
        </w:rPr>
        <w:t>e niz aktivnosti podijeljenih u pet komponenti, slijedeći imperativ izgradnje kapaciteta OCD-a u cilju jačanja građanskog sektora da se osposobi za dalje, jače, vid</w:t>
      </w:r>
      <w:r w:rsidR="00601402">
        <w:rPr>
          <w:rFonts w:ascii="Arial" w:hAnsi="Arial" w:cs="Arial"/>
          <w:lang w:val="bs-Latn-BA"/>
        </w:rPr>
        <w:t>l</w:t>
      </w:r>
      <w:r w:rsidRPr="0077532A">
        <w:rPr>
          <w:rFonts w:ascii="Arial" w:hAnsi="Arial" w:cs="Arial"/>
          <w:lang w:val="bs-Latn-BA"/>
        </w:rPr>
        <w:t>jive i održiv</w:t>
      </w:r>
      <w:r w:rsidR="00601402">
        <w:rPr>
          <w:rFonts w:ascii="Arial" w:hAnsi="Arial" w:cs="Arial"/>
          <w:lang w:val="bs-Latn-BA"/>
        </w:rPr>
        <w:t xml:space="preserve">e </w:t>
      </w:r>
      <w:r w:rsidRPr="0077532A">
        <w:rPr>
          <w:rFonts w:ascii="Arial" w:hAnsi="Arial" w:cs="Arial"/>
          <w:lang w:val="bs-Latn-BA"/>
        </w:rPr>
        <w:t>aktivnosti posmatranja izbora u budućnosti. STEP se sastoji od sljedećih pet komponenti</w:t>
      </w:r>
      <w:r w:rsidR="0049205B" w:rsidRPr="0077532A">
        <w:rPr>
          <w:rFonts w:ascii="Arial" w:hAnsi="Arial" w:cs="Arial"/>
          <w:lang w:val="bs-Latn-BA"/>
        </w:rPr>
        <w:t>:</w:t>
      </w:r>
    </w:p>
    <w:p w14:paraId="71D3CADC" w14:textId="77777777" w:rsidR="0077532A" w:rsidRPr="0077532A" w:rsidRDefault="0077532A" w:rsidP="0049205B">
      <w:pPr>
        <w:pStyle w:val="NoSpacing"/>
        <w:numPr>
          <w:ilvl w:val="0"/>
          <w:numId w:val="24"/>
        </w:numPr>
        <w:spacing w:after="120"/>
        <w:jc w:val="both"/>
        <w:rPr>
          <w:rFonts w:ascii="Arial" w:hAnsi="Arial" w:cs="Arial"/>
          <w:lang w:val="bs-Latn-BA"/>
        </w:rPr>
      </w:pPr>
      <w:r w:rsidRPr="0077532A">
        <w:rPr>
          <w:rFonts w:ascii="Arial" w:hAnsi="Arial" w:cs="Arial"/>
          <w:lang w:val="bs-Latn-BA"/>
        </w:rPr>
        <w:t>Izgradnja kapaciteta i razvoj mreža</w:t>
      </w:r>
    </w:p>
    <w:p w14:paraId="23A6BF3B" w14:textId="77777777" w:rsidR="0077532A" w:rsidRPr="0077532A" w:rsidRDefault="0077532A" w:rsidP="0049205B">
      <w:pPr>
        <w:pStyle w:val="NoSpacing"/>
        <w:numPr>
          <w:ilvl w:val="0"/>
          <w:numId w:val="24"/>
        </w:numPr>
        <w:spacing w:after="120"/>
        <w:jc w:val="both"/>
        <w:rPr>
          <w:rFonts w:ascii="Arial" w:hAnsi="Arial" w:cs="Arial"/>
          <w:lang w:val="bs-Latn-BA"/>
        </w:rPr>
      </w:pPr>
      <w:r w:rsidRPr="0077532A">
        <w:rPr>
          <w:rFonts w:ascii="Arial" w:hAnsi="Arial" w:cs="Arial"/>
          <w:lang w:val="bs-Latn-BA"/>
        </w:rPr>
        <w:t>Posmatranje izbora</w:t>
      </w:r>
    </w:p>
    <w:p w14:paraId="1C3CA446" w14:textId="77777777" w:rsidR="0077532A" w:rsidRPr="0077532A" w:rsidRDefault="0077532A" w:rsidP="0049205B">
      <w:pPr>
        <w:pStyle w:val="NoSpacing"/>
        <w:numPr>
          <w:ilvl w:val="0"/>
          <w:numId w:val="24"/>
        </w:numPr>
        <w:spacing w:after="120"/>
        <w:jc w:val="both"/>
        <w:rPr>
          <w:rFonts w:ascii="Arial" w:hAnsi="Arial" w:cs="Arial"/>
          <w:lang w:val="bs-Latn-BA"/>
        </w:rPr>
      </w:pPr>
      <w:r w:rsidRPr="0077532A">
        <w:rPr>
          <w:rFonts w:ascii="Arial" w:hAnsi="Arial" w:cs="Arial"/>
          <w:lang w:val="bs-Latn-BA"/>
        </w:rPr>
        <w:t>Razvoj javnih politika i zagovaranje</w:t>
      </w:r>
    </w:p>
    <w:p w14:paraId="454E5099" w14:textId="77777777" w:rsidR="0077532A" w:rsidRPr="0077532A" w:rsidRDefault="0077532A" w:rsidP="0049205B">
      <w:pPr>
        <w:pStyle w:val="NoSpacing"/>
        <w:numPr>
          <w:ilvl w:val="0"/>
          <w:numId w:val="24"/>
        </w:numPr>
        <w:spacing w:after="120"/>
        <w:jc w:val="both"/>
        <w:rPr>
          <w:rFonts w:ascii="Arial" w:hAnsi="Arial" w:cs="Arial"/>
          <w:lang w:val="bs-Latn-BA"/>
        </w:rPr>
      </w:pPr>
      <w:r w:rsidRPr="0077532A">
        <w:rPr>
          <w:rFonts w:ascii="Arial" w:hAnsi="Arial" w:cs="Arial"/>
          <w:lang w:val="bs-Latn-BA"/>
        </w:rPr>
        <w:t xml:space="preserve">Komunikacija s javnostima i edukacija birača </w:t>
      </w:r>
    </w:p>
    <w:p w14:paraId="4B5F5EB0" w14:textId="6359F1BA" w:rsidR="0085356B" w:rsidRPr="0077532A" w:rsidRDefault="0077532A" w:rsidP="00281DCC">
      <w:pPr>
        <w:pStyle w:val="NoSpacing"/>
        <w:numPr>
          <w:ilvl w:val="0"/>
          <w:numId w:val="24"/>
        </w:numPr>
        <w:spacing w:after="120"/>
        <w:jc w:val="both"/>
        <w:rPr>
          <w:rFonts w:ascii="Arial" w:hAnsi="Arial" w:cs="Arial"/>
          <w:lang w:val="bs-Latn-BA"/>
        </w:rPr>
      </w:pPr>
      <w:r w:rsidRPr="0077532A">
        <w:rPr>
          <w:rFonts w:ascii="Arial" w:hAnsi="Arial" w:cs="Arial"/>
          <w:lang w:val="bs-Latn-BA"/>
        </w:rPr>
        <w:t xml:space="preserve">Monitoring medija </w:t>
      </w:r>
    </w:p>
    <w:p w14:paraId="0C9B5F24" w14:textId="77777777" w:rsidR="0077532A" w:rsidRPr="0077532A" w:rsidRDefault="0077532A" w:rsidP="0077532A">
      <w:pPr>
        <w:pStyle w:val="NoSpacing"/>
        <w:spacing w:after="120"/>
        <w:ind w:left="720"/>
        <w:jc w:val="both"/>
        <w:rPr>
          <w:rFonts w:ascii="Arial" w:hAnsi="Arial" w:cs="Arial"/>
          <w:lang w:val="bs-Latn-BA"/>
        </w:rPr>
      </w:pPr>
    </w:p>
    <w:p w14:paraId="4BB14092" w14:textId="10D32911" w:rsidR="003430B3" w:rsidRPr="0077532A" w:rsidRDefault="00B43CA8" w:rsidP="003430B3">
      <w:pPr>
        <w:pStyle w:val="ListParagraph"/>
        <w:numPr>
          <w:ilvl w:val="0"/>
          <w:numId w:val="22"/>
        </w:numPr>
        <w:spacing w:after="0" w:line="280" w:lineRule="exact"/>
        <w:ind w:left="426" w:hanging="426"/>
        <w:jc w:val="both"/>
        <w:rPr>
          <w:rFonts w:ascii="Arial" w:hAnsi="Arial" w:cs="Arial"/>
          <w:b/>
          <w:smallCaps/>
          <w:lang w:val="bs-Latn-BA"/>
        </w:rPr>
      </w:pPr>
      <w:r w:rsidRPr="0077532A">
        <w:rPr>
          <w:rFonts w:ascii="Arial" w:hAnsi="Arial" w:cs="Arial"/>
          <w:b/>
          <w:smallCaps/>
          <w:lang w:val="bs-Latn-BA"/>
        </w:rPr>
        <w:t xml:space="preserve">CILJ PROJEKTA </w:t>
      </w:r>
    </w:p>
    <w:p w14:paraId="10CDEA73" w14:textId="77777777" w:rsidR="003430B3" w:rsidRPr="0077532A" w:rsidRDefault="003430B3" w:rsidP="003430B3">
      <w:pPr>
        <w:spacing w:after="0" w:line="280" w:lineRule="exact"/>
        <w:jc w:val="both"/>
        <w:rPr>
          <w:rFonts w:ascii="Arial" w:hAnsi="Arial" w:cs="Arial"/>
          <w:iCs/>
          <w:lang w:val="bs-Latn-BA"/>
        </w:rPr>
      </w:pPr>
    </w:p>
    <w:p w14:paraId="099461F9" w14:textId="6D6707C5" w:rsidR="003430B3" w:rsidRPr="0077532A" w:rsidRDefault="00B43CA8" w:rsidP="003430B3">
      <w:pPr>
        <w:spacing w:after="0" w:line="280" w:lineRule="exact"/>
        <w:jc w:val="both"/>
        <w:rPr>
          <w:rFonts w:ascii="Arial" w:hAnsi="Arial" w:cs="Arial"/>
          <w:b/>
          <w:smallCaps/>
          <w:lang w:val="bs-Latn-BA"/>
        </w:rPr>
      </w:pPr>
      <w:r w:rsidRPr="0077532A">
        <w:rPr>
          <w:rFonts w:ascii="Arial" w:hAnsi="Arial" w:cs="Arial"/>
          <w:iCs/>
          <w:lang w:val="bs-Latn-BA"/>
        </w:rPr>
        <w:t>Generalni cilj projekta STEP je poveć</w:t>
      </w:r>
      <w:r w:rsidR="00440ED6">
        <w:rPr>
          <w:rFonts w:ascii="Arial" w:hAnsi="Arial" w:cs="Arial"/>
          <w:iCs/>
          <w:lang w:val="bs-Latn-BA"/>
        </w:rPr>
        <w:t>a</w:t>
      </w:r>
      <w:r w:rsidRPr="0077532A">
        <w:rPr>
          <w:rFonts w:ascii="Arial" w:hAnsi="Arial" w:cs="Arial"/>
          <w:iCs/>
          <w:lang w:val="bs-Latn-BA"/>
        </w:rPr>
        <w:t>ti ulogu i kapacitet građanskog društva u BiH da na efektivan način podrž</w:t>
      </w:r>
      <w:r w:rsidR="00601402">
        <w:rPr>
          <w:rFonts w:ascii="Arial" w:hAnsi="Arial" w:cs="Arial"/>
          <w:iCs/>
          <w:lang w:val="bs-Latn-BA"/>
        </w:rPr>
        <w:t>ava</w:t>
      </w:r>
      <w:r w:rsidRPr="0077532A">
        <w:rPr>
          <w:rFonts w:ascii="Arial" w:hAnsi="Arial" w:cs="Arial"/>
          <w:iCs/>
          <w:lang w:val="bs-Latn-BA"/>
        </w:rPr>
        <w:t xml:space="preserve"> dalju demokratsku konsolidaciju putem doprinosa slobodnim i poštenim izborima u BiH. Specifični ciljevi projekta STEP s</w:t>
      </w:r>
      <w:r w:rsidR="002E4BE5">
        <w:rPr>
          <w:rFonts w:ascii="Arial" w:hAnsi="Arial" w:cs="Arial"/>
          <w:iCs/>
          <w:lang w:val="bs-Latn-BA"/>
        </w:rPr>
        <w:t>u: 1) OCD se direktno angažuju za</w:t>
      </w:r>
      <w:r w:rsidR="00601402">
        <w:rPr>
          <w:rFonts w:ascii="Arial" w:hAnsi="Arial" w:cs="Arial"/>
          <w:iCs/>
          <w:lang w:val="bs-Latn-BA"/>
        </w:rPr>
        <w:t xml:space="preserve"> posmat</w:t>
      </w:r>
      <w:r w:rsidR="00440ED6">
        <w:rPr>
          <w:rFonts w:ascii="Arial" w:hAnsi="Arial" w:cs="Arial"/>
          <w:iCs/>
          <w:lang w:val="bs-Latn-BA"/>
        </w:rPr>
        <w:t xml:space="preserve">ranje </w:t>
      </w:r>
      <w:r w:rsidRPr="0077532A">
        <w:rPr>
          <w:rFonts w:ascii="Arial" w:hAnsi="Arial" w:cs="Arial"/>
          <w:iCs/>
          <w:lang w:val="bs-Latn-BA"/>
        </w:rPr>
        <w:t xml:space="preserve">izbora, </w:t>
      </w:r>
      <w:r w:rsidR="0077532A" w:rsidRPr="0077532A">
        <w:rPr>
          <w:rFonts w:ascii="Arial" w:hAnsi="Arial" w:cs="Arial"/>
          <w:iCs/>
          <w:lang w:val="bs-Latn-BA"/>
        </w:rPr>
        <w:t xml:space="preserve"> time učvrščujući demokratske vrijednosti, potičući građansko učešće i demokratski razvoj </w:t>
      </w:r>
      <w:r w:rsidR="0077532A" w:rsidRPr="0077532A">
        <w:rPr>
          <w:rFonts w:ascii="Arial" w:hAnsi="Arial" w:cs="Arial"/>
          <w:iCs/>
          <w:lang w:val="bs-Latn-BA"/>
        </w:rPr>
        <w:lastRenderedPageBreak/>
        <w:t>i 2) osnažene OCD da jačaju svoju ulogu u demokratskim procesima i saradnj</w:t>
      </w:r>
      <w:r w:rsidR="007231D1">
        <w:rPr>
          <w:rFonts w:ascii="Arial" w:hAnsi="Arial" w:cs="Arial"/>
          <w:iCs/>
          <w:lang w:val="bs-Latn-BA"/>
        </w:rPr>
        <w:t>u</w:t>
      </w:r>
      <w:r w:rsidR="0077532A" w:rsidRPr="0077532A">
        <w:rPr>
          <w:rFonts w:ascii="Arial" w:hAnsi="Arial" w:cs="Arial"/>
          <w:iCs/>
          <w:lang w:val="bs-Latn-BA"/>
        </w:rPr>
        <w:t xml:space="preserve"> s medij</w:t>
      </w:r>
      <w:r w:rsidR="007231D1">
        <w:rPr>
          <w:rFonts w:ascii="Arial" w:hAnsi="Arial" w:cs="Arial"/>
          <w:iCs/>
          <w:lang w:val="bs-Latn-BA"/>
        </w:rPr>
        <w:t>i</w:t>
      </w:r>
      <w:r w:rsidR="0077532A" w:rsidRPr="0077532A">
        <w:rPr>
          <w:rFonts w:ascii="Arial" w:hAnsi="Arial" w:cs="Arial"/>
          <w:iCs/>
          <w:lang w:val="bs-Latn-BA"/>
        </w:rPr>
        <w:t>ma i građanima.</w:t>
      </w:r>
    </w:p>
    <w:p w14:paraId="2937ACA4" w14:textId="77777777" w:rsidR="003430B3" w:rsidRPr="00601402" w:rsidRDefault="003430B3" w:rsidP="003430B3">
      <w:pPr>
        <w:spacing w:after="0" w:line="280" w:lineRule="exact"/>
        <w:jc w:val="both"/>
        <w:rPr>
          <w:rFonts w:ascii="Arial" w:hAnsi="Arial" w:cs="Arial"/>
          <w:b/>
          <w:smallCaps/>
          <w:color w:val="000000"/>
          <w:lang w:val="bs-Latn-BA"/>
        </w:rPr>
      </w:pPr>
    </w:p>
    <w:p w14:paraId="68A84AD4" w14:textId="6A4CE496" w:rsidR="00235039" w:rsidRPr="00776DBB" w:rsidRDefault="00776DBB" w:rsidP="003430B3">
      <w:pPr>
        <w:pStyle w:val="ListParagraph"/>
        <w:numPr>
          <w:ilvl w:val="0"/>
          <w:numId w:val="22"/>
        </w:numPr>
        <w:ind w:left="426" w:hanging="426"/>
        <w:rPr>
          <w:rFonts w:ascii="Arial" w:hAnsi="Arial" w:cs="Arial"/>
          <w:b/>
          <w:bCs/>
          <w:lang w:val="bs-Latn-BA"/>
        </w:rPr>
      </w:pPr>
      <w:r w:rsidRPr="00776DBB">
        <w:rPr>
          <w:rFonts w:ascii="Arial" w:hAnsi="Arial" w:cs="Arial"/>
          <w:b/>
          <w:bCs/>
          <w:lang w:val="bs-Latn-BA"/>
        </w:rPr>
        <w:t xml:space="preserve">OPSEG POSLA </w:t>
      </w:r>
      <w:r w:rsidR="00155B53" w:rsidRPr="00776DBB">
        <w:rPr>
          <w:rFonts w:ascii="Arial" w:hAnsi="Arial" w:cs="Arial"/>
          <w:b/>
          <w:bCs/>
          <w:lang w:val="bs-Latn-BA"/>
        </w:rPr>
        <w:t xml:space="preserve"> </w:t>
      </w:r>
    </w:p>
    <w:p w14:paraId="02BA2911" w14:textId="76DDC085" w:rsidR="00EB3D73" w:rsidRPr="00776DBB" w:rsidRDefault="00776DBB" w:rsidP="003430B3">
      <w:pPr>
        <w:jc w:val="both"/>
        <w:rPr>
          <w:rFonts w:ascii="Arial" w:hAnsi="Arial" w:cs="Arial"/>
          <w:lang w:val="bs-Latn-BA"/>
        </w:rPr>
      </w:pPr>
      <w:r w:rsidRPr="00776DBB">
        <w:rPr>
          <w:rFonts w:ascii="Arial" w:hAnsi="Arial" w:cs="Arial"/>
          <w:lang w:val="bs-Latn-BA"/>
        </w:rPr>
        <w:t>Centri civilnih Inicijativa (CCI</w:t>
      </w:r>
      <w:r w:rsidR="008D4E99" w:rsidRPr="00776DBB">
        <w:rPr>
          <w:rFonts w:ascii="Arial" w:hAnsi="Arial" w:cs="Arial"/>
          <w:lang w:val="bs-Latn-BA"/>
        </w:rPr>
        <w:t xml:space="preserve">) </w:t>
      </w:r>
      <w:r w:rsidRPr="00776DBB">
        <w:rPr>
          <w:rFonts w:ascii="Arial" w:hAnsi="Arial" w:cs="Arial"/>
          <w:lang w:val="bs-Latn-BA"/>
        </w:rPr>
        <w:t>će angažovati Ek</w:t>
      </w:r>
      <w:r w:rsidR="00DD2CA6">
        <w:rPr>
          <w:rFonts w:ascii="Arial" w:hAnsi="Arial" w:cs="Arial"/>
          <w:lang w:val="bs-Latn-BA"/>
        </w:rPr>
        <w:t>s</w:t>
      </w:r>
      <w:r w:rsidRPr="00776DBB">
        <w:rPr>
          <w:rFonts w:ascii="Arial" w:hAnsi="Arial" w:cs="Arial"/>
          <w:lang w:val="bs-Latn-BA"/>
        </w:rPr>
        <w:t xml:space="preserve">perta za komunikaciju i vidljivost </w:t>
      </w:r>
      <w:r w:rsidR="00601402">
        <w:rPr>
          <w:rFonts w:ascii="Arial" w:hAnsi="Arial" w:cs="Arial"/>
          <w:lang w:val="bs-Latn-BA"/>
        </w:rPr>
        <w:t>u svrhu i</w:t>
      </w:r>
      <w:r w:rsidRPr="00776DBB">
        <w:rPr>
          <w:rFonts w:ascii="Arial" w:hAnsi="Arial" w:cs="Arial"/>
          <w:lang w:val="bs-Latn-BA"/>
        </w:rPr>
        <w:t>zrad</w:t>
      </w:r>
      <w:r w:rsidR="00601402">
        <w:rPr>
          <w:rFonts w:ascii="Arial" w:hAnsi="Arial" w:cs="Arial"/>
          <w:lang w:val="bs-Latn-BA"/>
        </w:rPr>
        <w:t>e</w:t>
      </w:r>
      <w:r w:rsidRPr="00776DBB">
        <w:rPr>
          <w:rFonts w:ascii="Arial" w:hAnsi="Arial" w:cs="Arial"/>
          <w:lang w:val="bs-Latn-BA"/>
        </w:rPr>
        <w:t xml:space="preserve"> strategije/plana komunikacije i vidljivosti, mentorstvo i evaluaciju komunikacije </w:t>
      </w:r>
      <w:r w:rsidR="00601402">
        <w:rPr>
          <w:rFonts w:ascii="Arial" w:hAnsi="Arial" w:cs="Arial"/>
          <w:lang w:val="bs-Latn-BA"/>
        </w:rPr>
        <w:t xml:space="preserve">i </w:t>
      </w:r>
      <w:r w:rsidRPr="00776DBB">
        <w:rPr>
          <w:rFonts w:ascii="Arial" w:hAnsi="Arial" w:cs="Arial"/>
          <w:lang w:val="bs-Latn-BA"/>
        </w:rPr>
        <w:t xml:space="preserve">vidljivosti </w:t>
      </w:r>
      <w:r w:rsidR="00601402">
        <w:rPr>
          <w:rFonts w:ascii="Arial" w:hAnsi="Arial" w:cs="Arial"/>
          <w:lang w:val="bs-Latn-BA"/>
        </w:rPr>
        <w:t>i</w:t>
      </w:r>
      <w:r w:rsidRPr="00776DBB">
        <w:rPr>
          <w:rFonts w:ascii="Arial" w:hAnsi="Arial" w:cs="Arial"/>
          <w:lang w:val="bs-Latn-BA"/>
        </w:rPr>
        <w:t xml:space="preserve">  PR aktivnosti na trogodišnjem projektu STEP</w:t>
      </w:r>
      <w:r w:rsidR="00601402">
        <w:rPr>
          <w:rFonts w:ascii="Arial" w:hAnsi="Arial" w:cs="Arial"/>
          <w:lang w:val="bs-Latn-BA"/>
        </w:rPr>
        <w:t xml:space="preserve"> kog finansira </w:t>
      </w:r>
      <w:r w:rsidRPr="00776DBB">
        <w:rPr>
          <w:rFonts w:ascii="Arial" w:hAnsi="Arial" w:cs="Arial"/>
          <w:lang w:val="bs-Latn-BA"/>
        </w:rPr>
        <w:t>Evropsk</w:t>
      </w:r>
      <w:r w:rsidR="00601402">
        <w:rPr>
          <w:rFonts w:ascii="Arial" w:hAnsi="Arial" w:cs="Arial"/>
          <w:lang w:val="bs-Latn-BA"/>
        </w:rPr>
        <w:t>a</w:t>
      </w:r>
      <w:r w:rsidRPr="00776DBB">
        <w:rPr>
          <w:rFonts w:ascii="Arial" w:hAnsi="Arial" w:cs="Arial"/>
          <w:lang w:val="bs-Latn-BA"/>
        </w:rPr>
        <w:t xml:space="preserve"> unij</w:t>
      </w:r>
      <w:r w:rsidR="00601402">
        <w:rPr>
          <w:rFonts w:ascii="Arial" w:hAnsi="Arial" w:cs="Arial"/>
          <w:lang w:val="bs-Latn-BA"/>
        </w:rPr>
        <w:t>a</w:t>
      </w:r>
      <w:r w:rsidRPr="00776DBB">
        <w:rPr>
          <w:rFonts w:ascii="Arial" w:hAnsi="Arial" w:cs="Arial"/>
          <w:lang w:val="bs-Latn-BA"/>
        </w:rPr>
        <w:t xml:space="preserve"> (EU). </w:t>
      </w:r>
      <w:r w:rsidR="00EB3D73" w:rsidRPr="00776DBB">
        <w:rPr>
          <w:rFonts w:ascii="Arial" w:hAnsi="Arial" w:cs="Arial"/>
          <w:lang w:val="bs-Latn-BA"/>
        </w:rPr>
        <w:t xml:space="preserve"> </w:t>
      </w:r>
    </w:p>
    <w:p w14:paraId="783FB071" w14:textId="5CA321D9" w:rsidR="0062525B" w:rsidRPr="00776DBB" w:rsidRDefault="00776DBB" w:rsidP="0062525B">
      <w:pPr>
        <w:spacing w:after="120" w:line="269" w:lineRule="auto"/>
        <w:jc w:val="both"/>
        <w:rPr>
          <w:rFonts w:ascii="Arial" w:hAnsi="Arial" w:cs="Arial"/>
          <w:b/>
          <w:u w:val="single"/>
          <w:lang w:val="bs-Latn-BA"/>
        </w:rPr>
      </w:pPr>
      <w:r w:rsidRPr="00776DBB">
        <w:rPr>
          <w:rFonts w:ascii="Arial" w:hAnsi="Arial" w:cs="Arial"/>
          <w:lang w:val="bs-Latn-BA"/>
        </w:rPr>
        <w:t xml:space="preserve">Ekspert koji posjeduje znanja i vještine iz oblasti izrade </w:t>
      </w:r>
      <w:r w:rsidR="00601402">
        <w:rPr>
          <w:rFonts w:ascii="Arial" w:hAnsi="Arial" w:cs="Arial"/>
          <w:lang w:val="bs-Latn-BA"/>
        </w:rPr>
        <w:t>strategije/plana komunikacije i vidljivosti n</w:t>
      </w:r>
      <w:r w:rsidRPr="00776DBB">
        <w:rPr>
          <w:rFonts w:ascii="Arial" w:hAnsi="Arial" w:cs="Arial"/>
          <w:lang w:val="bs-Latn-BA"/>
        </w:rPr>
        <w:t>a proje</w:t>
      </w:r>
      <w:r w:rsidR="00440ED6">
        <w:rPr>
          <w:rFonts w:ascii="Arial" w:hAnsi="Arial" w:cs="Arial"/>
          <w:lang w:val="bs-Latn-BA"/>
        </w:rPr>
        <w:t xml:space="preserve">ktima </w:t>
      </w:r>
      <w:r w:rsidRPr="00776DBB">
        <w:rPr>
          <w:rFonts w:ascii="Arial" w:hAnsi="Arial" w:cs="Arial"/>
          <w:lang w:val="bs-Latn-BA"/>
        </w:rPr>
        <w:t xml:space="preserve">EU, kao i relevantno iskustvo rada na projektima organizacija civilnog društva iz oblasti PR-a i posmatranja izbora, </w:t>
      </w:r>
      <w:r w:rsidR="00601402">
        <w:rPr>
          <w:rFonts w:ascii="Arial" w:hAnsi="Arial" w:cs="Arial"/>
          <w:lang w:val="bs-Latn-BA"/>
        </w:rPr>
        <w:t xml:space="preserve">će se </w:t>
      </w:r>
      <w:r w:rsidRPr="00776DBB">
        <w:rPr>
          <w:rFonts w:ascii="Arial" w:hAnsi="Arial" w:cs="Arial"/>
          <w:lang w:val="bs-Latn-BA"/>
        </w:rPr>
        <w:t>angažova</w:t>
      </w:r>
      <w:r w:rsidR="00601402">
        <w:rPr>
          <w:rFonts w:ascii="Arial" w:hAnsi="Arial" w:cs="Arial"/>
          <w:lang w:val="bs-Latn-BA"/>
        </w:rPr>
        <w:t xml:space="preserve">ti </w:t>
      </w:r>
      <w:r w:rsidRPr="00776DBB">
        <w:rPr>
          <w:rFonts w:ascii="Arial" w:hAnsi="Arial" w:cs="Arial"/>
          <w:lang w:val="bs-Latn-BA"/>
        </w:rPr>
        <w:t>na period od 60 dana (shodno ponudi usluga i potrebama na projektu) u periodu juli 2020 - decembar 2022. godine u cilju isporuke sljedećih poslova.</w:t>
      </w:r>
      <w:r w:rsidR="00A819A7" w:rsidRPr="00776DBB">
        <w:rPr>
          <w:rFonts w:ascii="Arial" w:hAnsi="Arial" w:cs="Arial"/>
          <w:lang w:val="bs-Latn-BA"/>
        </w:rPr>
        <w:t xml:space="preserve"> </w:t>
      </w:r>
    </w:p>
    <w:p w14:paraId="250C997F" w14:textId="5668B8BA" w:rsidR="003F4EE5" w:rsidRPr="009141C0" w:rsidRDefault="003F4EE5" w:rsidP="003F4EE5">
      <w:pPr>
        <w:pStyle w:val="ListParagraph"/>
        <w:numPr>
          <w:ilvl w:val="0"/>
          <w:numId w:val="26"/>
        </w:numPr>
        <w:spacing w:after="120" w:line="268" w:lineRule="auto"/>
        <w:ind w:left="709"/>
        <w:jc w:val="both"/>
        <w:rPr>
          <w:rFonts w:ascii="Arial" w:hAnsi="Arial" w:cs="Arial"/>
          <w:lang w:val="bs-Latn-BA"/>
        </w:rPr>
      </w:pPr>
      <w:r w:rsidRPr="009141C0">
        <w:rPr>
          <w:rFonts w:ascii="Arial" w:hAnsi="Arial" w:cs="Arial"/>
          <w:lang w:val="bs-Latn-BA"/>
        </w:rPr>
        <w:t xml:space="preserve">Izrada </w:t>
      </w:r>
      <w:r w:rsidR="00601402" w:rsidRPr="009141C0">
        <w:rPr>
          <w:rFonts w:ascii="Arial" w:hAnsi="Arial" w:cs="Arial"/>
          <w:lang w:val="bs-Latn-BA"/>
        </w:rPr>
        <w:t xml:space="preserve">strategije/plana komunikacije i vidljvosti </w:t>
      </w:r>
      <w:r w:rsidRPr="009141C0">
        <w:rPr>
          <w:rFonts w:ascii="Arial" w:hAnsi="Arial" w:cs="Arial"/>
          <w:lang w:val="bs-Latn-BA"/>
        </w:rPr>
        <w:t>na projektu STEP, koji se bavi izgradnjom kapaciteta organizacija civilnog društva u BiH u oblasti posmatranja izbora</w:t>
      </w:r>
      <w:r w:rsidR="00601402" w:rsidRPr="009141C0">
        <w:rPr>
          <w:rFonts w:ascii="Arial" w:hAnsi="Arial" w:cs="Arial"/>
          <w:lang w:val="bs-Latn-BA"/>
        </w:rPr>
        <w:t>.</w:t>
      </w:r>
    </w:p>
    <w:p w14:paraId="6F695674" w14:textId="0CFE1577" w:rsidR="003F4EE5" w:rsidRPr="009141C0" w:rsidRDefault="003F4EE5" w:rsidP="003F4EE5">
      <w:pPr>
        <w:pStyle w:val="ListParagraph"/>
        <w:numPr>
          <w:ilvl w:val="0"/>
          <w:numId w:val="26"/>
        </w:numPr>
        <w:spacing w:after="120" w:line="268" w:lineRule="auto"/>
        <w:ind w:left="709"/>
        <w:jc w:val="both"/>
        <w:rPr>
          <w:rFonts w:ascii="Arial" w:hAnsi="Arial" w:cs="Arial"/>
          <w:lang w:val="bs-Latn-BA"/>
        </w:rPr>
      </w:pPr>
      <w:r w:rsidRPr="009141C0">
        <w:rPr>
          <w:rFonts w:ascii="Arial" w:hAnsi="Arial" w:cs="Arial"/>
          <w:lang w:val="bs-Latn-BA"/>
        </w:rPr>
        <w:t>Men</w:t>
      </w:r>
      <w:r w:rsidR="00440ED6">
        <w:rPr>
          <w:rFonts w:ascii="Arial" w:hAnsi="Arial" w:cs="Arial"/>
          <w:lang w:val="bs-Latn-BA"/>
        </w:rPr>
        <w:t>t</w:t>
      </w:r>
      <w:r w:rsidRPr="009141C0">
        <w:rPr>
          <w:rFonts w:ascii="Arial" w:hAnsi="Arial" w:cs="Arial"/>
          <w:lang w:val="bs-Latn-BA"/>
        </w:rPr>
        <w:t>orstvo, inovativni, kreativni i idejni doprinos u oblasti komunikacij</w:t>
      </w:r>
      <w:r w:rsidR="00440ED6">
        <w:rPr>
          <w:rFonts w:ascii="Arial" w:hAnsi="Arial" w:cs="Arial"/>
          <w:lang w:val="bs-Latn-BA"/>
        </w:rPr>
        <w:t>e</w:t>
      </w:r>
      <w:r w:rsidRPr="009141C0">
        <w:rPr>
          <w:rFonts w:ascii="Arial" w:hAnsi="Arial" w:cs="Arial"/>
          <w:lang w:val="bs-Latn-BA"/>
        </w:rPr>
        <w:t xml:space="preserve"> i vidljivosti na projektu STEP tokom trajanja projekta</w:t>
      </w:r>
      <w:r w:rsidR="00601402" w:rsidRPr="009141C0">
        <w:rPr>
          <w:rFonts w:ascii="Arial" w:hAnsi="Arial" w:cs="Arial"/>
          <w:lang w:val="bs-Latn-BA"/>
        </w:rPr>
        <w:t>.</w:t>
      </w:r>
    </w:p>
    <w:p w14:paraId="0E767A9F" w14:textId="6BBF05C2" w:rsidR="00776DBB" w:rsidRPr="009141C0" w:rsidRDefault="00776DBB" w:rsidP="004E4BFD">
      <w:pPr>
        <w:pStyle w:val="ListParagraph"/>
        <w:numPr>
          <w:ilvl w:val="0"/>
          <w:numId w:val="26"/>
        </w:numPr>
        <w:spacing w:after="120" w:line="268" w:lineRule="auto"/>
        <w:ind w:left="709"/>
        <w:jc w:val="both"/>
        <w:rPr>
          <w:rFonts w:ascii="Arial" w:hAnsi="Arial" w:cs="Arial"/>
          <w:lang w:val="bs-Latn-BA"/>
        </w:rPr>
      </w:pPr>
      <w:r w:rsidRPr="009141C0">
        <w:rPr>
          <w:rFonts w:ascii="Arial" w:hAnsi="Arial" w:cs="Arial"/>
          <w:lang w:val="bs-Latn-BA"/>
        </w:rPr>
        <w:t>Uspostavljanje sistema i metodologije za praćenje i evaluaciju aktivnosti</w:t>
      </w:r>
      <w:r w:rsidR="00601402" w:rsidRPr="009141C0">
        <w:rPr>
          <w:rFonts w:ascii="Arial" w:hAnsi="Arial" w:cs="Arial"/>
          <w:lang w:val="bs-Latn-BA"/>
        </w:rPr>
        <w:t xml:space="preserve"> u oblasti</w:t>
      </w:r>
      <w:r w:rsidRPr="009141C0">
        <w:rPr>
          <w:rFonts w:ascii="Arial" w:hAnsi="Arial" w:cs="Arial"/>
          <w:lang w:val="bs-Latn-BA"/>
        </w:rPr>
        <w:t xml:space="preserve"> komunikacije i vidljivosti i (stalno i povremeno) i izrada dva evaluacijska izvještaja</w:t>
      </w:r>
      <w:r w:rsidR="00601402" w:rsidRPr="009141C0">
        <w:rPr>
          <w:rFonts w:ascii="Arial" w:hAnsi="Arial" w:cs="Arial"/>
          <w:lang w:val="bs-Latn-BA"/>
        </w:rPr>
        <w:t>.</w:t>
      </w:r>
    </w:p>
    <w:p w14:paraId="3133E7E3" w14:textId="77777777" w:rsidR="009141C0" w:rsidRPr="009141C0" w:rsidRDefault="003F4EE5" w:rsidP="009141C0">
      <w:pPr>
        <w:pStyle w:val="ListParagraph"/>
        <w:numPr>
          <w:ilvl w:val="0"/>
          <w:numId w:val="26"/>
        </w:numPr>
        <w:spacing w:after="120" w:line="268" w:lineRule="auto"/>
        <w:ind w:left="709"/>
        <w:jc w:val="both"/>
        <w:rPr>
          <w:rFonts w:ascii="Arial" w:hAnsi="Arial" w:cs="Arial"/>
          <w:lang w:val="bs-Latn-BA"/>
        </w:rPr>
      </w:pPr>
      <w:r w:rsidRPr="009141C0">
        <w:rPr>
          <w:rFonts w:ascii="Arial" w:hAnsi="Arial" w:cs="Arial"/>
          <w:lang w:val="bs-Latn-BA"/>
        </w:rPr>
        <w:t>Preuzimanje vodeće uloge k</w:t>
      </w:r>
      <w:r w:rsidR="009141C0" w:rsidRPr="009141C0">
        <w:rPr>
          <w:rFonts w:ascii="Arial" w:hAnsi="Arial" w:cs="Arial"/>
          <w:lang w:val="bs-Latn-BA"/>
        </w:rPr>
        <w:t xml:space="preserve">riranju </w:t>
      </w:r>
      <w:r w:rsidRPr="009141C0">
        <w:rPr>
          <w:rFonts w:ascii="Arial" w:hAnsi="Arial" w:cs="Arial"/>
          <w:lang w:val="bs-Latn-BA"/>
        </w:rPr>
        <w:t>koncepta glavnih događaja na projektu</w:t>
      </w:r>
      <w:r w:rsidR="009141C0" w:rsidRPr="009141C0">
        <w:rPr>
          <w:rFonts w:ascii="Arial" w:hAnsi="Arial" w:cs="Arial"/>
          <w:lang w:val="bs-Latn-BA"/>
        </w:rPr>
        <w:t>.</w:t>
      </w:r>
    </w:p>
    <w:p w14:paraId="0FED450F" w14:textId="2D718A33" w:rsidR="003F4EE5" w:rsidRPr="009141C0" w:rsidRDefault="003F4EE5" w:rsidP="009141C0">
      <w:pPr>
        <w:pStyle w:val="ListParagraph"/>
        <w:numPr>
          <w:ilvl w:val="0"/>
          <w:numId w:val="26"/>
        </w:numPr>
        <w:spacing w:after="120" w:line="268" w:lineRule="auto"/>
        <w:ind w:left="709"/>
        <w:jc w:val="both"/>
        <w:rPr>
          <w:rFonts w:ascii="Arial" w:hAnsi="Arial" w:cs="Arial"/>
          <w:lang w:val="bs-Latn-BA"/>
        </w:rPr>
      </w:pPr>
      <w:r w:rsidRPr="009141C0">
        <w:rPr>
          <w:rFonts w:ascii="Arial" w:hAnsi="Arial" w:cs="Arial"/>
          <w:lang w:val="bs-Latn-BA"/>
        </w:rPr>
        <w:t xml:space="preserve">Uspostavljanje sistema i </w:t>
      </w:r>
      <w:r w:rsidR="009141C0" w:rsidRPr="009141C0">
        <w:rPr>
          <w:rFonts w:ascii="Arial" w:hAnsi="Arial" w:cs="Arial"/>
          <w:lang w:val="bs-Latn-BA"/>
        </w:rPr>
        <w:t xml:space="preserve">nadzora </w:t>
      </w:r>
      <w:r w:rsidRPr="009141C0">
        <w:rPr>
          <w:rFonts w:ascii="Arial" w:hAnsi="Arial" w:cs="Arial"/>
          <w:lang w:val="bs-Latn-BA"/>
        </w:rPr>
        <w:t>kontakata sa predstavnicima medija (offline i online)</w:t>
      </w:r>
      <w:r w:rsidR="007231D1">
        <w:rPr>
          <w:rFonts w:ascii="Arial" w:hAnsi="Arial" w:cs="Arial"/>
          <w:lang w:val="bs-Latn-BA"/>
        </w:rPr>
        <w:t xml:space="preserve"> </w:t>
      </w:r>
      <w:r w:rsidRPr="009141C0">
        <w:rPr>
          <w:rFonts w:ascii="Arial" w:hAnsi="Arial" w:cs="Arial"/>
          <w:lang w:val="bs-Latn-BA"/>
        </w:rPr>
        <w:t>i komunikacija sa zaintersovanim stranama (interna</w:t>
      </w:r>
      <w:r w:rsidR="009141C0" w:rsidRPr="009141C0">
        <w:rPr>
          <w:rFonts w:ascii="Arial" w:hAnsi="Arial" w:cs="Arial"/>
          <w:lang w:val="bs-Latn-BA"/>
        </w:rPr>
        <w:t xml:space="preserve"> i</w:t>
      </w:r>
      <w:r w:rsidRPr="009141C0">
        <w:rPr>
          <w:rFonts w:ascii="Arial" w:hAnsi="Arial" w:cs="Arial"/>
          <w:lang w:val="bs-Latn-BA"/>
        </w:rPr>
        <w:t xml:space="preserve"> eksterna)</w:t>
      </w:r>
    </w:p>
    <w:p w14:paraId="289F9A6D" w14:textId="6240A487" w:rsidR="0062525B" w:rsidRPr="009141C0" w:rsidRDefault="009141C0" w:rsidP="0062525B">
      <w:pPr>
        <w:spacing w:after="120" w:line="268" w:lineRule="auto"/>
        <w:jc w:val="both"/>
        <w:rPr>
          <w:rFonts w:ascii="Arial" w:hAnsi="Arial" w:cs="Arial"/>
          <w:b/>
          <w:u w:val="single"/>
          <w:lang w:val="bs-Latn-BA"/>
        </w:rPr>
      </w:pPr>
      <w:r w:rsidRPr="009141C0">
        <w:rPr>
          <w:rFonts w:ascii="Arial" w:hAnsi="Arial" w:cs="Arial"/>
          <w:lang w:val="bs-Latn-BA"/>
        </w:rPr>
        <w:t xml:space="preserve">Ciljevi angažmana su: </w:t>
      </w:r>
      <w:r w:rsidR="00C14BF1" w:rsidRPr="009141C0">
        <w:rPr>
          <w:rFonts w:ascii="Arial" w:hAnsi="Arial" w:cs="Arial"/>
          <w:lang w:val="bs-Latn-BA"/>
        </w:rPr>
        <w:t xml:space="preserve"> </w:t>
      </w:r>
    </w:p>
    <w:p w14:paraId="278D5B7E" w14:textId="77777777" w:rsidR="009141C0" w:rsidRPr="009141C0" w:rsidRDefault="009141C0" w:rsidP="00EE0E6D">
      <w:pPr>
        <w:pStyle w:val="ListParagraph"/>
        <w:numPr>
          <w:ilvl w:val="0"/>
          <w:numId w:val="25"/>
        </w:numPr>
        <w:spacing w:after="120" w:line="268" w:lineRule="auto"/>
        <w:jc w:val="both"/>
        <w:rPr>
          <w:rFonts w:ascii="Arial" w:hAnsi="Arial" w:cs="Arial"/>
          <w:lang w:val="bs-Latn-BA"/>
        </w:rPr>
      </w:pPr>
      <w:r w:rsidRPr="009141C0">
        <w:rPr>
          <w:rFonts w:ascii="Arial" w:hAnsi="Arial" w:cs="Arial"/>
          <w:lang w:val="bs-Latn-BA"/>
        </w:rPr>
        <w:t>Povećanje vidljivosti projekta STEP i finansiranja EU u optimalnoj mjeri</w:t>
      </w:r>
    </w:p>
    <w:p w14:paraId="6E0405B5" w14:textId="77CF8FA7" w:rsidR="009141C0" w:rsidRPr="009C7A52" w:rsidRDefault="009141C0" w:rsidP="009C7A52">
      <w:pPr>
        <w:pStyle w:val="ListParagraph"/>
        <w:numPr>
          <w:ilvl w:val="0"/>
          <w:numId w:val="25"/>
        </w:numPr>
        <w:spacing w:after="120" w:line="268" w:lineRule="auto"/>
        <w:jc w:val="both"/>
        <w:rPr>
          <w:rFonts w:ascii="Arial" w:hAnsi="Arial" w:cs="Arial"/>
          <w:lang w:val="bs-Latn-BA"/>
        </w:rPr>
      </w:pPr>
      <w:r w:rsidRPr="009C7A52">
        <w:rPr>
          <w:rFonts w:ascii="Arial" w:hAnsi="Arial" w:cs="Arial"/>
          <w:lang w:val="bs-Latn-BA"/>
        </w:rPr>
        <w:t>Jačanje uloge učesnika projekta u komunikaciji o iz</w:t>
      </w:r>
      <w:r w:rsidR="009C7A52" w:rsidRPr="009C7A52">
        <w:rPr>
          <w:rFonts w:ascii="Arial" w:hAnsi="Arial" w:cs="Arial"/>
          <w:lang w:val="bs-Latn-BA"/>
        </w:rPr>
        <w:t>bornom procesu</w:t>
      </w:r>
      <w:r w:rsidR="009C7A52">
        <w:rPr>
          <w:rFonts w:ascii="Arial" w:hAnsi="Arial" w:cs="Arial"/>
          <w:lang w:val="bs-Latn-BA"/>
        </w:rPr>
        <w:t>.</w:t>
      </w:r>
      <w:r w:rsidR="007231D1">
        <w:rPr>
          <w:rFonts w:ascii="Arial" w:hAnsi="Arial" w:cs="Arial"/>
          <w:lang w:val="bs-Latn-BA"/>
        </w:rPr>
        <w:t xml:space="preserve"> </w:t>
      </w:r>
      <w:r w:rsidRPr="009C7A52">
        <w:rPr>
          <w:rFonts w:ascii="Arial" w:hAnsi="Arial" w:cs="Arial"/>
          <w:lang w:val="bs-Latn-BA"/>
        </w:rPr>
        <w:t>Uspostavljanje učesnika kao izvora relevantnih i stvarnih podataka</w:t>
      </w:r>
    </w:p>
    <w:p w14:paraId="424081F3" w14:textId="6AB20067" w:rsidR="009141C0" w:rsidRPr="009141C0" w:rsidRDefault="009141C0" w:rsidP="00EE0E6D">
      <w:pPr>
        <w:pStyle w:val="ListParagraph"/>
        <w:numPr>
          <w:ilvl w:val="0"/>
          <w:numId w:val="25"/>
        </w:numPr>
        <w:spacing w:after="120" w:line="268" w:lineRule="auto"/>
        <w:jc w:val="both"/>
        <w:rPr>
          <w:rFonts w:ascii="Arial" w:hAnsi="Arial" w:cs="Arial"/>
          <w:lang w:val="bs-Latn-BA"/>
        </w:rPr>
      </w:pPr>
      <w:r w:rsidRPr="009141C0">
        <w:rPr>
          <w:rFonts w:ascii="Arial" w:hAnsi="Arial" w:cs="Arial"/>
          <w:lang w:val="bs-Latn-BA"/>
        </w:rPr>
        <w:t>Podrška izgradnji dugoročne održive reputacije procesa posmatranja izbora i komuniciranju važnosti posmatrača u demokratskim procesima</w:t>
      </w:r>
    </w:p>
    <w:p w14:paraId="10AF4165" w14:textId="1AC23662" w:rsidR="00EE0E6D" w:rsidRPr="009141C0" w:rsidRDefault="00EE0E6D" w:rsidP="009141C0">
      <w:pPr>
        <w:pStyle w:val="ListParagraph"/>
        <w:spacing w:after="120" w:line="268" w:lineRule="auto"/>
        <w:jc w:val="both"/>
        <w:rPr>
          <w:rFonts w:ascii="Arial" w:hAnsi="Arial" w:cs="Arial"/>
          <w:color w:val="FF0000"/>
          <w:lang w:val="bs-Latn-BA"/>
        </w:rPr>
      </w:pPr>
    </w:p>
    <w:p w14:paraId="4D167D9F" w14:textId="5E355D99" w:rsidR="003F4EE5" w:rsidRPr="009C7A52" w:rsidRDefault="003F4EE5" w:rsidP="003F4EE5">
      <w:pPr>
        <w:spacing w:after="120" w:line="269" w:lineRule="auto"/>
        <w:jc w:val="both"/>
        <w:rPr>
          <w:rFonts w:ascii="Arial" w:hAnsi="Arial" w:cs="Arial"/>
          <w:lang w:val="bs-Latn-BA"/>
        </w:rPr>
      </w:pPr>
      <w:r w:rsidRPr="009141C0">
        <w:rPr>
          <w:rFonts w:ascii="Arial" w:hAnsi="Arial" w:cs="Arial"/>
          <w:lang w:val="bs-Latn-BA"/>
        </w:rPr>
        <w:t>Angažman eksperta je po ugovoru za koji je predviđena naknada</w:t>
      </w:r>
      <w:r w:rsidRPr="009C7A52">
        <w:rPr>
          <w:rFonts w:ascii="Arial" w:hAnsi="Arial" w:cs="Arial"/>
          <w:lang w:val="bs-Latn-BA"/>
        </w:rPr>
        <w:t>. Od eksperta se očekuje:</w:t>
      </w:r>
    </w:p>
    <w:p w14:paraId="631C3CAF" w14:textId="388269AF" w:rsidR="003F4EE5" w:rsidRPr="009C7A52" w:rsidRDefault="003F4EE5" w:rsidP="003F4EE5">
      <w:pPr>
        <w:pStyle w:val="NoSpacing"/>
        <w:numPr>
          <w:ilvl w:val="0"/>
          <w:numId w:val="27"/>
        </w:numPr>
        <w:ind w:left="709"/>
        <w:jc w:val="both"/>
        <w:rPr>
          <w:rFonts w:ascii="Arial" w:hAnsi="Arial" w:cs="Arial"/>
          <w:lang w:val="bs-Latn-BA"/>
        </w:rPr>
      </w:pPr>
      <w:r w:rsidRPr="009C7A52">
        <w:rPr>
          <w:rFonts w:ascii="Arial" w:hAnsi="Arial" w:cs="Arial"/>
          <w:lang w:val="bs-Latn-BA"/>
        </w:rPr>
        <w:t xml:space="preserve">Da izradi </w:t>
      </w:r>
      <w:r w:rsidR="009141C0" w:rsidRPr="009C7A52">
        <w:rPr>
          <w:rFonts w:ascii="Arial" w:hAnsi="Arial" w:cs="Arial"/>
          <w:lang w:val="bs-Latn-BA"/>
        </w:rPr>
        <w:t xml:space="preserve">strategiju/plan komunikacije i vidljivosti </w:t>
      </w:r>
      <w:r w:rsidRPr="009C7A52">
        <w:rPr>
          <w:rFonts w:ascii="Arial" w:hAnsi="Arial" w:cs="Arial"/>
          <w:lang w:val="bs-Latn-BA"/>
        </w:rPr>
        <w:t>na projektu STEP, u skladu sa pravilima i smjernicama na projektima finansiranim od strane EU, u roku od najviše 15 dana od dana početka angažmana</w:t>
      </w:r>
      <w:r w:rsidR="009141C0" w:rsidRPr="009C7A52">
        <w:rPr>
          <w:rFonts w:ascii="Arial" w:hAnsi="Arial" w:cs="Arial"/>
          <w:lang w:val="bs-Latn-BA"/>
        </w:rPr>
        <w:t>.</w:t>
      </w:r>
    </w:p>
    <w:p w14:paraId="6A1F286D" w14:textId="03F0B3EC" w:rsidR="003F4EE5" w:rsidRPr="003F4EE5" w:rsidRDefault="009141C0" w:rsidP="003F4EE5">
      <w:pPr>
        <w:pStyle w:val="NoSpacing"/>
        <w:numPr>
          <w:ilvl w:val="0"/>
          <w:numId w:val="27"/>
        </w:numPr>
        <w:ind w:left="709"/>
        <w:jc w:val="both"/>
        <w:rPr>
          <w:rFonts w:ascii="Arial" w:hAnsi="Arial" w:cs="Arial"/>
          <w:lang w:val="bs-Latn-BA"/>
        </w:rPr>
      </w:pPr>
      <w:r>
        <w:rPr>
          <w:rFonts w:ascii="Arial" w:hAnsi="Arial" w:cs="Arial"/>
          <w:lang w:val="bs-Latn-BA"/>
        </w:rPr>
        <w:t xml:space="preserve">Strategija/plan komunikacije i vidljivosti na STEP projektu </w:t>
      </w:r>
      <w:r w:rsidR="003F4EE5" w:rsidRPr="003F4EE5">
        <w:rPr>
          <w:rFonts w:ascii="Arial" w:hAnsi="Arial" w:cs="Arial"/>
          <w:lang w:val="bs-Latn-BA"/>
        </w:rPr>
        <w:t>mora sadržavati analizu situacije i jasno definisane i mjerljive komunikacijske ciljeve, ciljne grupe, ključne poruke, komunikacijske aktivnosti i kanale, vremenski okvir, indikatore u svrhu monitoringa i evaluacije, odgovorne osobe i budžet koji je u skladu sa budžetom projekta</w:t>
      </w:r>
      <w:r>
        <w:rPr>
          <w:rFonts w:ascii="Arial" w:hAnsi="Arial" w:cs="Arial"/>
          <w:lang w:val="bs-Latn-BA"/>
        </w:rPr>
        <w:t>.</w:t>
      </w:r>
    </w:p>
    <w:p w14:paraId="5AE57D85" w14:textId="5E7E8256" w:rsidR="003F4EE5" w:rsidRPr="003F4EE5" w:rsidRDefault="003F4EE5" w:rsidP="003F4EE5">
      <w:pPr>
        <w:pStyle w:val="NoSpacing"/>
        <w:numPr>
          <w:ilvl w:val="0"/>
          <w:numId w:val="27"/>
        </w:numPr>
        <w:ind w:left="709"/>
        <w:jc w:val="both"/>
        <w:rPr>
          <w:rFonts w:ascii="Arial" w:hAnsi="Arial" w:cs="Arial"/>
          <w:lang w:val="bs-Latn-BA"/>
        </w:rPr>
      </w:pPr>
      <w:r w:rsidRPr="003F4EE5">
        <w:rPr>
          <w:rFonts w:ascii="Arial" w:hAnsi="Arial" w:cs="Arial"/>
          <w:lang w:val="bs-Latn-BA"/>
        </w:rPr>
        <w:t xml:space="preserve">Da izvrši sve potrebne izmjene i preinake u dostavljenim verzijama </w:t>
      </w:r>
      <w:r w:rsidR="009141C0">
        <w:rPr>
          <w:rFonts w:ascii="Arial" w:hAnsi="Arial" w:cs="Arial"/>
          <w:lang w:val="bs-Latn-BA"/>
        </w:rPr>
        <w:t>strategije/plana komunikacije i vidljivosti u</w:t>
      </w:r>
      <w:r w:rsidRPr="003F4EE5">
        <w:rPr>
          <w:rFonts w:ascii="Arial" w:hAnsi="Arial" w:cs="Arial"/>
          <w:lang w:val="bs-Latn-BA"/>
        </w:rPr>
        <w:t xml:space="preserve"> skladu sa zahtjevima i komentarima naručioca posla i/ili donatora</w:t>
      </w:r>
      <w:r w:rsidR="009141C0">
        <w:rPr>
          <w:rFonts w:ascii="Arial" w:hAnsi="Arial" w:cs="Arial"/>
          <w:lang w:val="bs-Latn-BA"/>
        </w:rPr>
        <w:t>.</w:t>
      </w:r>
    </w:p>
    <w:p w14:paraId="06CBBE15" w14:textId="466D8E29" w:rsidR="003F4EE5" w:rsidRPr="003F4EE5" w:rsidRDefault="003F4EE5" w:rsidP="003F4EE5">
      <w:pPr>
        <w:pStyle w:val="NoSpacing"/>
        <w:numPr>
          <w:ilvl w:val="0"/>
          <w:numId w:val="27"/>
        </w:numPr>
        <w:ind w:left="709"/>
        <w:jc w:val="both"/>
        <w:rPr>
          <w:rFonts w:ascii="Arial" w:hAnsi="Arial" w:cs="Arial"/>
          <w:lang w:val="bs-Latn-BA"/>
        </w:rPr>
      </w:pPr>
      <w:r w:rsidRPr="003F4EE5">
        <w:rPr>
          <w:rFonts w:ascii="Arial" w:hAnsi="Arial" w:cs="Arial"/>
          <w:lang w:val="bs-Latn-BA"/>
        </w:rPr>
        <w:t>Da</w:t>
      </w:r>
      <w:r w:rsidR="009141C0">
        <w:rPr>
          <w:rFonts w:ascii="Arial" w:hAnsi="Arial" w:cs="Arial"/>
          <w:lang w:val="bs-Latn-BA"/>
        </w:rPr>
        <w:t xml:space="preserve"> projektnom osoblju,</w:t>
      </w:r>
      <w:r w:rsidRPr="003F4EE5">
        <w:rPr>
          <w:rFonts w:ascii="Arial" w:hAnsi="Arial" w:cs="Arial"/>
          <w:lang w:val="bs-Latn-BA"/>
        </w:rPr>
        <w:t xml:space="preserve"> Strateškom odboru Koalicije „Pod lupom“ i donatoru u slučaju zahtjeva, te drugim stranama po zahtjevu naručioca</w:t>
      </w:r>
      <w:r w:rsidR="009141C0">
        <w:rPr>
          <w:rFonts w:ascii="Arial" w:hAnsi="Arial" w:cs="Arial"/>
          <w:lang w:val="bs-Latn-BA"/>
        </w:rPr>
        <w:t xml:space="preserve"> </w:t>
      </w:r>
      <w:r w:rsidR="009141C0" w:rsidRPr="003F4EE5">
        <w:rPr>
          <w:rFonts w:ascii="Arial" w:hAnsi="Arial" w:cs="Arial"/>
          <w:lang w:val="bs-Latn-BA"/>
        </w:rPr>
        <w:t xml:space="preserve">prezentuje </w:t>
      </w:r>
      <w:r w:rsidR="009141C0">
        <w:rPr>
          <w:rFonts w:ascii="Arial" w:hAnsi="Arial" w:cs="Arial"/>
          <w:lang w:val="bs-Latn-BA"/>
        </w:rPr>
        <w:t>strategiju/plan komunikacije i vidljvosti.</w:t>
      </w:r>
    </w:p>
    <w:p w14:paraId="79E5D94C" w14:textId="34C6C866" w:rsidR="00C60270" w:rsidRPr="003F4EE5" w:rsidRDefault="003F4EE5" w:rsidP="003F4EE5">
      <w:pPr>
        <w:pStyle w:val="NoSpacing"/>
        <w:numPr>
          <w:ilvl w:val="0"/>
          <w:numId w:val="27"/>
        </w:numPr>
        <w:ind w:left="709"/>
        <w:jc w:val="both"/>
        <w:rPr>
          <w:rFonts w:ascii="Arial" w:hAnsi="Arial" w:cs="Arial"/>
          <w:lang w:val="bs-Latn-BA"/>
        </w:rPr>
      </w:pPr>
      <w:r w:rsidRPr="003F4EE5">
        <w:rPr>
          <w:rFonts w:ascii="Arial" w:hAnsi="Arial" w:cs="Arial"/>
          <w:lang w:val="bs-Latn-BA"/>
        </w:rPr>
        <w:t xml:space="preserve">Da bude na raspolaganju za inovativni, kreativni i idejni doprinos u oblasti  implementacije </w:t>
      </w:r>
      <w:r w:rsidR="009141C0">
        <w:rPr>
          <w:rFonts w:ascii="Arial" w:hAnsi="Arial" w:cs="Arial"/>
          <w:lang w:val="bs-Latn-BA"/>
        </w:rPr>
        <w:t xml:space="preserve">strategije/plana komunikacije i vidljivosti </w:t>
      </w:r>
      <w:r w:rsidRPr="003F4EE5">
        <w:rPr>
          <w:rFonts w:ascii="Arial" w:hAnsi="Arial" w:cs="Arial"/>
          <w:lang w:val="bs-Latn-BA"/>
        </w:rPr>
        <w:t xml:space="preserve">i PR aktivnosti  na projektu STEP tokom trajanja projekta, očekivano do 10 dana godišnje u periodu juli 2020 – decembar 2022. </w:t>
      </w:r>
    </w:p>
    <w:p w14:paraId="49C06BB1" w14:textId="0435849A" w:rsidR="005D3AD2" w:rsidRPr="003F4EE5" w:rsidRDefault="005D3AD2" w:rsidP="005D3AD2">
      <w:pPr>
        <w:pStyle w:val="NoSpacing"/>
        <w:numPr>
          <w:ilvl w:val="0"/>
          <w:numId w:val="27"/>
        </w:numPr>
        <w:ind w:left="709"/>
        <w:jc w:val="both"/>
        <w:rPr>
          <w:rFonts w:ascii="Arial" w:hAnsi="Arial" w:cs="Arial"/>
          <w:lang w:val="bs-Latn-BA"/>
        </w:rPr>
      </w:pPr>
      <w:r w:rsidRPr="003F4EE5">
        <w:rPr>
          <w:rFonts w:ascii="Arial" w:hAnsi="Arial" w:cs="Arial"/>
          <w:lang w:val="bs-Latn-BA"/>
        </w:rPr>
        <w:lastRenderedPageBreak/>
        <w:t>Da uspostavi sistem i metodologiju za praćenje i evaluaciju komunikacije i vidljivosti i  PR aktivnosti i izvrši periodičnu (tokom 18-20. mjeseca trajanja projekta) i završnu (tokom 35-36. mjeseca trajanja projekta) evaluaciju uspješnosti komunikacije i vidlji</w:t>
      </w:r>
      <w:r w:rsidR="008B5CBC">
        <w:rPr>
          <w:rFonts w:ascii="Arial" w:hAnsi="Arial" w:cs="Arial"/>
          <w:lang w:val="bs-Latn-BA"/>
        </w:rPr>
        <w:t xml:space="preserve">vosti </w:t>
      </w:r>
      <w:r w:rsidRPr="003F4EE5">
        <w:rPr>
          <w:rFonts w:ascii="Arial" w:hAnsi="Arial" w:cs="Arial"/>
          <w:lang w:val="bs-Latn-BA"/>
        </w:rPr>
        <w:t>i PR aktivnosti u skladu sa strategijom</w:t>
      </w:r>
      <w:r w:rsidR="008B5CBC">
        <w:rPr>
          <w:rFonts w:ascii="Arial" w:hAnsi="Arial" w:cs="Arial"/>
          <w:lang w:val="bs-Latn-BA"/>
        </w:rPr>
        <w:t>/planom</w:t>
      </w:r>
      <w:r w:rsidRPr="003F4EE5">
        <w:rPr>
          <w:rFonts w:ascii="Arial" w:hAnsi="Arial" w:cs="Arial"/>
          <w:lang w:val="bs-Latn-BA"/>
        </w:rPr>
        <w:t xml:space="preserve"> </w:t>
      </w:r>
      <w:r w:rsidR="008B5CBC">
        <w:rPr>
          <w:rFonts w:ascii="Arial" w:hAnsi="Arial" w:cs="Arial"/>
          <w:lang w:val="bs-Latn-BA"/>
        </w:rPr>
        <w:t xml:space="preserve">komunikacije i vidljivosti </w:t>
      </w:r>
      <w:r w:rsidRPr="003F4EE5">
        <w:rPr>
          <w:rFonts w:ascii="Arial" w:hAnsi="Arial" w:cs="Arial"/>
          <w:lang w:val="bs-Latn-BA"/>
        </w:rPr>
        <w:t>na trogodišnjem projektu STEP</w:t>
      </w:r>
      <w:r w:rsidR="008B5CBC">
        <w:rPr>
          <w:rFonts w:ascii="Arial" w:hAnsi="Arial" w:cs="Arial"/>
          <w:lang w:val="bs-Latn-BA"/>
        </w:rPr>
        <w:t>.</w:t>
      </w:r>
    </w:p>
    <w:p w14:paraId="2AC96F38" w14:textId="32D23EA7" w:rsidR="005D3AD2" w:rsidRPr="003F4EE5" w:rsidRDefault="005D3AD2" w:rsidP="005D3AD2">
      <w:pPr>
        <w:pStyle w:val="NoSpacing"/>
        <w:numPr>
          <w:ilvl w:val="0"/>
          <w:numId w:val="27"/>
        </w:numPr>
        <w:ind w:left="709"/>
        <w:jc w:val="both"/>
        <w:rPr>
          <w:rFonts w:ascii="Arial" w:hAnsi="Arial" w:cs="Arial"/>
          <w:lang w:val="bs-Latn-BA"/>
        </w:rPr>
      </w:pPr>
      <w:r w:rsidRPr="003F4EE5">
        <w:rPr>
          <w:rFonts w:ascii="Arial" w:hAnsi="Arial" w:cs="Arial"/>
          <w:lang w:val="bs-Latn-BA"/>
        </w:rPr>
        <w:t>Da dostavi kratki evaluacijski izvještaj o svakoj evaluaciji na najmanje 5 stranica teksta</w:t>
      </w:r>
      <w:r w:rsidR="008B5CBC">
        <w:rPr>
          <w:rFonts w:ascii="Arial" w:hAnsi="Arial" w:cs="Arial"/>
          <w:lang w:val="bs-Latn-BA"/>
        </w:rPr>
        <w:t>.</w:t>
      </w:r>
    </w:p>
    <w:p w14:paraId="3748DEB3" w14:textId="46BA65E8" w:rsidR="005D3AD2" w:rsidRPr="003F4EE5" w:rsidRDefault="005D3AD2" w:rsidP="005D3AD2">
      <w:pPr>
        <w:pStyle w:val="NoSpacing"/>
        <w:numPr>
          <w:ilvl w:val="0"/>
          <w:numId w:val="27"/>
        </w:numPr>
        <w:ind w:left="709"/>
        <w:jc w:val="both"/>
        <w:rPr>
          <w:rFonts w:ascii="Arial" w:hAnsi="Arial" w:cs="Arial"/>
          <w:lang w:val="bs-Latn-BA"/>
        </w:rPr>
      </w:pPr>
      <w:r w:rsidRPr="003F4EE5">
        <w:rPr>
          <w:rFonts w:ascii="Arial" w:hAnsi="Arial" w:cs="Arial"/>
          <w:lang w:val="bs-Latn-BA"/>
        </w:rPr>
        <w:t>Da preuzima vodeću ulogu u izradi koncepta glavnih događaja na projektu po zahtjevu naručioca</w:t>
      </w:r>
      <w:r w:rsidR="008B5CBC">
        <w:rPr>
          <w:rFonts w:ascii="Arial" w:hAnsi="Arial" w:cs="Arial"/>
          <w:lang w:val="bs-Latn-BA"/>
        </w:rPr>
        <w:t>.</w:t>
      </w:r>
    </w:p>
    <w:p w14:paraId="7462B362" w14:textId="33043716" w:rsidR="005D3AD2" w:rsidRPr="003F4EE5" w:rsidRDefault="005D3AD2" w:rsidP="005D3AD2">
      <w:pPr>
        <w:pStyle w:val="ListParagraph"/>
        <w:numPr>
          <w:ilvl w:val="0"/>
          <w:numId w:val="26"/>
        </w:numPr>
        <w:spacing w:after="120" w:line="268" w:lineRule="auto"/>
        <w:ind w:left="709"/>
        <w:jc w:val="both"/>
        <w:rPr>
          <w:rFonts w:ascii="Arial" w:hAnsi="Arial" w:cs="Arial"/>
          <w:lang w:val="bs-Latn-BA"/>
        </w:rPr>
      </w:pPr>
      <w:r w:rsidRPr="003F4EE5">
        <w:rPr>
          <w:rFonts w:ascii="Arial" w:hAnsi="Arial" w:cs="Arial"/>
          <w:lang w:val="bs-Latn-BA"/>
        </w:rPr>
        <w:t xml:space="preserve">Da uspostavi </w:t>
      </w:r>
      <w:r w:rsidR="008B5CBC">
        <w:rPr>
          <w:rFonts w:ascii="Arial" w:hAnsi="Arial" w:cs="Arial"/>
          <w:lang w:val="bs-Latn-BA"/>
        </w:rPr>
        <w:t xml:space="preserve">sistem i nadzor </w:t>
      </w:r>
      <w:r w:rsidR="009C7A52">
        <w:rPr>
          <w:rFonts w:ascii="Arial" w:hAnsi="Arial" w:cs="Arial"/>
          <w:lang w:val="bs-Latn-BA"/>
        </w:rPr>
        <w:t>k</w:t>
      </w:r>
      <w:r w:rsidR="008B5CBC">
        <w:rPr>
          <w:rFonts w:ascii="Arial" w:hAnsi="Arial" w:cs="Arial"/>
          <w:lang w:val="bs-Latn-BA"/>
        </w:rPr>
        <w:t>ontak</w:t>
      </w:r>
      <w:r w:rsidR="009C7A52">
        <w:rPr>
          <w:rFonts w:ascii="Arial" w:hAnsi="Arial" w:cs="Arial"/>
          <w:lang w:val="bs-Latn-BA"/>
        </w:rPr>
        <w:t>ata</w:t>
      </w:r>
      <w:r w:rsidR="008B5CBC">
        <w:rPr>
          <w:rFonts w:ascii="Arial" w:hAnsi="Arial" w:cs="Arial"/>
          <w:lang w:val="bs-Latn-BA"/>
        </w:rPr>
        <w:t xml:space="preserve"> </w:t>
      </w:r>
      <w:r w:rsidRPr="003F4EE5">
        <w:rPr>
          <w:rFonts w:ascii="Arial" w:hAnsi="Arial" w:cs="Arial"/>
          <w:lang w:val="bs-Latn-BA"/>
        </w:rPr>
        <w:t>sa predstavnicima medija (offline i online) i komunikaciju sa zainteresovanim stranama (internu i eksternu)</w:t>
      </w:r>
      <w:r w:rsidR="008B5CBC">
        <w:rPr>
          <w:rFonts w:ascii="Arial" w:hAnsi="Arial" w:cs="Arial"/>
          <w:lang w:val="bs-Latn-BA"/>
        </w:rPr>
        <w:t>.</w:t>
      </w:r>
    </w:p>
    <w:p w14:paraId="7B4FB47B" w14:textId="0F686269" w:rsidR="005D3AD2" w:rsidRPr="003F4EE5" w:rsidRDefault="005D3AD2" w:rsidP="005D3AD2">
      <w:pPr>
        <w:pStyle w:val="ListParagraph"/>
        <w:numPr>
          <w:ilvl w:val="0"/>
          <w:numId w:val="26"/>
        </w:numPr>
        <w:spacing w:after="120" w:line="268" w:lineRule="auto"/>
        <w:ind w:left="709"/>
        <w:jc w:val="both"/>
        <w:rPr>
          <w:rFonts w:ascii="Arial" w:hAnsi="Arial" w:cs="Arial"/>
          <w:lang w:val="bs-Latn-BA"/>
        </w:rPr>
      </w:pPr>
      <w:r w:rsidRPr="003F4EE5">
        <w:rPr>
          <w:rFonts w:ascii="Arial" w:hAnsi="Arial" w:cs="Arial"/>
          <w:lang w:val="bs-Latn-BA"/>
        </w:rPr>
        <w:t>Da potpiše pravno valjani ugovor u vezi angažmana</w:t>
      </w:r>
      <w:r w:rsidR="008B5CBC">
        <w:rPr>
          <w:rFonts w:ascii="Arial" w:hAnsi="Arial" w:cs="Arial"/>
          <w:lang w:val="bs-Latn-BA"/>
        </w:rPr>
        <w:t>.</w:t>
      </w:r>
    </w:p>
    <w:p w14:paraId="5C4C56CD" w14:textId="32941B87" w:rsidR="005D3AD2" w:rsidRPr="003F4EE5" w:rsidRDefault="005D3AD2" w:rsidP="005D3AD2">
      <w:pPr>
        <w:pStyle w:val="ListParagraph"/>
        <w:numPr>
          <w:ilvl w:val="0"/>
          <w:numId w:val="26"/>
        </w:numPr>
        <w:spacing w:after="120" w:line="268" w:lineRule="auto"/>
        <w:ind w:left="709"/>
        <w:jc w:val="both"/>
        <w:rPr>
          <w:rFonts w:ascii="Arial" w:hAnsi="Arial" w:cs="Arial"/>
          <w:lang w:val="bs-Latn-BA"/>
        </w:rPr>
      </w:pPr>
      <w:r w:rsidRPr="003F4EE5">
        <w:rPr>
          <w:rFonts w:ascii="Arial" w:hAnsi="Arial" w:cs="Arial"/>
          <w:lang w:val="bs-Latn-BA"/>
        </w:rPr>
        <w:t>Da bude na raspolaganju tokom ugovornog perioda u cilju nesmetane isporuke zadataka</w:t>
      </w:r>
      <w:r w:rsidR="008B5CBC">
        <w:rPr>
          <w:rFonts w:ascii="Arial" w:hAnsi="Arial" w:cs="Arial"/>
          <w:lang w:val="bs-Latn-BA"/>
        </w:rPr>
        <w:t>.</w:t>
      </w:r>
    </w:p>
    <w:p w14:paraId="52196B2B" w14:textId="2C6FF2C0" w:rsidR="005D3AD2" w:rsidRPr="003F4EE5" w:rsidRDefault="005D3AD2" w:rsidP="005D3AD2">
      <w:pPr>
        <w:pStyle w:val="ListParagraph"/>
        <w:numPr>
          <w:ilvl w:val="0"/>
          <w:numId w:val="26"/>
        </w:numPr>
        <w:spacing w:after="120" w:line="268" w:lineRule="auto"/>
        <w:ind w:left="709"/>
        <w:jc w:val="both"/>
        <w:rPr>
          <w:rFonts w:ascii="Arial" w:hAnsi="Arial" w:cs="Arial"/>
          <w:lang w:val="bs-Latn-BA"/>
        </w:rPr>
      </w:pPr>
      <w:r w:rsidRPr="003F4EE5">
        <w:rPr>
          <w:rFonts w:ascii="Arial" w:hAnsi="Arial" w:cs="Arial"/>
          <w:lang w:val="bs-Latn-BA"/>
        </w:rPr>
        <w:t xml:space="preserve">Da bude na raspolaganju </w:t>
      </w:r>
      <w:r w:rsidR="008B5CBC">
        <w:rPr>
          <w:rFonts w:ascii="Arial" w:hAnsi="Arial" w:cs="Arial"/>
          <w:lang w:val="bs-Latn-BA"/>
        </w:rPr>
        <w:t xml:space="preserve">tokom planiranog perioda od </w:t>
      </w:r>
      <w:r w:rsidRPr="003F4EE5">
        <w:rPr>
          <w:rFonts w:ascii="Arial" w:hAnsi="Arial" w:cs="Arial"/>
          <w:lang w:val="bs-Latn-BA"/>
        </w:rPr>
        <w:t>60 dana u periodu juli 2020 – decembar 2022.</w:t>
      </w:r>
    </w:p>
    <w:p w14:paraId="02735A09" w14:textId="7522CD13" w:rsidR="003F4EE5" w:rsidRDefault="005D3AD2" w:rsidP="003F4EE5">
      <w:pPr>
        <w:pStyle w:val="ListParagraph"/>
        <w:numPr>
          <w:ilvl w:val="0"/>
          <w:numId w:val="26"/>
        </w:numPr>
        <w:spacing w:after="120" w:line="268" w:lineRule="auto"/>
        <w:ind w:left="709"/>
        <w:jc w:val="both"/>
        <w:rPr>
          <w:rFonts w:ascii="Arial" w:hAnsi="Arial" w:cs="Arial"/>
          <w:lang w:val="bs-Latn-BA"/>
        </w:rPr>
      </w:pPr>
      <w:r w:rsidRPr="003F4EE5">
        <w:rPr>
          <w:rFonts w:ascii="Arial" w:hAnsi="Arial" w:cs="Arial"/>
          <w:lang w:val="bs-Latn-BA"/>
        </w:rPr>
        <w:t>Da obavi posao i prati dinamiku aktivnosti u skladu sa ugovoreni</w:t>
      </w:r>
      <w:r w:rsidR="002E4BE5">
        <w:rPr>
          <w:rFonts w:ascii="Arial" w:hAnsi="Arial" w:cs="Arial"/>
          <w:lang w:val="bs-Latn-BA"/>
        </w:rPr>
        <w:t>m obavezama i striktno poštuje</w:t>
      </w:r>
      <w:r w:rsidRPr="003F4EE5">
        <w:rPr>
          <w:rFonts w:ascii="Arial" w:hAnsi="Arial" w:cs="Arial"/>
          <w:lang w:val="bs-Latn-BA"/>
        </w:rPr>
        <w:t xml:space="preserve"> sve dogovorene i usaglašene rokove</w:t>
      </w:r>
      <w:r w:rsidR="008B5CBC">
        <w:rPr>
          <w:rFonts w:ascii="Arial" w:hAnsi="Arial" w:cs="Arial"/>
          <w:lang w:val="bs-Latn-BA"/>
        </w:rPr>
        <w:t>.</w:t>
      </w:r>
    </w:p>
    <w:p w14:paraId="4130E232" w14:textId="379E0055" w:rsidR="003F4EE5" w:rsidRPr="008B5CBC" w:rsidRDefault="002E4BE5" w:rsidP="003F4EE5">
      <w:pPr>
        <w:pStyle w:val="ListParagraph"/>
        <w:numPr>
          <w:ilvl w:val="0"/>
          <w:numId w:val="26"/>
        </w:numPr>
        <w:spacing w:after="120" w:line="268" w:lineRule="auto"/>
        <w:ind w:left="709"/>
        <w:jc w:val="both"/>
        <w:rPr>
          <w:rFonts w:ascii="Arial" w:hAnsi="Arial" w:cs="Arial"/>
          <w:lang w:val="bs-Latn-BA"/>
        </w:rPr>
      </w:pPr>
      <w:r>
        <w:rPr>
          <w:rFonts w:ascii="Arial" w:hAnsi="Arial" w:cs="Arial"/>
          <w:lang w:val="bs-Latn-BA"/>
        </w:rPr>
        <w:t>Da m</w:t>
      </w:r>
      <w:r w:rsidR="008B5CBC" w:rsidRPr="008B5CBC">
        <w:rPr>
          <w:rFonts w:ascii="Arial" w:hAnsi="Arial" w:cs="Arial"/>
          <w:lang w:val="bs-Latn-BA"/>
        </w:rPr>
        <w:t>enadžeru projekta obezb</w:t>
      </w:r>
      <w:r>
        <w:rPr>
          <w:rFonts w:ascii="Arial" w:hAnsi="Arial" w:cs="Arial"/>
          <w:lang w:val="bs-Latn-BA"/>
        </w:rPr>
        <w:t>i</w:t>
      </w:r>
      <w:r w:rsidR="008B5CBC" w:rsidRPr="008B5CBC">
        <w:rPr>
          <w:rFonts w:ascii="Arial" w:hAnsi="Arial" w:cs="Arial"/>
          <w:lang w:val="bs-Latn-BA"/>
        </w:rPr>
        <w:t xml:space="preserve">jedi izvještaje o angažmanu </w:t>
      </w:r>
      <w:r>
        <w:rPr>
          <w:rFonts w:ascii="Arial" w:hAnsi="Arial" w:cs="Arial"/>
          <w:lang w:val="bs-Latn-BA"/>
        </w:rPr>
        <w:t>svakih 10 mjeseci</w:t>
      </w:r>
      <w:r w:rsidR="008B5CBC" w:rsidRPr="008B5CBC">
        <w:rPr>
          <w:rFonts w:ascii="Arial" w:hAnsi="Arial" w:cs="Arial"/>
          <w:lang w:val="bs-Latn-BA"/>
        </w:rPr>
        <w:t xml:space="preserve"> angažmana (3 puta tokom angažmana).</w:t>
      </w:r>
    </w:p>
    <w:p w14:paraId="7F9C30BF" w14:textId="02B05170" w:rsidR="005D3AD2" w:rsidRPr="003F4EE5" w:rsidRDefault="005D3AD2" w:rsidP="003F4EE5">
      <w:pPr>
        <w:pStyle w:val="ListParagraph"/>
        <w:numPr>
          <w:ilvl w:val="0"/>
          <w:numId w:val="26"/>
        </w:numPr>
        <w:spacing w:after="120" w:line="268" w:lineRule="auto"/>
        <w:ind w:left="709"/>
        <w:jc w:val="both"/>
        <w:rPr>
          <w:rFonts w:ascii="Arial" w:hAnsi="Arial" w:cs="Arial"/>
          <w:lang w:val="bs-Latn-BA"/>
        </w:rPr>
      </w:pPr>
      <w:r w:rsidRPr="003F4EE5">
        <w:rPr>
          <w:rFonts w:ascii="Arial" w:hAnsi="Arial" w:cs="Arial"/>
          <w:lang w:val="bs-Latn-BA"/>
        </w:rPr>
        <w:t>Da, po potrebi, inicira redovne ili vanredne sastanke sa odgovornim osobama iz CCI-ja ili Pod lupom u cilju realizacije dogovorenih zadataka</w:t>
      </w:r>
    </w:p>
    <w:p w14:paraId="26071CC7" w14:textId="77777777" w:rsidR="005D3AD2" w:rsidRPr="005D3AD2" w:rsidRDefault="005D3AD2" w:rsidP="005D3AD2">
      <w:pPr>
        <w:pStyle w:val="NoSpacing"/>
        <w:jc w:val="both"/>
        <w:rPr>
          <w:rFonts w:ascii="Arial" w:hAnsi="Arial" w:cs="Arial"/>
          <w:lang w:val="bs-Latn-BA"/>
        </w:rPr>
      </w:pPr>
    </w:p>
    <w:p w14:paraId="40E9CEA7" w14:textId="08ABA696" w:rsidR="005D3AD2" w:rsidRPr="005D3AD2" w:rsidRDefault="005D3AD2" w:rsidP="005D3AD2">
      <w:pPr>
        <w:spacing w:after="120" w:line="268" w:lineRule="auto"/>
        <w:jc w:val="both"/>
        <w:rPr>
          <w:rFonts w:ascii="Arial" w:hAnsi="Arial" w:cs="Arial"/>
          <w:lang w:val="bs-Latn-BA"/>
        </w:rPr>
      </w:pPr>
      <w:r w:rsidRPr="005D3AD2">
        <w:rPr>
          <w:rFonts w:ascii="Arial" w:hAnsi="Arial" w:cs="Arial"/>
          <w:lang w:val="bs-Latn-BA"/>
        </w:rPr>
        <w:t>Okvirni rokovi pri ovom angažmanu koji moraju biti ispoštovani, a oko kojih će se naknadno usaglasiti angažovani ekspert</w:t>
      </w:r>
      <w:r w:rsidR="00DD2CA6">
        <w:rPr>
          <w:rFonts w:ascii="Arial" w:hAnsi="Arial" w:cs="Arial"/>
          <w:lang w:val="bs-Latn-BA"/>
        </w:rPr>
        <w:t xml:space="preserve"> i</w:t>
      </w:r>
      <w:r w:rsidRPr="005D3AD2">
        <w:rPr>
          <w:rFonts w:ascii="Arial" w:hAnsi="Arial" w:cs="Arial"/>
          <w:lang w:val="bs-Latn-BA"/>
        </w:rPr>
        <w:t xml:space="preserve"> odgovorna osoba u CCI-u, su:</w:t>
      </w:r>
    </w:p>
    <w:p w14:paraId="0FD65CF7" w14:textId="77777777" w:rsidR="009831E9" w:rsidRPr="00A42047" w:rsidRDefault="009831E9" w:rsidP="009831E9">
      <w:pPr>
        <w:pStyle w:val="NoSpacing"/>
        <w:jc w:val="both"/>
        <w:rPr>
          <w:rFonts w:ascii="Arial" w:hAnsi="Arial" w:cs="Arial"/>
          <w:lang w:val="bs-Latn-B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698"/>
        <w:gridCol w:w="2254"/>
      </w:tblGrid>
      <w:tr w:rsidR="008037F8" w:rsidRPr="003430B3" w14:paraId="3C4C27ED" w14:textId="77777777" w:rsidTr="009831E9">
        <w:tc>
          <w:tcPr>
            <w:tcW w:w="2336" w:type="dxa"/>
            <w:shd w:val="clear" w:color="auto" w:fill="C6D9F1" w:themeFill="text2" w:themeFillTint="33"/>
          </w:tcPr>
          <w:p w14:paraId="2DB91A84" w14:textId="77777777" w:rsidR="009831E9" w:rsidRPr="00023F51" w:rsidRDefault="009831E9" w:rsidP="00971587">
            <w:pPr>
              <w:pStyle w:val="NoSpacing"/>
              <w:jc w:val="center"/>
              <w:rPr>
                <w:rFonts w:ascii="Arial" w:hAnsi="Arial" w:cs="Arial"/>
                <w:b/>
                <w:bCs/>
                <w:lang w:val="bs-Latn-BA"/>
              </w:rPr>
            </w:pPr>
          </w:p>
          <w:p w14:paraId="313B08EE" w14:textId="5200095A" w:rsidR="009831E9" w:rsidRPr="00023F51" w:rsidRDefault="008037F8" w:rsidP="00971587">
            <w:pPr>
              <w:pStyle w:val="NoSpacing"/>
              <w:jc w:val="center"/>
              <w:rPr>
                <w:rFonts w:ascii="Arial" w:hAnsi="Arial" w:cs="Arial"/>
                <w:b/>
                <w:bCs/>
                <w:lang w:val="bs-Latn-BA"/>
              </w:rPr>
            </w:pPr>
            <w:r w:rsidRPr="00023F51">
              <w:rPr>
                <w:rFonts w:ascii="Arial" w:hAnsi="Arial" w:cs="Arial"/>
                <w:b/>
                <w:bCs/>
                <w:lang w:val="bs-Latn-BA"/>
              </w:rPr>
              <w:t>DAT</w:t>
            </w:r>
            <w:r w:rsidR="00023F51" w:rsidRPr="00023F51">
              <w:rPr>
                <w:rFonts w:ascii="Arial" w:hAnsi="Arial" w:cs="Arial"/>
                <w:b/>
                <w:bCs/>
                <w:lang w:val="bs-Latn-BA"/>
              </w:rPr>
              <w:t>UM</w:t>
            </w:r>
          </w:p>
        </w:tc>
        <w:tc>
          <w:tcPr>
            <w:tcW w:w="4698" w:type="dxa"/>
            <w:shd w:val="clear" w:color="auto" w:fill="C6D9F1" w:themeFill="text2" w:themeFillTint="33"/>
          </w:tcPr>
          <w:p w14:paraId="6A26AA15" w14:textId="77777777" w:rsidR="008B5CBC" w:rsidRDefault="008B5CBC" w:rsidP="00971587">
            <w:pPr>
              <w:pStyle w:val="NoSpacing"/>
              <w:jc w:val="center"/>
              <w:rPr>
                <w:rFonts w:ascii="Arial" w:hAnsi="Arial" w:cs="Arial"/>
                <w:b/>
                <w:bCs/>
                <w:lang w:val="bs-Latn-BA"/>
              </w:rPr>
            </w:pPr>
          </w:p>
          <w:p w14:paraId="6066FC1D" w14:textId="468B541D" w:rsidR="009831E9" w:rsidRPr="00023F51" w:rsidRDefault="00023F51" w:rsidP="00971587">
            <w:pPr>
              <w:pStyle w:val="NoSpacing"/>
              <w:jc w:val="center"/>
              <w:rPr>
                <w:rFonts w:ascii="Arial" w:hAnsi="Arial" w:cs="Arial"/>
                <w:b/>
                <w:bCs/>
                <w:lang w:val="bs-Latn-BA"/>
              </w:rPr>
            </w:pPr>
            <w:r w:rsidRPr="00023F51">
              <w:rPr>
                <w:rFonts w:ascii="Arial" w:hAnsi="Arial" w:cs="Arial"/>
                <w:b/>
                <w:bCs/>
                <w:lang w:val="bs-Latn-BA"/>
              </w:rPr>
              <w:t>OPIS POSLA</w:t>
            </w:r>
          </w:p>
        </w:tc>
        <w:tc>
          <w:tcPr>
            <w:tcW w:w="2254" w:type="dxa"/>
            <w:shd w:val="clear" w:color="auto" w:fill="C6D9F1" w:themeFill="text2" w:themeFillTint="33"/>
          </w:tcPr>
          <w:p w14:paraId="69E2C929" w14:textId="11F681F8" w:rsidR="009831E9" w:rsidRPr="00023F51" w:rsidRDefault="00023F51" w:rsidP="00971587">
            <w:pPr>
              <w:pStyle w:val="NoSpacing"/>
              <w:jc w:val="center"/>
              <w:rPr>
                <w:rFonts w:ascii="Arial" w:hAnsi="Arial" w:cs="Arial"/>
                <w:b/>
                <w:bCs/>
                <w:lang w:val="bs-Latn-BA"/>
              </w:rPr>
            </w:pPr>
            <w:r w:rsidRPr="00023F51">
              <w:rPr>
                <w:rFonts w:ascii="Arial" w:hAnsi="Arial" w:cs="Arial"/>
                <w:b/>
                <w:bCs/>
                <w:lang w:val="bs-Latn-BA"/>
              </w:rPr>
              <w:t xml:space="preserve">PROCIJENJENI BROJ DANA ANGAŽMANA </w:t>
            </w:r>
          </w:p>
        </w:tc>
      </w:tr>
      <w:tr w:rsidR="008037F8" w:rsidRPr="003430B3" w14:paraId="4B1AB035" w14:textId="77777777" w:rsidTr="00971587">
        <w:tc>
          <w:tcPr>
            <w:tcW w:w="2336" w:type="dxa"/>
            <w:shd w:val="clear" w:color="auto" w:fill="auto"/>
          </w:tcPr>
          <w:p w14:paraId="03838036" w14:textId="15B27682" w:rsidR="009831E9" w:rsidRPr="00023F51" w:rsidRDefault="00023F51" w:rsidP="00971587">
            <w:pPr>
              <w:pStyle w:val="NoSpacing"/>
              <w:jc w:val="center"/>
              <w:rPr>
                <w:rFonts w:ascii="Arial" w:hAnsi="Arial" w:cs="Arial"/>
                <w:lang w:val="bs-Latn-BA"/>
              </w:rPr>
            </w:pPr>
            <w:r w:rsidRPr="00023F51">
              <w:rPr>
                <w:rFonts w:ascii="Arial" w:hAnsi="Arial" w:cs="Arial"/>
                <w:lang w:val="bs-Latn-BA"/>
              </w:rPr>
              <w:t>juli</w:t>
            </w:r>
            <w:r w:rsidR="008037F8" w:rsidRPr="00023F51">
              <w:rPr>
                <w:rFonts w:ascii="Arial" w:hAnsi="Arial" w:cs="Arial"/>
                <w:lang w:val="bs-Latn-BA"/>
              </w:rPr>
              <w:t xml:space="preserve"> </w:t>
            </w:r>
            <w:r w:rsidR="009831E9" w:rsidRPr="00023F51">
              <w:rPr>
                <w:rFonts w:ascii="Arial" w:hAnsi="Arial" w:cs="Arial"/>
                <w:lang w:val="bs-Latn-BA"/>
              </w:rPr>
              <w:t>2020</w:t>
            </w:r>
            <w:r w:rsidRPr="00023F51">
              <w:rPr>
                <w:rFonts w:ascii="Arial" w:hAnsi="Arial" w:cs="Arial"/>
                <w:lang w:val="bs-Latn-BA"/>
              </w:rPr>
              <w:t>.</w:t>
            </w:r>
          </w:p>
        </w:tc>
        <w:tc>
          <w:tcPr>
            <w:tcW w:w="4698" w:type="dxa"/>
            <w:shd w:val="clear" w:color="auto" w:fill="auto"/>
          </w:tcPr>
          <w:p w14:paraId="66DA5668" w14:textId="1E0EF489" w:rsidR="009831E9" w:rsidRPr="00023F51" w:rsidRDefault="00023F51" w:rsidP="00023F51">
            <w:pPr>
              <w:pStyle w:val="NoSpacing"/>
              <w:jc w:val="both"/>
              <w:rPr>
                <w:rFonts w:ascii="Arial" w:hAnsi="Arial" w:cs="Arial"/>
                <w:lang w:val="bs-Latn-BA"/>
              </w:rPr>
            </w:pPr>
            <w:r w:rsidRPr="00023F51">
              <w:rPr>
                <w:rFonts w:ascii="Arial" w:hAnsi="Arial" w:cs="Arial"/>
                <w:lang w:val="bs-Latn-BA"/>
              </w:rPr>
              <w:t>Izrada strategije</w:t>
            </w:r>
            <w:r w:rsidR="008B5CBC">
              <w:rPr>
                <w:rFonts w:ascii="Arial" w:hAnsi="Arial" w:cs="Arial"/>
                <w:lang w:val="bs-Latn-BA"/>
              </w:rPr>
              <w:t xml:space="preserve">/plana komunikacije </w:t>
            </w:r>
            <w:r w:rsidRPr="00023F51">
              <w:rPr>
                <w:rFonts w:ascii="Arial" w:hAnsi="Arial" w:cs="Arial"/>
                <w:lang w:val="bs-Latn-BA"/>
              </w:rPr>
              <w:t>i vidljivost</w:t>
            </w:r>
            <w:r w:rsidR="008B5CBC">
              <w:rPr>
                <w:rFonts w:ascii="Arial" w:hAnsi="Arial" w:cs="Arial"/>
                <w:lang w:val="bs-Latn-BA"/>
              </w:rPr>
              <w:t>i na</w:t>
            </w:r>
            <w:r w:rsidRPr="00023F51">
              <w:rPr>
                <w:rFonts w:ascii="Arial" w:hAnsi="Arial" w:cs="Arial"/>
                <w:lang w:val="bs-Latn-BA"/>
              </w:rPr>
              <w:t xml:space="preserve"> projektu STEP (sa eventualnim ispravkama i prezentacijom)</w:t>
            </w:r>
          </w:p>
        </w:tc>
        <w:tc>
          <w:tcPr>
            <w:tcW w:w="2254" w:type="dxa"/>
            <w:shd w:val="clear" w:color="auto" w:fill="auto"/>
          </w:tcPr>
          <w:p w14:paraId="6131B5DC" w14:textId="77777777" w:rsidR="009831E9" w:rsidRPr="00023F51" w:rsidRDefault="009831E9" w:rsidP="00971587">
            <w:pPr>
              <w:pStyle w:val="NoSpacing"/>
              <w:jc w:val="center"/>
              <w:rPr>
                <w:rFonts w:ascii="Arial" w:hAnsi="Arial" w:cs="Arial"/>
                <w:lang w:val="bs-Latn-BA"/>
              </w:rPr>
            </w:pPr>
            <w:r w:rsidRPr="00023F51">
              <w:rPr>
                <w:rFonts w:ascii="Arial" w:hAnsi="Arial" w:cs="Arial"/>
                <w:lang w:val="bs-Latn-BA"/>
              </w:rPr>
              <w:t>15</w:t>
            </w:r>
          </w:p>
        </w:tc>
      </w:tr>
      <w:tr w:rsidR="008037F8" w:rsidRPr="003430B3" w14:paraId="50DD34E9" w14:textId="77777777" w:rsidTr="00971587">
        <w:tc>
          <w:tcPr>
            <w:tcW w:w="2336" w:type="dxa"/>
            <w:shd w:val="clear" w:color="auto" w:fill="auto"/>
          </w:tcPr>
          <w:p w14:paraId="59E6C1AF" w14:textId="0F1C75A9" w:rsidR="009831E9" w:rsidRPr="00023F51" w:rsidRDefault="00023F51" w:rsidP="00971587">
            <w:pPr>
              <w:pStyle w:val="NoSpacing"/>
              <w:jc w:val="center"/>
              <w:rPr>
                <w:rFonts w:ascii="Arial" w:hAnsi="Arial" w:cs="Arial"/>
                <w:lang w:val="bs-Latn-BA"/>
              </w:rPr>
            </w:pPr>
            <w:r w:rsidRPr="00023F51">
              <w:rPr>
                <w:rFonts w:ascii="Arial" w:hAnsi="Arial" w:cs="Arial"/>
                <w:lang w:val="bs-Latn-BA"/>
              </w:rPr>
              <w:t>av</w:t>
            </w:r>
            <w:r w:rsidR="008037F8" w:rsidRPr="00023F51">
              <w:rPr>
                <w:rFonts w:ascii="Arial" w:hAnsi="Arial" w:cs="Arial"/>
                <w:lang w:val="bs-Latn-BA"/>
              </w:rPr>
              <w:t xml:space="preserve">gust 2020 – </w:t>
            </w:r>
            <w:r w:rsidRPr="00023F51">
              <w:rPr>
                <w:rFonts w:ascii="Arial" w:hAnsi="Arial" w:cs="Arial"/>
                <w:lang w:val="bs-Latn-BA"/>
              </w:rPr>
              <w:t>d</w:t>
            </w:r>
            <w:r w:rsidR="002E4BE5">
              <w:rPr>
                <w:rFonts w:ascii="Arial" w:hAnsi="Arial" w:cs="Arial"/>
                <w:lang w:val="bs-Latn-BA"/>
              </w:rPr>
              <w:t>ecemba</w:t>
            </w:r>
            <w:r w:rsidR="008037F8" w:rsidRPr="00023F51">
              <w:rPr>
                <w:rFonts w:ascii="Arial" w:hAnsi="Arial" w:cs="Arial"/>
                <w:lang w:val="bs-Latn-BA"/>
              </w:rPr>
              <w:t>r 2022</w:t>
            </w:r>
            <w:r w:rsidRPr="00023F51">
              <w:rPr>
                <w:rFonts w:ascii="Arial" w:hAnsi="Arial" w:cs="Arial"/>
                <w:lang w:val="bs-Latn-BA"/>
              </w:rPr>
              <w:t>.</w:t>
            </w:r>
            <w:r w:rsidR="008037F8" w:rsidRPr="00023F51">
              <w:rPr>
                <w:rFonts w:ascii="Arial" w:hAnsi="Arial" w:cs="Arial"/>
                <w:lang w:val="bs-Latn-BA"/>
              </w:rPr>
              <w:t xml:space="preserve"> </w:t>
            </w:r>
          </w:p>
        </w:tc>
        <w:tc>
          <w:tcPr>
            <w:tcW w:w="4698" w:type="dxa"/>
            <w:shd w:val="clear" w:color="auto" w:fill="auto"/>
          </w:tcPr>
          <w:p w14:paraId="485D07AC" w14:textId="77777777" w:rsidR="00023F51" w:rsidRPr="00023F51" w:rsidRDefault="00023F51" w:rsidP="00CA1E00">
            <w:pPr>
              <w:spacing w:after="120" w:line="268" w:lineRule="auto"/>
              <w:jc w:val="both"/>
              <w:rPr>
                <w:rFonts w:ascii="Arial" w:hAnsi="Arial" w:cs="Arial"/>
                <w:lang w:val="bs-Latn-BA"/>
              </w:rPr>
            </w:pPr>
            <w:r w:rsidRPr="00023F51">
              <w:rPr>
                <w:rFonts w:ascii="Arial" w:hAnsi="Arial" w:cs="Arial"/>
                <w:lang w:val="bs-Latn-BA"/>
              </w:rPr>
              <w:t xml:space="preserve">Metnorstvo, inovativni, kreativni i idejni doprinos u oblasti komunikacije i vidljivosti na projektu STEP tokom trajanja projekta; </w:t>
            </w:r>
          </w:p>
          <w:p w14:paraId="6ACC4FB2" w14:textId="2431D2A7" w:rsidR="00023F51" w:rsidRPr="00023F51" w:rsidRDefault="00023F51" w:rsidP="00CA1E00">
            <w:pPr>
              <w:spacing w:after="120" w:line="268" w:lineRule="auto"/>
              <w:jc w:val="both"/>
              <w:rPr>
                <w:rFonts w:ascii="Arial" w:hAnsi="Arial" w:cs="Arial"/>
                <w:lang w:val="bs-Latn-BA"/>
              </w:rPr>
            </w:pPr>
            <w:r w:rsidRPr="00023F51">
              <w:rPr>
                <w:rFonts w:ascii="Arial" w:hAnsi="Arial" w:cs="Arial"/>
                <w:lang w:val="bs-Latn-BA"/>
              </w:rPr>
              <w:t xml:space="preserve">Preuzimanje vodeće uloge u </w:t>
            </w:r>
            <w:r w:rsidR="008B5CBC">
              <w:rPr>
                <w:rFonts w:ascii="Arial" w:hAnsi="Arial" w:cs="Arial"/>
                <w:lang w:val="bs-Latn-BA"/>
              </w:rPr>
              <w:t xml:space="preserve">izradi </w:t>
            </w:r>
            <w:r w:rsidRPr="00023F51">
              <w:rPr>
                <w:rFonts w:ascii="Arial" w:hAnsi="Arial" w:cs="Arial"/>
                <w:lang w:val="bs-Latn-BA"/>
              </w:rPr>
              <w:t>koncept</w:t>
            </w:r>
            <w:r w:rsidR="008B5CBC">
              <w:rPr>
                <w:rFonts w:ascii="Arial" w:hAnsi="Arial" w:cs="Arial"/>
                <w:lang w:val="bs-Latn-BA"/>
              </w:rPr>
              <w:t xml:space="preserve">a </w:t>
            </w:r>
            <w:r w:rsidRPr="00023F51">
              <w:rPr>
                <w:rFonts w:ascii="Arial" w:hAnsi="Arial" w:cs="Arial"/>
                <w:lang w:val="bs-Latn-BA"/>
              </w:rPr>
              <w:t xml:space="preserve"> glavnih događaja na projektu; </w:t>
            </w:r>
          </w:p>
          <w:p w14:paraId="04A14E04" w14:textId="1402590E" w:rsidR="009831E9" w:rsidRPr="00023F51" w:rsidRDefault="00023F51" w:rsidP="00023F51">
            <w:pPr>
              <w:spacing w:after="120" w:line="268" w:lineRule="auto"/>
              <w:jc w:val="both"/>
              <w:rPr>
                <w:rFonts w:ascii="Arial" w:hAnsi="Arial" w:cs="Arial"/>
                <w:lang w:val="bs-Latn-BA"/>
              </w:rPr>
            </w:pPr>
            <w:r w:rsidRPr="00023F51">
              <w:rPr>
                <w:rFonts w:ascii="Arial" w:hAnsi="Arial" w:cs="Arial"/>
                <w:lang w:val="bs-Latn-BA"/>
              </w:rPr>
              <w:t>Uspostavljanje sistema i</w:t>
            </w:r>
            <w:r w:rsidR="008B5CBC">
              <w:rPr>
                <w:rFonts w:ascii="Arial" w:hAnsi="Arial" w:cs="Arial"/>
                <w:lang w:val="bs-Latn-BA"/>
              </w:rPr>
              <w:t xml:space="preserve"> nadzora kontakata  </w:t>
            </w:r>
            <w:r w:rsidRPr="00023F51">
              <w:rPr>
                <w:rFonts w:ascii="Arial" w:hAnsi="Arial" w:cs="Arial"/>
                <w:lang w:val="bs-Latn-BA"/>
              </w:rPr>
              <w:t xml:space="preserve"> sa predstavnicima medija (offline i online), i komunikacija sa zainteresovanim stranama (internim i eksternim)</w:t>
            </w:r>
          </w:p>
        </w:tc>
        <w:tc>
          <w:tcPr>
            <w:tcW w:w="2254" w:type="dxa"/>
            <w:shd w:val="clear" w:color="auto" w:fill="auto"/>
          </w:tcPr>
          <w:p w14:paraId="3D6CF155" w14:textId="77777777" w:rsidR="009831E9" w:rsidRPr="00023F51" w:rsidRDefault="009831E9" w:rsidP="00971587">
            <w:pPr>
              <w:pStyle w:val="NoSpacing"/>
              <w:jc w:val="center"/>
              <w:rPr>
                <w:rFonts w:ascii="Arial" w:hAnsi="Arial" w:cs="Arial"/>
                <w:lang w:val="bs-Latn-BA"/>
              </w:rPr>
            </w:pPr>
            <w:r w:rsidRPr="00023F51">
              <w:rPr>
                <w:rFonts w:ascii="Arial" w:hAnsi="Arial" w:cs="Arial"/>
                <w:lang w:val="bs-Latn-BA"/>
              </w:rPr>
              <w:t>30</w:t>
            </w:r>
          </w:p>
          <w:p w14:paraId="3B3A9119" w14:textId="1FF6EB75" w:rsidR="00CA1E00" w:rsidRPr="00023F51" w:rsidRDefault="00CA1E00" w:rsidP="00971587">
            <w:pPr>
              <w:pStyle w:val="NoSpacing"/>
              <w:jc w:val="center"/>
              <w:rPr>
                <w:rFonts w:ascii="Arial" w:hAnsi="Arial" w:cs="Arial"/>
                <w:lang w:val="bs-Latn-BA"/>
              </w:rPr>
            </w:pPr>
            <w:r w:rsidRPr="00023F51">
              <w:rPr>
                <w:rFonts w:ascii="Arial" w:hAnsi="Arial" w:cs="Arial"/>
                <w:lang w:val="bs-Latn-BA"/>
              </w:rPr>
              <w:t>(</w:t>
            </w:r>
            <w:r w:rsidR="009C7A52">
              <w:rPr>
                <w:rFonts w:ascii="Arial" w:hAnsi="Arial" w:cs="Arial"/>
                <w:lang w:val="bs-Latn-BA"/>
              </w:rPr>
              <w:t>oče</w:t>
            </w:r>
            <w:r w:rsidR="00023F51" w:rsidRPr="00023F51">
              <w:rPr>
                <w:rFonts w:ascii="Arial" w:hAnsi="Arial" w:cs="Arial"/>
                <w:lang w:val="bs-Latn-BA"/>
              </w:rPr>
              <w:t xml:space="preserve">kivano </w:t>
            </w:r>
            <w:r w:rsidRPr="00023F51">
              <w:rPr>
                <w:rFonts w:ascii="Arial" w:hAnsi="Arial" w:cs="Arial"/>
                <w:lang w:val="bs-Latn-BA"/>
              </w:rPr>
              <w:t>10 d</w:t>
            </w:r>
            <w:r w:rsidR="00023F51" w:rsidRPr="00023F51">
              <w:rPr>
                <w:rFonts w:ascii="Arial" w:hAnsi="Arial" w:cs="Arial"/>
                <w:lang w:val="bs-Latn-BA"/>
              </w:rPr>
              <w:t xml:space="preserve">ana </w:t>
            </w:r>
            <w:r w:rsidR="009C7A52">
              <w:rPr>
                <w:rFonts w:ascii="Arial" w:hAnsi="Arial" w:cs="Arial"/>
                <w:lang w:val="bs-Latn-BA"/>
              </w:rPr>
              <w:t>godišnje</w:t>
            </w:r>
            <w:r w:rsidRPr="00023F51">
              <w:rPr>
                <w:rFonts w:ascii="Arial" w:hAnsi="Arial" w:cs="Arial"/>
                <w:lang w:val="bs-Latn-BA"/>
              </w:rPr>
              <w:t>)</w:t>
            </w:r>
          </w:p>
        </w:tc>
      </w:tr>
      <w:tr w:rsidR="008037F8" w:rsidRPr="003430B3" w14:paraId="1EFD5F9C" w14:textId="77777777" w:rsidTr="00971587">
        <w:tc>
          <w:tcPr>
            <w:tcW w:w="2336" w:type="dxa"/>
            <w:shd w:val="clear" w:color="auto" w:fill="auto"/>
          </w:tcPr>
          <w:p w14:paraId="5143BDC3" w14:textId="2ED53144" w:rsidR="009831E9" w:rsidRPr="00023F51" w:rsidRDefault="00023F51" w:rsidP="008037F8">
            <w:pPr>
              <w:pStyle w:val="NoSpacing"/>
              <w:rPr>
                <w:rFonts w:ascii="Arial" w:hAnsi="Arial" w:cs="Arial"/>
                <w:lang w:val="bs-Latn-BA"/>
              </w:rPr>
            </w:pPr>
            <w:r w:rsidRPr="00023F51">
              <w:rPr>
                <w:rFonts w:ascii="Arial" w:hAnsi="Arial" w:cs="Arial"/>
                <w:lang w:val="bs-Latn-BA"/>
              </w:rPr>
              <w:t>juli</w:t>
            </w:r>
            <w:r w:rsidR="00CA1E00" w:rsidRPr="00023F51">
              <w:rPr>
                <w:rFonts w:ascii="Arial" w:hAnsi="Arial" w:cs="Arial"/>
                <w:lang w:val="bs-Latn-BA"/>
              </w:rPr>
              <w:t xml:space="preserve">– </w:t>
            </w:r>
            <w:r w:rsidRPr="00023F51">
              <w:rPr>
                <w:rFonts w:ascii="Arial" w:hAnsi="Arial" w:cs="Arial"/>
                <w:lang w:val="bs-Latn-BA"/>
              </w:rPr>
              <w:t>av</w:t>
            </w:r>
            <w:r w:rsidR="008037F8" w:rsidRPr="00023F51">
              <w:rPr>
                <w:rFonts w:ascii="Arial" w:hAnsi="Arial" w:cs="Arial"/>
                <w:lang w:val="bs-Latn-BA"/>
              </w:rPr>
              <w:t>gust</w:t>
            </w:r>
            <w:r w:rsidR="00CA1E00" w:rsidRPr="00023F51">
              <w:rPr>
                <w:rFonts w:ascii="Arial" w:hAnsi="Arial" w:cs="Arial"/>
                <w:lang w:val="bs-Latn-BA"/>
              </w:rPr>
              <w:t xml:space="preserve"> </w:t>
            </w:r>
            <w:r w:rsidR="008037F8" w:rsidRPr="00023F51">
              <w:rPr>
                <w:rFonts w:ascii="Arial" w:hAnsi="Arial" w:cs="Arial"/>
                <w:lang w:val="bs-Latn-BA"/>
              </w:rPr>
              <w:t>2021</w:t>
            </w:r>
            <w:r w:rsidRPr="00023F51">
              <w:rPr>
                <w:rFonts w:ascii="Arial" w:hAnsi="Arial" w:cs="Arial"/>
                <w:lang w:val="bs-Latn-BA"/>
              </w:rPr>
              <w:t>.</w:t>
            </w:r>
            <w:r w:rsidR="008037F8" w:rsidRPr="00023F51">
              <w:rPr>
                <w:rFonts w:ascii="Arial" w:hAnsi="Arial" w:cs="Arial"/>
                <w:lang w:val="bs-Latn-BA"/>
              </w:rPr>
              <w:t xml:space="preserve"> </w:t>
            </w:r>
            <w:r w:rsidRPr="00023F51">
              <w:rPr>
                <w:rFonts w:ascii="Arial" w:hAnsi="Arial" w:cs="Arial"/>
                <w:lang w:val="bs-Latn-BA"/>
              </w:rPr>
              <w:t>i novembar – decembar 2022.</w:t>
            </w:r>
          </w:p>
        </w:tc>
        <w:tc>
          <w:tcPr>
            <w:tcW w:w="4698" w:type="dxa"/>
            <w:shd w:val="clear" w:color="auto" w:fill="auto"/>
          </w:tcPr>
          <w:p w14:paraId="2ED3C9FE" w14:textId="13C8A4BF" w:rsidR="009831E9" w:rsidRPr="00023F51" w:rsidRDefault="00023F51" w:rsidP="00CA1E00">
            <w:pPr>
              <w:spacing w:after="120" w:line="268" w:lineRule="auto"/>
              <w:jc w:val="both"/>
              <w:rPr>
                <w:rFonts w:ascii="Arial" w:hAnsi="Arial" w:cs="Arial"/>
                <w:lang w:val="bs-Latn-BA"/>
              </w:rPr>
            </w:pPr>
            <w:r w:rsidRPr="00023F51">
              <w:rPr>
                <w:rFonts w:ascii="Arial" w:hAnsi="Arial" w:cs="Arial"/>
                <w:lang w:val="bs-Latn-BA"/>
              </w:rPr>
              <w:t>Uspostavljanje sistema i metodologije za praćenje i evaluaciju</w:t>
            </w:r>
            <w:r w:rsidR="008B5CBC">
              <w:rPr>
                <w:rFonts w:ascii="Arial" w:hAnsi="Arial" w:cs="Arial"/>
                <w:lang w:val="bs-Latn-BA"/>
              </w:rPr>
              <w:t xml:space="preserve"> komunikacije i vidljivosti i </w:t>
            </w:r>
            <w:r w:rsidRPr="00023F51">
              <w:rPr>
                <w:rFonts w:ascii="Arial" w:hAnsi="Arial" w:cs="Arial"/>
                <w:lang w:val="bs-Latn-BA"/>
              </w:rPr>
              <w:t xml:space="preserve"> PR aktivnosti (stalno i povremeno) i izrada dva evaluacijska izvještaja</w:t>
            </w:r>
          </w:p>
        </w:tc>
        <w:tc>
          <w:tcPr>
            <w:tcW w:w="2254" w:type="dxa"/>
            <w:shd w:val="clear" w:color="auto" w:fill="auto"/>
          </w:tcPr>
          <w:p w14:paraId="0DF8DB2F" w14:textId="77777777" w:rsidR="009831E9" w:rsidRPr="00023F51" w:rsidRDefault="009831E9" w:rsidP="00971587">
            <w:pPr>
              <w:pStyle w:val="NoSpacing"/>
              <w:jc w:val="center"/>
              <w:rPr>
                <w:rFonts w:ascii="Arial" w:hAnsi="Arial" w:cs="Arial"/>
                <w:lang w:val="bs-Latn-BA"/>
              </w:rPr>
            </w:pPr>
            <w:r w:rsidRPr="00023F51">
              <w:rPr>
                <w:rFonts w:ascii="Arial" w:hAnsi="Arial" w:cs="Arial"/>
                <w:lang w:val="bs-Latn-BA"/>
              </w:rPr>
              <w:t>15</w:t>
            </w:r>
          </w:p>
        </w:tc>
      </w:tr>
    </w:tbl>
    <w:p w14:paraId="348045DA" w14:textId="350115EE" w:rsidR="00CD4D77" w:rsidRDefault="00CD4D77" w:rsidP="003B6763">
      <w:pPr>
        <w:spacing w:before="120" w:after="0" w:line="240" w:lineRule="auto"/>
        <w:jc w:val="both"/>
        <w:rPr>
          <w:rFonts w:ascii="Arial" w:hAnsi="Arial" w:cs="Arial"/>
          <w:b/>
          <w:smallCaps/>
          <w:color w:val="000000"/>
          <w:lang w:val="en-US"/>
        </w:rPr>
      </w:pPr>
    </w:p>
    <w:p w14:paraId="05B3218F" w14:textId="441B131C" w:rsidR="00A60E7E" w:rsidRDefault="00A60E7E" w:rsidP="003B6763">
      <w:pPr>
        <w:spacing w:before="120" w:after="0" w:line="240" w:lineRule="auto"/>
        <w:jc w:val="both"/>
        <w:rPr>
          <w:rFonts w:ascii="Arial" w:hAnsi="Arial" w:cs="Arial"/>
          <w:b/>
          <w:smallCaps/>
          <w:color w:val="000000"/>
          <w:lang w:val="en-US"/>
        </w:rPr>
      </w:pPr>
    </w:p>
    <w:p w14:paraId="7B279D56" w14:textId="77777777" w:rsidR="00A60E7E" w:rsidRDefault="00A60E7E" w:rsidP="00A60E7E">
      <w:pPr>
        <w:autoSpaceDE w:val="0"/>
        <w:autoSpaceDN w:val="0"/>
        <w:rPr>
          <w:rFonts w:ascii="Arial" w:hAnsi="Arial" w:cs="Arial"/>
          <w:b/>
          <w:smallCaps/>
          <w:color w:val="000000"/>
          <w:lang w:val="en-US"/>
        </w:rPr>
      </w:pPr>
    </w:p>
    <w:p w14:paraId="1A74393C" w14:textId="5EFFB943" w:rsidR="00D1264F" w:rsidRPr="00023F51" w:rsidRDefault="00D91B3E" w:rsidP="00A60E7E">
      <w:pPr>
        <w:pStyle w:val="ListParagraph"/>
        <w:numPr>
          <w:ilvl w:val="0"/>
          <w:numId w:val="22"/>
        </w:numPr>
        <w:autoSpaceDE w:val="0"/>
        <w:autoSpaceDN w:val="0"/>
        <w:ind w:left="426" w:hanging="426"/>
        <w:rPr>
          <w:rFonts w:ascii="Arial" w:hAnsi="Arial" w:cs="Arial"/>
          <w:b/>
          <w:lang w:val="bs-Latn-BA" w:eastAsia="hr-HR"/>
        </w:rPr>
      </w:pPr>
      <w:r w:rsidRPr="00023F51">
        <w:rPr>
          <w:rFonts w:ascii="Arial" w:hAnsi="Arial" w:cs="Arial"/>
          <w:b/>
          <w:lang w:val="bs-Latn-BA" w:eastAsia="hr-HR"/>
        </w:rPr>
        <w:lastRenderedPageBreak/>
        <w:t xml:space="preserve">AUTORSKA PRAVA </w:t>
      </w:r>
    </w:p>
    <w:p w14:paraId="77C4685E" w14:textId="46F48F2F" w:rsidR="00DB313E" w:rsidRPr="00023F51" w:rsidRDefault="00D91B3E" w:rsidP="00DB313E">
      <w:pPr>
        <w:autoSpaceDE w:val="0"/>
        <w:autoSpaceDN w:val="0"/>
        <w:jc w:val="both"/>
        <w:rPr>
          <w:rFonts w:ascii="Arial" w:hAnsi="Arial" w:cs="Arial"/>
          <w:lang w:val="bs-Latn-BA" w:eastAsia="hr-HR"/>
        </w:rPr>
      </w:pPr>
      <w:r w:rsidRPr="00023F51">
        <w:rPr>
          <w:rFonts w:ascii="Arial" w:hAnsi="Arial" w:cs="Arial"/>
          <w:lang w:val="bs-Latn-BA" w:eastAsia="hr-HR"/>
        </w:rPr>
        <w:t xml:space="preserve">Sadržaj informacija dobijenih tokom angažmana Eksperta za komunikaciju i vidljivost podliježe zaštiti i u vlasništvu je CCI-ja. </w:t>
      </w:r>
      <w:r w:rsidR="00023F51" w:rsidRPr="00023F51">
        <w:rPr>
          <w:rFonts w:ascii="Arial" w:hAnsi="Arial" w:cs="Arial"/>
          <w:lang w:val="bs-Latn-BA" w:eastAsia="hr-HR"/>
        </w:rPr>
        <w:t xml:space="preserve">Korištenje takvog sadržaja, djelomično ili u cjelosti, od strane trećih strana bez dozvole </w:t>
      </w:r>
      <w:r w:rsidR="002E4BE5">
        <w:rPr>
          <w:rFonts w:ascii="Arial" w:hAnsi="Arial" w:cs="Arial"/>
          <w:lang w:val="bs-Latn-BA" w:eastAsia="hr-HR"/>
        </w:rPr>
        <w:t>v</w:t>
      </w:r>
      <w:r w:rsidR="00023F51" w:rsidRPr="00023F51">
        <w:rPr>
          <w:rFonts w:ascii="Arial" w:hAnsi="Arial" w:cs="Arial"/>
          <w:lang w:val="bs-Latn-BA" w:eastAsia="hr-HR"/>
        </w:rPr>
        <w:t>lasnika nije dozvoljeno. Korištenje informacija je moguće i opravdano samo ukoliko je takva upotreba sastavni dio aktivnosti projekta koji se provodi</w:t>
      </w:r>
      <w:r w:rsidR="00674DBB" w:rsidRPr="00023F51">
        <w:rPr>
          <w:rFonts w:ascii="Arial" w:hAnsi="Arial" w:cs="Arial"/>
          <w:lang w:val="bs-Latn-BA" w:eastAsia="hr-HR"/>
        </w:rPr>
        <w:t xml:space="preserve">. </w:t>
      </w:r>
    </w:p>
    <w:p w14:paraId="1A781CED" w14:textId="57C90881" w:rsidR="00C645D2" w:rsidRPr="00023F51" w:rsidRDefault="00A54D34" w:rsidP="005763C4">
      <w:pPr>
        <w:pStyle w:val="ListParagraph"/>
        <w:numPr>
          <w:ilvl w:val="0"/>
          <w:numId w:val="22"/>
        </w:numPr>
        <w:autoSpaceDE w:val="0"/>
        <w:autoSpaceDN w:val="0"/>
        <w:adjustRightInd w:val="0"/>
        <w:spacing w:before="120" w:after="0" w:line="240" w:lineRule="auto"/>
        <w:ind w:left="426" w:right="-514" w:hanging="426"/>
        <w:jc w:val="both"/>
        <w:rPr>
          <w:rFonts w:ascii="Arial" w:hAnsi="Arial" w:cs="Arial"/>
          <w:lang w:val="bs-Latn-BA"/>
        </w:rPr>
      </w:pPr>
      <w:r w:rsidRPr="00023F51">
        <w:rPr>
          <w:rFonts w:ascii="Arial" w:hAnsi="Arial" w:cs="Arial"/>
          <w:b/>
          <w:smallCaps/>
          <w:color w:val="000000"/>
          <w:lang w:val="bs-Latn-BA"/>
        </w:rPr>
        <w:t xml:space="preserve">IZVJEŠTAVANJE </w:t>
      </w:r>
    </w:p>
    <w:p w14:paraId="56583280" w14:textId="77777777" w:rsidR="00A54D34" w:rsidRPr="00023F51" w:rsidRDefault="00A54D34" w:rsidP="00A54D34">
      <w:pPr>
        <w:pStyle w:val="ListParagraph"/>
        <w:autoSpaceDE w:val="0"/>
        <w:autoSpaceDN w:val="0"/>
        <w:adjustRightInd w:val="0"/>
        <w:spacing w:before="120" w:after="0" w:line="240" w:lineRule="auto"/>
        <w:ind w:left="426" w:right="-514"/>
        <w:jc w:val="both"/>
        <w:rPr>
          <w:rFonts w:ascii="Arial" w:hAnsi="Arial" w:cs="Arial"/>
          <w:lang w:val="bs-Latn-BA"/>
        </w:rPr>
      </w:pPr>
    </w:p>
    <w:p w14:paraId="0CFA7064" w14:textId="03994F66" w:rsidR="00D1264F" w:rsidRPr="00023F51" w:rsidRDefault="00A54D34" w:rsidP="00631BD6">
      <w:pPr>
        <w:autoSpaceDE w:val="0"/>
        <w:autoSpaceDN w:val="0"/>
        <w:adjustRightInd w:val="0"/>
        <w:spacing w:after="0" w:line="240" w:lineRule="auto"/>
        <w:jc w:val="both"/>
        <w:rPr>
          <w:rFonts w:ascii="Arial" w:hAnsi="Arial" w:cs="Arial"/>
          <w:color w:val="000000"/>
          <w:lang w:val="bs-Latn-BA"/>
        </w:rPr>
      </w:pPr>
      <w:r w:rsidRPr="00023F51">
        <w:rPr>
          <w:rFonts w:ascii="Arial" w:hAnsi="Arial" w:cs="Arial"/>
          <w:lang w:val="bs-Latn-BA"/>
        </w:rPr>
        <w:t>Ekspert za komunikaciju i vidljivost pripremit će izvještaj</w:t>
      </w:r>
      <w:r w:rsidR="00D91B3E" w:rsidRPr="00023F51">
        <w:rPr>
          <w:rFonts w:ascii="Arial" w:hAnsi="Arial" w:cs="Arial"/>
          <w:lang w:val="bs-Latn-BA"/>
        </w:rPr>
        <w:t>e</w:t>
      </w:r>
      <w:r w:rsidRPr="00023F51">
        <w:rPr>
          <w:rFonts w:ascii="Arial" w:hAnsi="Arial" w:cs="Arial"/>
          <w:lang w:val="bs-Latn-BA"/>
        </w:rPr>
        <w:t xml:space="preserve"> i dokumente prema opsegu </w:t>
      </w:r>
      <w:r w:rsidR="00D91B3E" w:rsidRPr="00023F51">
        <w:rPr>
          <w:rFonts w:ascii="Arial" w:hAnsi="Arial" w:cs="Arial"/>
          <w:lang w:val="bs-Latn-BA"/>
        </w:rPr>
        <w:t xml:space="preserve">Opisa </w:t>
      </w:r>
      <w:r w:rsidR="008B5CBC">
        <w:rPr>
          <w:rFonts w:ascii="Arial" w:hAnsi="Arial" w:cs="Arial"/>
          <w:lang w:val="bs-Latn-BA"/>
        </w:rPr>
        <w:t xml:space="preserve">zadatka </w:t>
      </w:r>
      <w:r w:rsidR="002E4BE5">
        <w:rPr>
          <w:rFonts w:ascii="Arial" w:hAnsi="Arial" w:cs="Arial"/>
          <w:lang w:val="bs-Latn-BA"/>
        </w:rPr>
        <w:t>i dogovoru sa m</w:t>
      </w:r>
      <w:r w:rsidR="00D91B3E" w:rsidRPr="00023F51">
        <w:rPr>
          <w:rFonts w:ascii="Arial" w:hAnsi="Arial" w:cs="Arial"/>
          <w:lang w:val="bs-Latn-BA"/>
        </w:rPr>
        <w:t>enadžerom</w:t>
      </w:r>
      <w:r w:rsidR="002E4BE5">
        <w:rPr>
          <w:rFonts w:ascii="Arial" w:hAnsi="Arial" w:cs="Arial"/>
          <w:lang w:val="bs-Latn-BA"/>
        </w:rPr>
        <w:t xml:space="preserve"> projekta. On/a će m</w:t>
      </w:r>
      <w:r w:rsidR="00D91B3E" w:rsidRPr="00023F51">
        <w:rPr>
          <w:rFonts w:ascii="Arial" w:hAnsi="Arial" w:cs="Arial"/>
          <w:lang w:val="bs-Latn-BA"/>
        </w:rPr>
        <w:t>enadžeru projekta predstavit</w:t>
      </w:r>
      <w:r w:rsidR="002E4BE5">
        <w:rPr>
          <w:rFonts w:ascii="Arial" w:hAnsi="Arial" w:cs="Arial"/>
          <w:lang w:val="bs-Latn-BA"/>
        </w:rPr>
        <w:t xml:space="preserve">i izvještaj o svom anagažmanu </w:t>
      </w:r>
      <w:r w:rsidR="00D91B3E" w:rsidRPr="00023F51">
        <w:rPr>
          <w:rFonts w:ascii="Arial" w:hAnsi="Arial" w:cs="Arial"/>
          <w:lang w:val="bs-Latn-BA"/>
        </w:rPr>
        <w:t xml:space="preserve">svakih 10 mjeseci angažmana na projektu (3 puta tokom angažmana). Svi izvještaji će biti napisani na engleskom jeziku. </w:t>
      </w:r>
    </w:p>
    <w:p w14:paraId="7EB659F5" w14:textId="77777777" w:rsidR="0049205B" w:rsidRPr="00023F51" w:rsidRDefault="0049205B" w:rsidP="0049205B">
      <w:pPr>
        <w:autoSpaceDE w:val="0"/>
        <w:autoSpaceDN w:val="0"/>
        <w:adjustRightInd w:val="0"/>
        <w:spacing w:after="0" w:line="240" w:lineRule="auto"/>
        <w:rPr>
          <w:rFonts w:ascii="Arial" w:hAnsi="Arial" w:cs="Arial"/>
          <w:b/>
          <w:bCs/>
          <w:color w:val="000000"/>
          <w:lang w:val="bs-Latn-BA"/>
        </w:rPr>
      </w:pPr>
    </w:p>
    <w:p w14:paraId="34A5FD99" w14:textId="6157371F" w:rsidR="00D1264F" w:rsidRPr="00023F51" w:rsidRDefault="00A54D34" w:rsidP="00CB7BF0">
      <w:pPr>
        <w:pStyle w:val="ListParagraph"/>
        <w:numPr>
          <w:ilvl w:val="0"/>
          <w:numId w:val="22"/>
        </w:numPr>
        <w:autoSpaceDE w:val="0"/>
        <w:autoSpaceDN w:val="0"/>
        <w:ind w:left="426" w:hanging="426"/>
        <w:rPr>
          <w:rFonts w:ascii="Arial" w:hAnsi="Arial" w:cs="Arial"/>
          <w:b/>
          <w:lang w:val="bs-Latn-BA" w:eastAsia="hr-HR"/>
        </w:rPr>
      </w:pPr>
      <w:r w:rsidRPr="00023F51">
        <w:rPr>
          <w:rFonts w:ascii="Arial" w:hAnsi="Arial" w:cs="Arial"/>
          <w:b/>
          <w:lang w:val="bs-Latn-BA" w:eastAsia="hr-HR"/>
        </w:rPr>
        <w:t xml:space="preserve">VRIJEDNOST PONUDE I PLAĆANJE </w:t>
      </w:r>
    </w:p>
    <w:p w14:paraId="2849E12D" w14:textId="47C42B4B" w:rsidR="001F1893" w:rsidRPr="00AB0A4B" w:rsidRDefault="001F1893" w:rsidP="001F1893">
      <w:pPr>
        <w:autoSpaceDE w:val="0"/>
        <w:autoSpaceDN w:val="0"/>
        <w:jc w:val="both"/>
        <w:rPr>
          <w:rFonts w:ascii="Arial" w:hAnsi="Arial" w:cs="Arial"/>
          <w:lang w:val="bs-Latn-BA"/>
        </w:rPr>
      </w:pPr>
      <w:r w:rsidRPr="00AB0A4B">
        <w:rPr>
          <w:rFonts w:ascii="Arial" w:hAnsi="Arial" w:cs="Arial"/>
          <w:lang w:val="bs-Latn-BA"/>
        </w:rPr>
        <w:t xml:space="preserve">Maksimalna raspoloživa vrijednost ugovora je 15 000 EUR što uključuje sve odgovarajuće poreze, doprinose i naknade na vrijednost ugovora. Finansijska ponuda ne smije preći ovaj maksimalni iznos. </w:t>
      </w:r>
    </w:p>
    <w:p w14:paraId="1F82C919" w14:textId="4B74EDCD" w:rsidR="00EE1F16" w:rsidRPr="00023F51" w:rsidRDefault="00A54D34" w:rsidP="00CB7BF0">
      <w:pPr>
        <w:pStyle w:val="ListParagraph"/>
        <w:numPr>
          <w:ilvl w:val="0"/>
          <w:numId w:val="22"/>
        </w:numPr>
        <w:spacing w:before="120" w:after="0" w:line="240" w:lineRule="auto"/>
        <w:ind w:left="426" w:hanging="426"/>
        <w:jc w:val="both"/>
        <w:rPr>
          <w:rFonts w:ascii="Arial" w:hAnsi="Arial" w:cs="Arial"/>
          <w:b/>
          <w:smallCaps/>
          <w:color w:val="000000"/>
          <w:lang w:val="bs-Latn-BA"/>
        </w:rPr>
      </w:pPr>
      <w:r w:rsidRPr="00023F51">
        <w:rPr>
          <w:rFonts w:ascii="Arial" w:hAnsi="Arial" w:cs="Arial"/>
          <w:b/>
          <w:smallCaps/>
          <w:color w:val="000000"/>
          <w:lang w:val="bs-Latn-BA"/>
        </w:rPr>
        <w:t xml:space="preserve">KVALIFIKACIJE EKSPERTA </w:t>
      </w:r>
      <w:bookmarkStart w:id="0" w:name="_GoBack"/>
      <w:bookmarkEnd w:id="0"/>
    </w:p>
    <w:p w14:paraId="185D21BB" w14:textId="77777777" w:rsidR="00DB51D2" w:rsidRPr="00023F51" w:rsidRDefault="00DB51D2" w:rsidP="00DB51D2">
      <w:pPr>
        <w:spacing w:before="120" w:after="0" w:line="240" w:lineRule="auto"/>
        <w:jc w:val="both"/>
        <w:rPr>
          <w:rFonts w:ascii="Arial" w:hAnsi="Arial" w:cs="Arial"/>
          <w:b/>
          <w:bCs/>
          <w:color w:val="000000"/>
          <w:lang w:val="bs-Latn-BA"/>
        </w:rPr>
      </w:pPr>
    </w:p>
    <w:p w14:paraId="77698C03" w14:textId="539EF581" w:rsidR="0062525B" w:rsidRPr="00023F51" w:rsidRDefault="00A54D34" w:rsidP="0062525B">
      <w:pPr>
        <w:spacing w:after="120" w:line="269" w:lineRule="auto"/>
        <w:jc w:val="both"/>
        <w:rPr>
          <w:rFonts w:ascii="Arial" w:hAnsi="Arial" w:cs="Arial"/>
          <w:szCs w:val="24"/>
          <w:lang w:val="bs-Latn-BA"/>
        </w:rPr>
      </w:pPr>
      <w:r w:rsidRPr="00023F51">
        <w:rPr>
          <w:rFonts w:ascii="Arial" w:hAnsi="Arial" w:cs="Arial"/>
          <w:szCs w:val="24"/>
          <w:lang w:val="bs-Latn-BA"/>
        </w:rPr>
        <w:t xml:space="preserve">Ekspert za komunikaciju i vidljivost će ispunjavati minimalno sljedeće zahtjeve: </w:t>
      </w:r>
      <w:r w:rsidR="00C14BF1" w:rsidRPr="00023F51">
        <w:rPr>
          <w:rFonts w:ascii="Arial" w:hAnsi="Arial" w:cs="Arial"/>
          <w:szCs w:val="24"/>
          <w:lang w:val="bs-Latn-BA"/>
        </w:rPr>
        <w:t xml:space="preserve"> </w:t>
      </w:r>
    </w:p>
    <w:p w14:paraId="0E89977C" w14:textId="1644C8FE" w:rsidR="00A54D34" w:rsidRPr="00023F51" w:rsidRDefault="00A54D34" w:rsidP="00A54D34">
      <w:pPr>
        <w:pStyle w:val="NoSpacing"/>
        <w:numPr>
          <w:ilvl w:val="0"/>
          <w:numId w:val="28"/>
        </w:numPr>
        <w:ind w:left="709"/>
        <w:jc w:val="both"/>
        <w:rPr>
          <w:rFonts w:ascii="Arial" w:hAnsi="Arial" w:cs="Arial"/>
          <w:lang w:val="bs-Latn-BA"/>
        </w:rPr>
      </w:pPr>
      <w:r w:rsidRPr="00023F51">
        <w:rPr>
          <w:rFonts w:ascii="Arial" w:hAnsi="Arial" w:cs="Arial"/>
          <w:lang w:val="bs-Latn-BA"/>
        </w:rPr>
        <w:t>Posjedovati znanje i vještine iz oblasti izrade</w:t>
      </w:r>
      <w:r w:rsidR="00070D41">
        <w:rPr>
          <w:rFonts w:ascii="Arial" w:hAnsi="Arial" w:cs="Arial"/>
          <w:lang w:val="bs-Latn-BA"/>
        </w:rPr>
        <w:t xml:space="preserve"> strategije/plana komunikacije i vidljivosti </w:t>
      </w:r>
      <w:r w:rsidRPr="00023F51">
        <w:rPr>
          <w:rFonts w:ascii="Arial" w:hAnsi="Arial" w:cs="Arial"/>
          <w:szCs w:val="24"/>
          <w:lang w:val="bs-Latn-BA"/>
        </w:rPr>
        <w:t>na projetkima EU</w:t>
      </w:r>
      <w:r w:rsidRPr="00023F51">
        <w:rPr>
          <w:rFonts w:ascii="Arial" w:hAnsi="Arial" w:cs="Arial"/>
          <w:lang w:val="bs-Latn-BA"/>
        </w:rPr>
        <w:t>, koje dokazuje navodeći najmanje dvije reference angažmana na ovim ili sličnim p</w:t>
      </w:r>
      <w:r w:rsidR="00862BFF">
        <w:rPr>
          <w:rFonts w:ascii="Arial" w:hAnsi="Arial" w:cs="Arial"/>
          <w:lang w:val="bs-Latn-BA"/>
        </w:rPr>
        <w:t>oslovima</w:t>
      </w:r>
      <w:r w:rsidRPr="00023F51">
        <w:rPr>
          <w:rFonts w:ascii="Arial" w:hAnsi="Arial" w:cs="Arial"/>
          <w:lang w:val="bs-Latn-BA"/>
        </w:rPr>
        <w:t>;</w:t>
      </w:r>
    </w:p>
    <w:p w14:paraId="4F853534" w14:textId="338BAF7B" w:rsidR="00A54D34" w:rsidRPr="00023F51" w:rsidRDefault="00A54D34" w:rsidP="00A54D34">
      <w:pPr>
        <w:pStyle w:val="NoSpacing"/>
        <w:numPr>
          <w:ilvl w:val="0"/>
          <w:numId w:val="28"/>
        </w:numPr>
        <w:ind w:left="709"/>
        <w:jc w:val="both"/>
        <w:rPr>
          <w:rFonts w:ascii="Arial" w:hAnsi="Arial" w:cs="Arial"/>
          <w:lang w:val="bs-Latn-BA"/>
        </w:rPr>
      </w:pPr>
      <w:r w:rsidRPr="00023F51">
        <w:rPr>
          <w:rFonts w:ascii="Arial" w:hAnsi="Arial" w:cs="Arial"/>
          <w:lang w:val="bs-Latn-BA"/>
        </w:rPr>
        <w:t>Posjedovati relevantno iskustvo rada na projektima organizacija civilnog društva na ovim ili sličnim p</w:t>
      </w:r>
      <w:r w:rsidR="00862BFF">
        <w:rPr>
          <w:rFonts w:ascii="Arial" w:hAnsi="Arial" w:cs="Arial"/>
          <w:lang w:val="bs-Latn-BA"/>
        </w:rPr>
        <w:t>oslovima</w:t>
      </w:r>
      <w:r w:rsidRPr="00023F51">
        <w:rPr>
          <w:rFonts w:ascii="Arial" w:hAnsi="Arial" w:cs="Arial"/>
          <w:lang w:val="bs-Latn-BA"/>
        </w:rPr>
        <w:t xml:space="preserve"> od najmanje 5 godina; </w:t>
      </w:r>
    </w:p>
    <w:p w14:paraId="587AFD48" w14:textId="103DCA6C" w:rsidR="00A54D34" w:rsidRPr="00023F51" w:rsidRDefault="00D5388C" w:rsidP="00A54D34">
      <w:pPr>
        <w:pStyle w:val="NoSpacing"/>
        <w:numPr>
          <w:ilvl w:val="0"/>
          <w:numId w:val="28"/>
        </w:numPr>
        <w:ind w:left="709"/>
        <w:jc w:val="both"/>
        <w:rPr>
          <w:rFonts w:ascii="Arial" w:hAnsi="Arial" w:cs="Arial"/>
          <w:lang w:val="bs-Latn-BA"/>
        </w:rPr>
      </w:pPr>
      <w:r>
        <w:rPr>
          <w:rFonts w:ascii="Arial" w:hAnsi="Arial" w:cs="Arial"/>
          <w:lang w:val="bs-Latn-BA"/>
        </w:rPr>
        <w:t xml:space="preserve">Poznaje izborni sistem i medijski kontekst u BiH </w:t>
      </w:r>
    </w:p>
    <w:p w14:paraId="01538D13" w14:textId="739BC5A2" w:rsidR="00A54D34" w:rsidRPr="00023F51" w:rsidRDefault="00D5388C" w:rsidP="00A54D34">
      <w:pPr>
        <w:pStyle w:val="NoSpacing"/>
        <w:numPr>
          <w:ilvl w:val="0"/>
          <w:numId w:val="28"/>
        </w:numPr>
        <w:ind w:left="709"/>
        <w:jc w:val="both"/>
        <w:rPr>
          <w:rFonts w:ascii="Arial" w:hAnsi="Arial" w:cs="Arial"/>
          <w:lang w:val="bs-Latn-BA"/>
        </w:rPr>
      </w:pPr>
      <w:r>
        <w:rPr>
          <w:rFonts w:ascii="Arial" w:hAnsi="Arial" w:cs="Arial"/>
          <w:lang w:val="bs-Latn-BA"/>
        </w:rPr>
        <w:t>Govori</w:t>
      </w:r>
      <w:r w:rsidR="00A54D34" w:rsidRPr="00023F51">
        <w:rPr>
          <w:rFonts w:ascii="Arial" w:hAnsi="Arial" w:cs="Arial"/>
          <w:lang w:val="bs-Latn-BA"/>
        </w:rPr>
        <w:t xml:space="preserve"> B/H/S jezike, engleski jezik i posjed</w:t>
      </w:r>
      <w:r>
        <w:rPr>
          <w:rFonts w:ascii="Arial" w:hAnsi="Arial" w:cs="Arial"/>
          <w:lang w:val="bs-Latn-BA"/>
        </w:rPr>
        <w:t>uje</w:t>
      </w:r>
      <w:r w:rsidR="00A54D34" w:rsidRPr="00023F51">
        <w:rPr>
          <w:rFonts w:ascii="Arial" w:hAnsi="Arial" w:cs="Arial"/>
          <w:lang w:val="bs-Latn-BA"/>
        </w:rPr>
        <w:t xml:space="preserve"> dobre vještine rada na računaru;</w:t>
      </w:r>
    </w:p>
    <w:p w14:paraId="7D57C42D" w14:textId="67DF67DA" w:rsidR="00A54D34" w:rsidRPr="00023F51" w:rsidRDefault="00A54D34" w:rsidP="00A54D34">
      <w:pPr>
        <w:pStyle w:val="NoSpacing"/>
        <w:numPr>
          <w:ilvl w:val="0"/>
          <w:numId w:val="28"/>
        </w:numPr>
        <w:ind w:left="709"/>
        <w:jc w:val="both"/>
        <w:rPr>
          <w:rFonts w:ascii="Arial" w:hAnsi="Arial" w:cs="Arial"/>
          <w:lang w:val="bs-Latn-BA"/>
        </w:rPr>
      </w:pPr>
      <w:r w:rsidRPr="00023F51">
        <w:rPr>
          <w:rFonts w:ascii="Arial" w:hAnsi="Arial" w:cs="Arial"/>
          <w:lang w:val="bs-Latn-BA"/>
        </w:rPr>
        <w:t xml:space="preserve">Biti dostupan/na </w:t>
      </w:r>
      <w:r w:rsidR="00070D41">
        <w:rPr>
          <w:rFonts w:ascii="Arial" w:hAnsi="Arial" w:cs="Arial"/>
          <w:lang w:val="bs-Latn-BA"/>
        </w:rPr>
        <w:t xml:space="preserve">u toku planiranog perioda od </w:t>
      </w:r>
      <w:r w:rsidRPr="00023F51">
        <w:rPr>
          <w:rFonts w:ascii="Arial" w:hAnsi="Arial" w:cs="Arial"/>
          <w:lang w:val="bs-Latn-BA"/>
        </w:rPr>
        <w:t xml:space="preserve">60 dana </w:t>
      </w:r>
      <w:r w:rsidRPr="00023F51">
        <w:rPr>
          <w:rFonts w:ascii="Arial" w:hAnsi="Arial" w:cs="Arial"/>
          <w:szCs w:val="24"/>
          <w:lang w:val="bs-Latn-BA"/>
        </w:rPr>
        <w:t>u periodu juli 2020 – decembar 2022. godine</w:t>
      </w:r>
      <w:r w:rsidRPr="00023F51">
        <w:rPr>
          <w:rFonts w:ascii="Arial" w:hAnsi="Arial" w:cs="Arial"/>
          <w:lang w:val="bs-Latn-BA"/>
        </w:rPr>
        <w:t>, prema naknadno dogovorenom i usaglašenom planu;</w:t>
      </w:r>
    </w:p>
    <w:p w14:paraId="2B0DEDFB" w14:textId="77777777" w:rsidR="00A54D34" w:rsidRPr="00023F51" w:rsidRDefault="00A54D34" w:rsidP="00A54D34">
      <w:pPr>
        <w:pStyle w:val="NoSpacing"/>
        <w:numPr>
          <w:ilvl w:val="0"/>
          <w:numId w:val="28"/>
        </w:numPr>
        <w:ind w:left="709"/>
        <w:jc w:val="both"/>
        <w:rPr>
          <w:rFonts w:ascii="Arial" w:hAnsi="Arial" w:cs="Arial"/>
          <w:lang w:val="bs-Latn-BA"/>
        </w:rPr>
      </w:pPr>
      <w:r w:rsidRPr="00023F51">
        <w:rPr>
          <w:rFonts w:ascii="Arial" w:hAnsi="Arial" w:cs="Arial"/>
          <w:lang w:val="bs-Latn-BA"/>
        </w:rPr>
        <w:t>Poštivati ugovorne obaveze, opis posla i dogovorene rokove bez kašnjenja.</w:t>
      </w:r>
    </w:p>
    <w:p w14:paraId="506F9052" w14:textId="77777777" w:rsidR="00A54D34" w:rsidRPr="00023F51" w:rsidRDefault="00A54D34" w:rsidP="00A54D34">
      <w:pPr>
        <w:autoSpaceDE w:val="0"/>
        <w:autoSpaceDN w:val="0"/>
        <w:adjustRightInd w:val="0"/>
        <w:spacing w:after="0"/>
        <w:rPr>
          <w:rFonts w:ascii="Arial" w:hAnsi="Arial" w:cs="Arial"/>
          <w:b/>
          <w:bCs/>
          <w:color w:val="000000"/>
          <w:lang w:val="bs-Latn-BA"/>
        </w:rPr>
      </w:pPr>
    </w:p>
    <w:p w14:paraId="4E493D8D" w14:textId="2796CCC4" w:rsidR="00797633" w:rsidRDefault="00564682" w:rsidP="00797633">
      <w:pPr>
        <w:pStyle w:val="NoSpacing"/>
        <w:jc w:val="both"/>
        <w:rPr>
          <w:rFonts w:ascii="Arial" w:hAnsi="Arial" w:cs="Arial"/>
          <w:lang w:val="bs-Latn-BA"/>
        </w:rPr>
      </w:pPr>
      <w:r w:rsidRPr="00023F51">
        <w:rPr>
          <w:rFonts w:ascii="Arial" w:hAnsi="Arial" w:cs="Arial"/>
          <w:lang w:val="bs-Latn-BA"/>
        </w:rPr>
        <w:t xml:space="preserve">Radno iskustvo </w:t>
      </w:r>
      <w:r w:rsidR="00A54D34" w:rsidRPr="00023F51">
        <w:rPr>
          <w:rFonts w:ascii="Arial" w:hAnsi="Arial" w:cs="Arial"/>
          <w:lang w:val="bs-Latn-BA"/>
        </w:rPr>
        <w:t xml:space="preserve">na projektima posmatranja izbora smatrat će se prednošću. </w:t>
      </w:r>
      <w:r w:rsidR="00797633" w:rsidRPr="00023F51">
        <w:rPr>
          <w:rFonts w:ascii="Arial" w:hAnsi="Arial" w:cs="Arial"/>
          <w:lang w:val="bs-Latn-BA"/>
        </w:rPr>
        <w:t xml:space="preserve"> </w:t>
      </w:r>
    </w:p>
    <w:p w14:paraId="469CAAD9" w14:textId="77777777" w:rsidR="00D5388C" w:rsidRDefault="00D5388C" w:rsidP="00797633">
      <w:pPr>
        <w:pStyle w:val="NoSpacing"/>
        <w:jc w:val="both"/>
        <w:rPr>
          <w:rFonts w:ascii="Arial" w:hAnsi="Arial" w:cs="Arial"/>
          <w:lang w:val="bs-Latn-BA"/>
        </w:rPr>
      </w:pPr>
    </w:p>
    <w:p w14:paraId="50AB4472" w14:textId="77777777" w:rsidR="00294B19" w:rsidRPr="00023F51" w:rsidRDefault="00294B19" w:rsidP="00D3157E">
      <w:pPr>
        <w:pStyle w:val="NoSpacing"/>
        <w:ind w:left="709"/>
        <w:jc w:val="both"/>
        <w:rPr>
          <w:rFonts w:ascii="Arial" w:hAnsi="Arial" w:cs="Arial"/>
          <w:lang w:val="bs-Latn-BA"/>
        </w:rPr>
      </w:pPr>
    </w:p>
    <w:p w14:paraId="49745836" w14:textId="2F5F21D4" w:rsidR="00D1264F" w:rsidRPr="00023F51" w:rsidRDefault="00564682" w:rsidP="00CB7BF0">
      <w:pPr>
        <w:pStyle w:val="ListParagraph"/>
        <w:numPr>
          <w:ilvl w:val="0"/>
          <w:numId w:val="22"/>
        </w:numPr>
        <w:autoSpaceDE w:val="0"/>
        <w:autoSpaceDN w:val="0"/>
        <w:adjustRightInd w:val="0"/>
        <w:spacing w:after="0"/>
        <w:ind w:left="426" w:hanging="426"/>
        <w:jc w:val="both"/>
        <w:rPr>
          <w:rFonts w:ascii="Arial" w:hAnsi="Arial" w:cs="Arial"/>
          <w:b/>
          <w:lang w:val="bs-Latn-BA"/>
        </w:rPr>
      </w:pPr>
      <w:r w:rsidRPr="00023F51">
        <w:rPr>
          <w:rFonts w:ascii="Arial" w:hAnsi="Arial" w:cs="Arial"/>
          <w:b/>
          <w:lang w:val="bs-Latn-BA"/>
        </w:rPr>
        <w:t xml:space="preserve">NAČIN DOSTAVLJANJA I ROK </w:t>
      </w:r>
      <w:r w:rsidR="00155B53" w:rsidRPr="00023F51">
        <w:rPr>
          <w:rFonts w:ascii="Arial" w:hAnsi="Arial" w:cs="Arial"/>
          <w:b/>
          <w:lang w:val="bs-Latn-BA"/>
        </w:rPr>
        <w:t xml:space="preserve"> </w:t>
      </w:r>
    </w:p>
    <w:p w14:paraId="0F68E1F7" w14:textId="77777777" w:rsidR="00D1264F" w:rsidRPr="00023F51" w:rsidRDefault="00D1264F" w:rsidP="00AD0CB2">
      <w:pPr>
        <w:pStyle w:val="NoSpacing"/>
        <w:spacing w:line="276" w:lineRule="auto"/>
        <w:jc w:val="both"/>
        <w:rPr>
          <w:rFonts w:ascii="Arial" w:hAnsi="Arial" w:cs="Arial"/>
          <w:lang w:val="bs-Latn-BA"/>
        </w:rPr>
      </w:pPr>
    </w:p>
    <w:p w14:paraId="5B1E5D26" w14:textId="54468C09" w:rsidR="00186FDF" w:rsidRPr="001F1893" w:rsidRDefault="00564682" w:rsidP="00AD0CB2">
      <w:pPr>
        <w:pStyle w:val="NoSpacing"/>
        <w:spacing w:line="276" w:lineRule="auto"/>
        <w:jc w:val="both"/>
        <w:rPr>
          <w:rFonts w:ascii="Arial" w:hAnsi="Arial" w:cs="Arial"/>
          <w:lang w:val="bs-Latn-BA"/>
        </w:rPr>
      </w:pPr>
      <w:r w:rsidRPr="001F1893">
        <w:rPr>
          <w:rFonts w:ascii="Arial" w:hAnsi="Arial" w:cs="Arial"/>
          <w:lang w:val="bs-Latn-BA"/>
        </w:rPr>
        <w:t>Svi zainteresovani aplikanti moraju dostaviti sljedeću dokumentaciju, n</w:t>
      </w:r>
      <w:r w:rsidR="00070D41" w:rsidRPr="001F1893">
        <w:rPr>
          <w:rFonts w:ascii="Arial" w:hAnsi="Arial" w:cs="Arial"/>
          <w:lang w:val="bs-Latn-BA"/>
        </w:rPr>
        <w:t xml:space="preserve">ajkasnije do </w:t>
      </w:r>
      <w:r w:rsidRPr="001F1893">
        <w:rPr>
          <w:rFonts w:ascii="Arial" w:hAnsi="Arial" w:cs="Arial"/>
          <w:lang w:val="bs-Latn-BA"/>
        </w:rPr>
        <w:t>1</w:t>
      </w:r>
      <w:r w:rsidR="001912F4" w:rsidRPr="001F1893">
        <w:rPr>
          <w:rFonts w:ascii="Arial" w:hAnsi="Arial" w:cs="Arial"/>
          <w:lang w:val="bs-Latn-BA"/>
        </w:rPr>
        <w:t>6</w:t>
      </w:r>
      <w:r w:rsidRPr="001F1893">
        <w:rPr>
          <w:rFonts w:ascii="Arial" w:hAnsi="Arial" w:cs="Arial"/>
          <w:lang w:val="bs-Latn-BA"/>
        </w:rPr>
        <w:t>.</w:t>
      </w:r>
      <w:r w:rsidR="00070D41" w:rsidRPr="001F1893">
        <w:rPr>
          <w:rFonts w:ascii="Arial" w:hAnsi="Arial" w:cs="Arial"/>
          <w:lang w:val="bs-Latn-BA"/>
        </w:rPr>
        <w:t>07.2020. g</w:t>
      </w:r>
      <w:r w:rsidRPr="001F1893">
        <w:rPr>
          <w:rFonts w:ascii="Arial" w:hAnsi="Arial" w:cs="Arial"/>
          <w:lang w:val="bs-Latn-BA"/>
        </w:rPr>
        <w:t>odine do 1</w:t>
      </w:r>
      <w:r w:rsidR="001912F4" w:rsidRPr="001F1893">
        <w:rPr>
          <w:rFonts w:ascii="Arial" w:hAnsi="Arial" w:cs="Arial"/>
          <w:lang w:val="bs-Latn-BA"/>
        </w:rPr>
        <w:t>6</w:t>
      </w:r>
      <w:r w:rsidRPr="001F1893">
        <w:rPr>
          <w:rFonts w:ascii="Arial" w:hAnsi="Arial" w:cs="Arial"/>
          <w:lang w:val="bs-Latn-BA"/>
        </w:rPr>
        <w:t>:00 sati.</w:t>
      </w:r>
      <w:r w:rsidR="00186FDF" w:rsidRPr="001F1893">
        <w:rPr>
          <w:rFonts w:ascii="Arial" w:hAnsi="Arial" w:cs="Arial"/>
          <w:lang w:val="bs-Latn-BA"/>
        </w:rPr>
        <w:t xml:space="preserve"> </w:t>
      </w:r>
    </w:p>
    <w:p w14:paraId="4758DDAC" w14:textId="77777777" w:rsidR="00D1264F" w:rsidRPr="00023F51" w:rsidRDefault="00D1264F" w:rsidP="00AD0CB2">
      <w:pPr>
        <w:pStyle w:val="NoSpacing"/>
        <w:spacing w:line="276" w:lineRule="auto"/>
        <w:jc w:val="both"/>
        <w:rPr>
          <w:rFonts w:ascii="Arial" w:hAnsi="Arial" w:cs="Arial"/>
          <w:lang w:val="bs-Latn-BA"/>
        </w:rPr>
      </w:pPr>
    </w:p>
    <w:p w14:paraId="373CDE9C" w14:textId="7025C455" w:rsidR="00C645D2" w:rsidRPr="00023F51" w:rsidRDefault="00D1264F" w:rsidP="00C645D2">
      <w:pPr>
        <w:pStyle w:val="NoSpacing"/>
        <w:numPr>
          <w:ilvl w:val="0"/>
          <w:numId w:val="23"/>
        </w:numPr>
        <w:spacing w:line="276" w:lineRule="auto"/>
        <w:jc w:val="both"/>
        <w:rPr>
          <w:rFonts w:ascii="Arial" w:hAnsi="Arial" w:cs="Arial"/>
          <w:lang w:val="bs-Latn-BA"/>
        </w:rPr>
      </w:pPr>
      <w:r w:rsidRPr="00023F51">
        <w:rPr>
          <w:rFonts w:ascii="Arial" w:hAnsi="Arial" w:cs="Arial"/>
          <w:b/>
          <w:spacing w:val="-1"/>
          <w:lang w:val="bs-Latn-BA"/>
        </w:rPr>
        <w:t>T</w:t>
      </w:r>
      <w:r w:rsidR="004C65D5" w:rsidRPr="00023F51">
        <w:rPr>
          <w:rFonts w:ascii="Arial" w:hAnsi="Arial" w:cs="Arial"/>
          <w:b/>
          <w:spacing w:val="-1"/>
          <w:lang w:val="bs-Latn-BA"/>
        </w:rPr>
        <w:t>e</w:t>
      </w:r>
      <w:r w:rsidR="00564682" w:rsidRPr="00023F51">
        <w:rPr>
          <w:rFonts w:ascii="Arial" w:hAnsi="Arial" w:cs="Arial"/>
          <w:b/>
          <w:spacing w:val="-1"/>
          <w:lang w:val="bs-Latn-BA"/>
        </w:rPr>
        <w:t xml:space="preserve">hnička aplikacija </w:t>
      </w:r>
      <w:r w:rsidRPr="00023F51">
        <w:rPr>
          <w:rFonts w:ascii="Arial" w:eastAsia="Times New Roman" w:hAnsi="Arial" w:cs="Arial"/>
          <w:spacing w:val="24"/>
          <w:lang w:val="bs-Latn-BA"/>
        </w:rPr>
        <w:t xml:space="preserve"> </w:t>
      </w:r>
    </w:p>
    <w:p w14:paraId="105A20E1" w14:textId="63B9178D" w:rsidR="00564682" w:rsidRPr="00023F51" w:rsidRDefault="0062525B" w:rsidP="00C645D2">
      <w:pPr>
        <w:pStyle w:val="NoSpacing"/>
        <w:numPr>
          <w:ilvl w:val="1"/>
          <w:numId w:val="23"/>
        </w:numPr>
        <w:spacing w:line="276" w:lineRule="auto"/>
        <w:jc w:val="both"/>
        <w:rPr>
          <w:rFonts w:ascii="Arial" w:hAnsi="Arial" w:cs="Arial"/>
          <w:lang w:val="bs-Latn-BA"/>
        </w:rPr>
      </w:pPr>
      <w:r w:rsidRPr="00023F51">
        <w:rPr>
          <w:rFonts w:ascii="Arial" w:hAnsi="Arial" w:cs="Arial"/>
          <w:lang w:val="bs-Latn-BA"/>
        </w:rPr>
        <w:t xml:space="preserve">Europass </w:t>
      </w:r>
      <w:r w:rsidR="004C65D5" w:rsidRPr="00023F51">
        <w:rPr>
          <w:rFonts w:ascii="Arial" w:hAnsi="Arial" w:cs="Arial"/>
          <w:lang w:val="bs-Latn-BA"/>
        </w:rPr>
        <w:t>CV</w:t>
      </w:r>
      <w:r w:rsidR="00564682" w:rsidRPr="00023F51">
        <w:rPr>
          <w:rFonts w:ascii="Arial" w:hAnsi="Arial" w:cs="Arial"/>
          <w:lang w:val="bs-Latn-BA"/>
        </w:rPr>
        <w:t xml:space="preserve"> uključuj</w:t>
      </w:r>
      <w:r w:rsidR="00070D41">
        <w:rPr>
          <w:rFonts w:ascii="Arial" w:hAnsi="Arial" w:cs="Arial"/>
          <w:lang w:val="bs-Latn-BA"/>
        </w:rPr>
        <w:t>u</w:t>
      </w:r>
      <w:r w:rsidR="00564682" w:rsidRPr="00023F51">
        <w:rPr>
          <w:rFonts w:ascii="Arial" w:hAnsi="Arial" w:cs="Arial"/>
          <w:lang w:val="bs-Latn-BA"/>
        </w:rPr>
        <w:t>ći spisak refere</w:t>
      </w:r>
      <w:r w:rsidR="00070D41">
        <w:rPr>
          <w:rFonts w:ascii="Arial" w:hAnsi="Arial" w:cs="Arial"/>
          <w:lang w:val="bs-Latn-BA"/>
        </w:rPr>
        <w:t xml:space="preserve">nci </w:t>
      </w:r>
      <w:r w:rsidR="00564682" w:rsidRPr="00023F51">
        <w:rPr>
          <w:rFonts w:ascii="Arial" w:hAnsi="Arial" w:cs="Arial"/>
          <w:lang w:val="bs-Latn-BA"/>
        </w:rPr>
        <w:t xml:space="preserve">i radnog iskustva ili isporučene konsultacije koje potvrđuju kvalifikacije navedene pod tačkom “L”  ovog opisa </w:t>
      </w:r>
      <w:r w:rsidR="00070D41">
        <w:rPr>
          <w:rFonts w:ascii="Arial" w:hAnsi="Arial" w:cs="Arial"/>
          <w:lang w:val="bs-Latn-BA"/>
        </w:rPr>
        <w:t>zadatka</w:t>
      </w:r>
      <w:r w:rsidR="00564682" w:rsidRPr="00023F51">
        <w:rPr>
          <w:rFonts w:ascii="Arial" w:hAnsi="Arial" w:cs="Arial"/>
          <w:lang w:val="bs-Latn-BA"/>
        </w:rPr>
        <w:t>.</w:t>
      </w:r>
    </w:p>
    <w:p w14:paraId="4781DFAD" w14:textId="243A7AEC" w:rsidR="00C645D2" w:rsidRPr="00023F51" w:rsidRDefault="00D1264F" w:rsidP="00C645D2">
      <w:pPr>
        <w:pStyle w:val="ListParagraph"/>
        <w:numPr>
          <w:ilvl w:val="0"/>
          <w:numId w:val="23"/>
        </w:numPr>
        <w:tabs>
          <w:tab w:val="left" w:pos="820"/>
        </w:tabs>
        <w:spacing w:after="0"/>
        <w:ind w:right="-20"/>
        <w:rPr>
          <w:rFonts w:ascii="Arial" w:hAnsi="Arial" w:cs="Arial"/>
          <w:lang w:val="bs-Latn-BA"/>
        </w:rPr>
      </w:pPr>
      <w:r w:rsidRPr="00023F51">
        <w:rPr>
          <w:rFonts w:ascii="Arial" w:hAnsi="Arial" w:cs="Arial"/>
          <w:b/>
          <w:lang w:val="bs-Latn-BA"/>
        </w:rPr>
        <w:t>Finan</w:t>
      </w:r>
      <w:r w:rsidR="00564682" w:rsidRPr="00023F51">
        <w:rPr>
          <w:rFonts w:ascii="Arial" w:hAnsi="Arial" w:cs="Arial"/>
          <w:b/>
          <w:lang w:val="bs-Latn-BA"/>
        </w:rPr>
        <w:t>sijska ponuda</w:t>
      </w:r>
    </w:p>
    <w:p w14:paraId="38833828" w14:textId="51EC246F" w:rsidR="00564682" w:rsidRPr="00023F51" w:rsidRDefault="00AD0CB2" w:rsidP="00C645D2">
      <w:pPr>
        <w:pStyle w:val="ListParagraph"/>
        <w:numPr>
          <w:ilvl w:val="1"/>
          <w:numId w:val="23"/>
        </w:numPr>
        <w:tabs>
          <w:tab w:val="left" w:pos="820"/>
        </w:tabs>
        <w:spacing w:after="0"/>
        <w:ind w:right="-20"/>
        <w:rPr>
          <w:rFonts w:ascii="Arial" w:hAnsi="Arial" w:cs="Arial"/>
          <w:lang w:val="bs-Latn-BA"/>
        </w:rPr>
      </w:pPr>
      <w:r w:rsidRPr="00023F51">
        <w:rPr>
          <w:rFonts w:ascii="Arial" w:hAnsi="Arial" w:cs="Arial"/>
          <w:lang w:val="bs-Latn-BA"/>
        </w:rPr>
        <w:t>F</w:t>
      </w:r>
      <w:r w:rsidR="004C65D5" w:rsidRPr="00023F51">
        <w:rPr>
          <w:rFonts w:ascii="Arial" w:hAnsi="Arial" w:cs="Arial"/>
          <w:lang w:val="bs-Latn-BA"/>
        </w:rPr>
        <w:t>inan</w:t>
      </w:r>
      <w:r w:rsidR="00564682" w:rsidRPr="00023F51">
        <w:rPr>
          <w:rFonts w:ascii="Arial" w:hAnsi="Arial" w:cs="Arial"/>
          <w:lang w:val="bs-Latn-BA"/>
        </w:rPr>
        <w:t xml:space="preserve">sijska ponuda mora biti u skladu sa tačkom </w:t>
      </w:r>
      <w:r w:rsidR="004C65D5" w:rsidRPr="00023F51">
        <w:rPr>
          <w:rFonts w:ascii="Arial" w:hAnsi="Arial" w:cs="Arial"/>
          <w:lang w:val="bs-Latn-BA"/>
        </w:rPr>
        <w:t xml:space="preserve">“K” </w:t>
      </w:r>
      <w:r w:rsidR="00564682" w:rsidRPr="00023F51">
        <w:rPr>
          <w:rFonts w:ascii="Arial" w:hAnsi="Arial" w:cs="Arial"/>
          <w:lang w:val="bs-Latn-BA"/>
        </w:rPr>
        <w:t xml:space="preserve">ovog opisa </w:t>
      </w:r>
      <w:r w:rsidR="00070D41">
        <w:rPr>
          <w:rFonts w:ascii="Arial" w:hAnsi="Arial" w:cs="Arial"/>
          <w:lang w:val="bs-Latn-BA"/>
        </w:rPr>
        <w:t>zadatka,</w:t>
      </w:r>
      <w:r w:rsidR="00564682" w:rsidRPr="00023F51">
        <w:rPr>
          <w:rFonts w:ascii="Arial" w:hAnsi="Arial" w:cs="Arial"/>
          <w:lang w:val="bs-Latn-BA"/>
        </w:rPr>
        <w:t xml:space="preserve"> uz napomenu da su u obzir uzeti svi zadaci navedeni pod tačkom  “H” opisa </w:t>
      </w:r>
      <w:r w:rsidR="00070D41">
        <w:rPr>
          <w:rFonts w:ascii="Arial" w:hAnsi="Arial" w:cs="Arial"/>
          <w:lang w:val="bs-Latn-BA"/>
        </w:rPr>
        <w:t>zadatka</w:t>
      </w:r>
      <w:r w:rsidR="00564682" w:rsidRPr="00023F51">
        <w:rPr>
          <w:rFonts w:ascii="Arial" w:hAnsi="Arial" w:cs="Arial"/>
          <w:lang w:val="bs-Latn-BA"/>
        </w:rPr>
        <w:t>.</w:t>
      </w:r>
    </w:p>
    <w:p w14:paraId="22F6E2B2" w14:textId="77777777" w:rsidR="00DB313E" w:rsidRPr="00023F51" w:rsidRDefault="00DB313E" w:rsidP="00AD0CB2">
      <w:pPr>
        <w:pStyle w:val="NoSpacing"/>
        <w:spacing w:line="276" w:lineRule="auto"/>
        <w:jc w:val="both"/>
        <w:rPr>
          <w:rFonts w:ascii="Arial" w:hAnsi="Arial" w:cs="Arial"/>
          <w:b/>
          <w:lang w:val="bs-Latn-BA"/>
        </w:rPr>
      </w:pPr>
    </w:p>
    <w:p w14:paraId="002F1228" w14:textId="6B3EA883" w:rsidR="00564682" w:rsidRPr="00023F51" w:rsidRDefault="00564682" w:rsidP="00D1264F">
      <w:pPr>
        <w:jc w:val="both"/>
        <w:rPr>
          <w:rFonts w:ascii="Arial" w:hAnsi="Arial" w:cs="Arial"/>
          <w:lang w:val="bs-Latn-BA"/>
        </w:rPr>
      </w:pPr>
      <w:r w:rsidRPr="00023F51">
        <w:rPr>
          <w:rFonts w:ascii="Arial" w:hAnsi="Arial" w:cs="Arial"/>
          <w:lang w:val="bs-Latn-BA"/>
        </w:rPr>
        <w:lastRenderedPageBreak/>
        <w:t xml:space="preserve">Ponuda (dvije zasebne koverte, tehnička </w:t>
      </w:r>
      <w:r w:rsidR="00070D41">
        <w:rPr>
          <w:rFonts w:ascii="Arial" w:hAnsi="Arial" w:cs="Arial"/>
          <w:lang w:val="bs-Latn-BA"/>
        </w:rPr>
        <w:t>i</w:t>
      </w:r>
      <w:r w:rsidRPr="00023F51">
        <w:rPr>
          <w:rFonts w:ascii="Arial" w:hAnsi="Arial" w:cs="Arial"/>
          <w:lang w:val="bs-Latn-BA"/>
        </w:rPr>
        <w:t xml:space="preserve"> finansijska) se mora dostaviti poštom ili lično na sljedeću adresu: Centri civilnih Inicijativa, </w:t>
      </w:r>
      <w:r w:rsidR="00D1264F" w:rsidRPr="00023F51">
        <w:rPr>
          <w:rFonts w:ascii="Arial" w:hAnsi="Arial" w:cs="Arial"/>
          <w:lang w:val="bs-Latn-BA"/>
        </w:rPr>
        <w:t>Ludviga Kube 7, 75000 Tuzla (</w:t>
      </w:r>
      <w:r w:rsidRPr="00023F51">
        <w:rPr>
          <w:rFonts w:ascii="Arial" w:hAnsi="Arial" w:cs="Arial"/>
          <w:lang w:val="bs-Latn-BA"/>
        </w:rPr>
        <w:t xml:space="preserve">Napomena: Aplikacija za poziciju Eksperta za komunikaciju i vidljivost) do roka navedenog pod tačkom “M”. </w:t>
      </w:r>
    </w:p>
    <w:sectPr w:rsidR="00564682" w:rsidRPr="00023F51" w:rsidSect="006B7303">
      <w:footerReference w:type="even" r:id="rId7"/>
      <w:footerReference w:type="default" r:id="rId8"/>
      <w:pgSz w:w="11907" w:h="16839" w:code="9"/>
      <w:pgMar w:top="1440" w:right="1134" w:bottom="1440" w:left="1440" w:header="708"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8243B" w14:textId="77777777" w:rsidR="00FB5E52" w:rsidRDefault="00FB5E52" w:rsidP="000A7F3D">
      <w:pPr>
        <w:spacing w:after="0" w:line="240" w:lineRule="auto"/>
      </w:pPr>
      <w:r>
        <w:separator/>
      </w:r>
    </w:p>
  </w:endnote>
  <w:endnote w:type="continuationSeparator" w:id="0">
    <w:p w14:paraId="3E2C0EA9" w14:textId="77777777" w:rsidR="00FB5E52" w:rsidRDefault="00FB5E52" w:rsidP="000A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9272491"/>
      <w:docPartObj>
        <w:docPartGallery w:val="Page Numbers (Bottom of Page)"/>
        <w:docPartUnique/>
      </w:docPartObj>
    </w:sdtPr>
    <w:sdtEndPr>
      <w:rPr>
        <w:rStyle w:val="PageNumber"/>
      </w:rPr>
    </w:sdtEndPr>
    <w:sdtContent>
      <w:p w14:paraId="6235A099" w14:textId="77777777" w:rsidR="00D1265C" w:rsidRDefault="00D1265C" w:rsidP="002E7F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07859536"/>
      <w:docPartObj>
        <w:docPartGallery w:val="Page Numbers (Bottom of Page)"/>
        <w:docPartUnique/>
      </w:docPartObj>
    </w:sdtPr>
    <w:sdtEndPr>
      <w:rPr>
        <w:rStyle w:val="PageNumber"/>
      </w:rPr>
    </w:sdtEndPr>
    <w:sdtContent>
      <w:p w14:paraId="3E5EEBEB" w14:textId="77777777" w:rsidR="00D1265C" w:rsidRDefault="00D1265C" w:rsidP="00D1265C">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8D6425" w14:textId="77777777" w:rsidR="00D1265C" w:rsidRDefault="00D1265C" w:rsidP="00D1265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18"/>
        <w:szCs w:val="18"/>
      </w:rPr>
      <w:id w:val="1091437270"/>
      <w:docPartObj>
        <w:docPartGallery w:val="Page Numbers (Bottom of Page)"/>
        <w:docPartUnique/>
      </w:docPartObj>
    </w:sdtPr>
    <w:sdtEndPr>
      <w:rPr>
        <w:rStyle w:val="PageNumber"/>
      </w:rPr>
    </w:sdtEndPr>
    <w:sdtContent>
      <w:p w14:paraId="46BAECE0" w14:textId="77777777" w:rsidR="00D1265C" w:rsidRPr="00D1265C" w:rsidRDefault="00D1265C" w:rsidP="00D1265C">
        <w:pPr>
          <w:pStyle w:val="Footer"/>
          <w:framePr w:wrap="none" w:vAnchor="text" w:hAnchor="margin" w:xAlign="right" w:y="1"/>
          <w:rPr>
            <w:rStyle w:val="PageNumber"/>
            <w:rFonts w:ascii="Arial" w:hAnsi="Arial" w:cs="Arial"/>
            <w:sz w:val="18"/>
            <w:szCs w:val="18"/>
          </w:rPr>
        </w:pPr>
        <w:r w:rsidRPr="00D1265C">
          <w:rPr>
            <w:rStyle w:val="PageNumber"/>
            <w:rFonts w:ascii="Arial" w:hAnsi="Arial" w:cs="Arial"/>
            <w:sz w:val="18"/>
            <w:szCs w:val="18"/>
          </w:rPr>
          <w:fldChar w:fldCharType="begin"/>
        </w:r>
        <w:r w:rsidRPr="00D1265C">
          <w:rPr>
            <w:rStyle w:val="PageNumber"/>
            <w:rFonts w:ascii="Arial" w:hAnsi="Arial" w:cs="Arial"/>
            <w:sz w:val="18"/>
            <w:szCs w:val="18"/>
          </w:rPr>
          <w:instrText xml:space="preserve"> PAGE </w:instrText>
        </w:r>
        <w:r w:rsidRPr="00D1265C">
          <w:rPr>
            <w:rStyle w:val="PageNumber"/>
            <w:rFonts w:ascii="Arial" w:hAnsi="Arial" w:cs="Arial"/>
            <w:sz w:val="18"/>
            <w:szCs w:val="18"/>
          </w:rPr>
          <w:fldChar w:fldCharType="separate"/>
        </w:r>
        <w:r w:rsidR="00AB0A4B">
          <w:rPr>
            <w:rStyle w:val="PageNumber"/>
            <w:rFonts w:ascii="Arial" w:hAnsi="Arial" w:cs="Arial"/>
            <w:noProof/>
            <w:sz w:val="18"/>
            <w:szCs w:val="18"/>
          </w:rPr>
          <w:t>5</w:t>
        </w:r>
        <w:r w:rsidRPr="00D1265C">
          <w:rPr>
            <w:rStyle w:val="PageNumber"/>
            <w:rFonts w:ascii="Arial" w:hAnsi="Arial" w:cs="Arial"/>
            <w:sz w:val="18"/>
            <w:szCs w:val="18"/>
          </w:rPr>
          <w:fldChar w:fldCharType="end"/>
        </w:r>
      </w:p>
    </w:sdtContent>
  </w:sdt>
  <w:p w14:paraId="0C1E2C03" w14:textId="77777777" w:rsidR="00D1265C" w:rsidRDefault="00D1265C" w:rsidP="00D1265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7B752" w14:textId="77777777" w:rsidR="00FB5E52" w:rsidRDefault="00FB5E52" w:rsidP="000A7F3D">
      <w:pPr>
        <w:spacing w:after="0" w:line="240" w:lineRule="auto"/>
      </w:pPr>
      <w:r>
        <w:separator/>
      </w:r>
    </w:p>
  </w:footnote>
  <w:footnote w:type="continuationSeparator" w:id="0">
    <w:p w14:paraId="59702654" w14:textId="77777777" w:rsidR="00FB5E52" w:rsidRDefault="00FB5E52" w:rsidP="000A7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D1F"/>
    <w:multiLevelType w:val="hybridMultilevel"/>
    <w:tmpl w:val="BF7EC208"/>
    <w:lvl w:ilvl="0" w:tplc="DAF8ECC2">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
    <w:nsid w:val="07C42CC0"/>
    <w:multiLevelType w:val="hybridMultilevel"/>
    <w:tmpl w:val="E2627ECC"/>
    <w:lvl w:ilvl="0" w:tplc="F56E0F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AA2A24"/>
    <w:multiLevelType w:val="hybridMultilevel"/>
    <w:tmpl w:val="A47CBED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F2591A"/>
    <w:multiLevelType w:val="hybridMultilevel"/>
    <w:tmpl w:val="EFF4E1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0801D7"/>
    <w:multiLevelType w:val="hybridMultilevel"/>
    <w:tmpl w:val="79BE0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9114E"/>
    <w:multiLevelType w:val="hybridMultilevel"/>
    <w:tmpl w:val="36B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B7E3E"/>
    <w:multiLevelType w:val="hybridMultilevel"/>
    <w:tmpl w:val="ACBAD8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F6717"/>
    <w:multiLevelType w:val="hybridMultilevel"/>
    <w:tmpl w:val="608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12077"/>
    <w:multiLevelType w:val="hybridMultilevel"/>
    <w:tmpl w:val="7F2C3D66"/>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222A65B6"/>
    <w:multiLevelType w:val="hybridMultilevel"/>
    <w:tmpl w:val="826E3FC2"/>
    <w:lvl w:ilvl="0" w:tplc="1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29181E"/>
    <w:multiLevelType w:val="hybridMultilevel"/>
    <w:tmpl w:val="B9080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B4E12CE"/>
    <w:multiLevelType w:val="hybridMultilevel"/>
    <w:tmpl w:val="39F4D0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FB0927"/>
    <w:multiLevelType w:val="hybridMultilevel"/>
    <w:tmpl w:val="AEA0D01A"/>
    <w:lvl w:ilvl="0" w:tplc="DAF8ECC2">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2FF3332F"/>
    <w:multiLevelType w:val="hybridMultilevel"/>
    <w:tmpl w:val="9AB6AD96"/>
    <w:lvl w:ilvl="0" w:tplc="84BED5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567CE"/>
    <w:multiLevelType w:val="hybridMultilevel"/>
    <w:tmpl w:val="51E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3A601A4"/>
    <w:multiLevelType w:val="hybridMultilevel"/>
    <w:tmpl w:val="4D566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E5065"/>
    <w:multiLevelType w:val="hybridMultilevel"/>
    <w:tmpl w:val="029442F8"/>
    <w:lvl w:ilvl="0" w:tplc="DAF8ECC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BA656C3"/>
    <w:multiLevelType w:val="multilevel"/>
    <w:tmpl w:val="81D083E8"/>
    <w:lvl w:ilvl="0">
      <w:start w:val="1"/>
      <w:numFmt w:val="decimal"/>
      <w:lvlText w:val="%1."/>
      <w:lvlJc w:val="left"/>
      <w:pPr>
        <w:ind w:left="360" w:hanging="360"/>
      </w:pPr>
    </w:lvl>
    <w:lvl w:ilvl="1">
      <w:start w:val="2"/>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9">
    <w:nsid w:val="51A333E1"/>
    <w:multiLevelType w:val="hybridMultilevel"/>
    <w:tmpl w:val="153CE11C"/>
    <w:lvl w:ilvl="0" w:tplc="5C4C5674">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523A52AF"/>
    <w:multiLevelType w:val="hybridMultilevel"/>
    <w:tmpl w:val="03E02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20BD7"/>
    <w:multiLevelType w:val="hybridMultilevel"/>
    <w:tmpl w:val="38FEB7B6"/>
    <w:lvl w:ilvl="0" w:tplc="00AAE7EC">
      <w:start w:val="1"/>
      <w:numFmt w:val="upperLetter"/>
      <w:lvlText w:val="%1."/>
      <w:lvlJc w:val="left"/>
      <w:pPr>
        <w:ind w:left="2487" w:hanging="360"/>
      </w:pPr>
      <w:rPr>
        <w:rFonts w:ascii="Arial" w:hAnsi="Arial" w:cs="Arial" w:hint="default"/>
        <w:b/>
        <w:sz w:val="22"/>
        <w:szCs w:val="22"/>
      </w:rPr>
    </w:lvl>
    <w:lvl w:ilvl="1" w:tplc="04090019">
      <w:start w:val="1"/>
      <w:numFmt w:val="lowerLetter"/>
      <w:lvlText w:val="%2."/>
      <w:lvlJc w:val="left"/>
      <w:pPr>
        <w:ind w:left="3228" w:hanging="360"/>
      </w:pPr>
    </w:lvl>
    <w:lvl w:ilvl="2" w:tplc="0409001B">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22">
    <w:nsid w:val="57757E7D"/>
    <w:multiLevelType w:val="hybridMultilevel"/>
    <w:tmpl w:val="094AD62E"/>
    <w:lvl w:ilvl="0" w:tplc="141A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3C66A89"/>
    <w:multiLevelType w:val="hybridMultilevel"/>
    <w:tmpl w:val="A23A1ABC"/>
    <w:lvl w:ilvl="0" w:tplc="DAF8ECC2">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4">
    <w:nsid w:val="66F057E3"/>
    <w:multiLevelType w:val="hybridMultilevel"/>
    <w:tmpl w:val="E40886C4"/>
    <w:lvl w:ilvl="0" w:tplc="DAF8ECC2">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5">
    <w:nsid w:val="6AFE6D43"/>
    <w:multiLevelType w:val="hybridMultilevel"/>
    <w:tmpl w:val="E0AA71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6D8A11FB"/>
    <w:multiLevelType w:val="hybridMultilevel"/>
    <w:tmpl w:val="1360C8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F530F6A"/>
    <w:multiLevelType w:val="hybridMultilevel"/>
    <w:tmpl w:val="20A81D96"/>
    <w:lvl w:ilvl="0" w:tplc="F56E0F88">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8">
    <w:nsid w:val="77426728"/>
    <w:multiLevelType w:val="hybridMultilevel"/>
    <w:tmpl w:val="7CD4487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
    <w:nsid w:val="7E2F247C"/>
    <w:multiLevelType w:val="hybridMultilevel"/>
    <w:tmpl w:val="EBE8DE2A"/>
    <w:lvl w:ilvl="0" w:tplc="238C019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4"/>
  </w:num>
  <w:num w:numId="5">
    <w:abstractNumId w:val="6"/>
  </w:num>
  <w:num w:numId="6">
    <w:abstractNumId w:val="29"/>
  </w:num>
  <w:num w:numId="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6"/>
  </w:num>
  <w:num w:numId="13">
    <w:abstractNumId w:val="15"/>
  </w:num>
  <w:num w:numId="14">
    <w:abstractNumId w:val="14"/>
  </w:num>
  <w:num w:numId="15">
    <w:abstractNumId w:val="22"/>
  </w:num>
  <w:num w:numId="16">
    <w:abstractNumId w:val="10"/>
  </w:num>
  <w:num w:numId="17">
    <w:abstractNumId w:val="9"/>
  </w:num>
  <w:num w:numId="18">
    <w:abstractNumId w:val="25"/>
  </w:num>
  <w:num w:numId="19">
    <w:abstractNumId w:val="8"/>
  </w:num>
  <w:num w:numId="20">
    <w:abstractNumId w:val="13"/>
  </w:num>
  <w:num w:numId="21">
    <w:abstractNumId w:val="19"/>
  </w:num>
  <w:num w:numId="22">
    <w:abstractNumId w:val="21"/>
  </w:num>
  <w:num w:numId="23">
    <w:abstractNumId w:val="28"/>
  </w:num>
  <w:num w:numId="24">
    <w:abstractNumId w:val="3"/>
  </w:num>
  <w:num w:numId="25">
    <w:abstractNumId w:val="12"/>
  </w:num>
  <w:num w:numId="26">
    <w:abstractNumId w:val="24"/>
  </w:num>
  <w:num w:numId="27">
    <w:abstractNumId w:val="23"/>
  </w:num>
  <w:num w:numId="28">
    <w:abstractNumId w:val="0"/>
  </w:num>
  <w:num w:numId="29">
    <w:abstractNumId w:val="23"/>
  </w:num>
  <w:num w:numId="30">
    <w:abstractNumId w:val="11"/>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03"/>
    <w:rsid w:val="00007DCA"/>
    <w:rsid w:val="00011D66"/>
    <w:rsid w:val="00021A88"/>
    <w:rsid w:val="00023F51"/>
    <w:rsid w:val="000318C9"/>
    <w:rsid w:val="00040912"/>
    <w:rsid w:val="00055C60"/>
    <w:rsid w:val="0006384D"/>
    <w:rsid w:val="000652D3"/>
    <w:rsid w:val="00070D41"/>
    <w:rsid w:val="0007326E"/>
    <w:rsid w:val="0008101A"/>
    <w:rsid w:val="00090BFA"/>
    <w:rsid w:val="00091322"/>
    <w:rsid w:val="00091580"/>
    <w:rsid w:val="000A13A4"/>
    <w:rsid w:val="000A7F3D"/>
    <w:rsid w:val="000B7131"/>
    <w:rsid w:val="000C2286"/>
    <w:rsid w:val="000C545D"/>
    <w:rsid w:val="000C6563"/>
    <w:rsid w:val="000D1A51"/>
    <w:rsid w:val="000E437D"/>
    <w:rsid w:val="000E6660"/>
    <w:rsid w:val="000F2A6E"/>
    <w:rsid w:val="0010640B"/>
    <w:rsid w:val="00111E38"/>
    <w:rsid w:val="0012007F"/>
    <w:rsid w:val="00136850"/>
    <w:rsid w:val="00140FBE"/>
    <w:rsid w:val="001413AA"/>
    <w:rsid w:val="00151A6E"/>
    <w:rsid w:val="00155B53"/>
    <w:rsid w:val="00165D38"/>
    <w:rsid w:val="0017222D"/>
    <w:rsid w:val="00176FCE"/>
    <w:rsid w:val="00186FDF"/>
    <w:rsid w:val="001912F4"/>
    <w:rsid w:val="001A22F1"/>
    <w:rsid w:val="001B0531"/>
    <w:rsid w:val="001B1CBF"/>
    <w:rsid w:val="001B3473"/>
    <w:rsid w:val="001B51C6"/>
    <w:rsid w:val="001C15E3"/>
    <w:rsid w:val="001D2D29"/>
    <w:rsid w:val="001D5367"/>
    <w:rsid w:val="001F1893"/>
    <w:rsid w:val="00201A08"/>
    <w:rsid w:val="00202AEB"/>
    <w:rsid w:val="00205116"/>
    <w:rsid w:val="00223843"/>
    <w:rsid w:val="0022481C"/>
    <w:rsid w:val="0022749C"/>
    <w:rsid w:val="00230244"/>
    <w:rsid w:val="00233F3C"/>
    <w:rsid w:val="00235039"/>
    <w:rsid w:val="002418E6"/>
    <w:rsid w:val="002530DF"/>
    <w:rsid w:val="00271A94"/>
    <w:rsid w:val="00271E3A"/>
    <w:rsid w:val="00273137"/>
    <w:rsid w:val="002937FD"/>
    <w:rsid w:val="00294B19"/>
    <w:rsid w:val="002C7C14"/>
    <w:rsid w:val="002D7C50"/>
    <w:rsid w:val="002E0988"/>
    <w:rsid w:val="002E4BE5"/>
    <w:rsid w:val="002F3ED7"/>
    <w:rsid w:val="00306820"/>
    <w:rsid w:val="00307872"/>
    <w:rsid w:val="003132C7"/>
    <w:rsid w:val="00324EE7"/>
    <w:rsid w:val="00327135"/>
    <w:rsid w:val="00332A0F"/>
    <w:rsid w:val="00333E13"/>
    <w:rsid w:val="003430B3"/>
    <w:rsid w:val="00347575"/>
    <w:rsid w:val="0035606F"/>
    <w:rsid w:val="00361064"/>
    <w:rsid w:val="003715AD"/>
    <w:rsid w:val="00376402"/>
    <w:rsid w:val="00381F7D"/>
    <w:rsid w:val="003901E3"/>
    <w:rsid w:val="00390FC6"/>
    <w:rsid w:val="003A4C7E"/>
    <w:rsid w:val="003B3ADB"/>
    <w:rsid w:val="003B6763"/>
    <w:rsid w:val="003D256C"/>
    <w:rsid w:val="003E0BE1"/>
    <w:rsid w:val="003E5FC4"/>
    <w:rsid w:val="003F4EE5"/>
    <w:rsid w:val="0040232D"/>
    <w:rsid w:val="00407A3B"/>
    <w:rsid w:val="00411E3E"/>
    <w:rsid w:val="0041356E"/>
    <w:rsid w:val="00422CF2"/>
    <w:rsid w:val="00435326"/>
    <w:rsid w:val="00440ED6"/>
    <w:rsid w:val="0044707C"/>
    <w:rsid w:val="004675EF"/>
    <w:rsid w:val="004730B6"/>
    <w:rsid w:val="0049205B"/>
    <w:rsid w:val="004A5BFC"/>
    <w:rsid w:val="004C0875"/>
    <w:rsid w:val="004C214E"/>
    <w:rsid w:val="004C65D5"/>
    <w:rsid w:val="004E08AE"/>
    <w:rsid w:val="004F388C"/>
    <w:rsid w:val="004F67C6"/>
    <w:rsid w:val="00503D50"/>
    <w:rsid w:val="00505751"/>
    <w:rsid w:val="00511C7F"/>
    <w:rsid w:val="00533329"/>
    <w:rsid w:val="0054205D"/>
    <w:rsid w:val="0055402E"/>
    <w:rsid w:val="0055526B"/>
    <w:rsid w:val="0055666D"/>
    <w:rsid w:val="00556797"/>
    <w:rsid w:val="005627A0"/>
    <w:rsid w:val="00564682"/>
    <w:rsid w:val="00577FE8"/>
    <w:rsid w:val="005B0B71"/>
    <w:rsid w:val="005C20DB"/>
    <w:rsid w:val="005C5EE3"/>
    <w:rsid w:val="005D2266"/>
    <w:rsid w:val="005D3AD2"/>
    <w:rsid w:val="005E7C49"/>
    <w:rsid w:val="005E7DEC"/>
    <w:rsid w:val="00601402"/>
    <w:rsid w:val="00602503"/>
    <w:rsid w:val="006118F1"/>
    <w:rsid w:val="00613C5F"/>
    <w:rsid w:val="0062525B"/>
    <w:rsid w:val="00625578"/>
    <w:rsid w:val="006315D4"/>
    <w:rsid w:val="00631BD6"/>
    <w:rsid w:val="006330C6"/>
    <w:rsid w:val="00634711"/>
    <w:rsid w:val="00643687"/>
    <w:rsid w:val="006478C8"/>
    <w:rsid w:val="00651CE9"/>
    <w:rsid w:val="00657826"/>
    <w:rsid w:val="00660479"/>
    <w:rsid w:val="006616BE"/>
    <w:rsid w:val="006644FC"/>
    <w:rsid w:val="00674DBB"/>
    <w:rsid w:val="006804F7"/>
    <w:rsid w:val="006826DD"/>
    <w:rsid w:val="00690D81"/>
    <w:rsid w:val="006A65C4"/>
    <w:rsid w:val="006A721C"/>
    <w:rsid w:val="006B00B7"/>
    <w:rsid w:val="006B4BB6"/>
    <w:rsid w:val="006B7303"/>
    <w:rsid w:val="006C1A3C"/>
    <w:rsid w:val="006C31EA"/>
    <w:rsid w:val="006C5D21"/>
    <w:rsid w:val="006D20F9"/>
    <w:rsid w:val="006D6C50"/>
    <w:rsid w:val="006E176D"/>
    <w:rsid w:val="006E73CC"/>
    <w:rsid w:val="007051B2"/>
    <w:rsid w:val="007165DD"/>
    <w:rsid w:val="007224B5"/>
    <w:rsid w:val="007231D1"/>
    <w:rsid w:val="00727988"/>
    <w:rsid w:val="00730FF2"/>
    <w:rsid w:val="00734FF5"/>
    <w:rsid w:val="007351E2"/>
    <w:rsid w:val="0073556F"/>
    <w:rsid w:val="007408F5"/>
    <w:rsid w:val="00742546"/>
    <w:rsid w:val="00747D1F"/>
    <w:rsid w:val="00755E91"/>
    <w:rsid w:val="00755FDC"/>
    <w:rsid w:val="00763AE6"/>
    <w:rsid w:val="0077532A"/>
    <w:rsid w:val="00776DBB"/>
    <w:rsid w:val="00777E04"/>
    <w:rsid w:val="00794464"/>
    <w:rsid w:val="00797633"/>
    <w:rsid w:val="007B0262"/>
    <w:rsid w:val="007B1700"/>
    <w:rsid w:val="007B1A4E"/>
    <w:rsid w:val="007B5583"/>
    <w:rsid w:val="007C3242"/>
    <w:rsid w:val="007C5ACC"/>
    <w:rsid w:val="007D7E64"/>
    <w:rsid w:val="007E3078"/>
    <w:rsid w:val="007E68DF"/>
    <w:rsid w:val="007F0F96"/>
    <w:rsid w:val="008037F8"/>
    <w:rsid w:val="008170BD"/>
    <w:rsid w:val="008264B3"/>
    <w:rsid w:val="008267E0"/>
    <w:rsid w:val="00836E5D"/>
    <w:rsid w:val="0084670A"/>
    <w:rsid w:val="0085356B"/>
    <w:rsid w:val="00862BFF"/>
    <w:rsid w:val="008837B1"/>
    <w:rsid w:val="00884123"/>
    <w:rsid w:val="008A3E57"/>
    <w:rsid w:val="008A4216"/>
    <w:rsid w:val="008B386B"/>
    <w:rsid w:val="008B5CBC"/>
    <w:rsid w:val="008C2CFE"/>
    <w:rsid w:val="008C2FA0"/>
    <w:rsid w:val="008C427B"/>
    <w:rsid w:val="008C4CCF"/>
    <w:rsid w:val="008C6FDC"/>
    <w:rsid w:val="008D3DD8"/>
    <w:rsid w:val="008D4E99"/>
    <w:rsid w:val="008D50DA"/>
    <w:rsid w:val="008D7D91"/>
    <w:rsid w:val="008E4E09"/>
    <w:rsid w:val="008F3847"/>
    <w:rsid w:val="009001E4"/>
    <w:rsid w:val="00901A67"/>
    <w:rsid w:val="00913977"/>
    <w:rsid w:val="009141C0"/>
    <w:rsid w:val="009236F1"/>
    <w:rsid w:val="0096187D"/>
    <w:rsid w:val="009831E9"/>
    <w:rsid w:val="009944DA"/>
    <w:rsid w:val="009A2E17"/>
    <w:rsid w:val="009A65CE"/>
    <w:rsid w:val="009B11F6"/>
    <w:rsid w:val="009B6B30"/>
    <w:rsid w:val="009C7A52"/>
    <w:rsid w:val="009F37D7"/>
    <w:rsid w:val="00A01969"/>
    <w:rsid w:val="00A102F7"/>
    <w:rsid w:val="00A168D2"/>
    <w:rsid w:val="00A20105"/>
    <w:rsid w:val="00A23FC1"/>
    <w:rsid w:val="00A30E3E"/>
    <w:rsid w:val="00A3786B"/>
    <w:rsid w:val="00A41BF0"/>
    <w:rsid w:val="00A42047"/>
    <w:rsid w:val="00A447E6"/>
    <w:rsid w:val="00A530DE"/>
    <w:rsid w:val="00A54D34"/>
    <w:rsid w:val="00A57438"/>
    <w:rsid w:val="00A60E7E"/>
    <w:rsid w:val="00A72874"/>
    <w:rsid w:val="00A819A7"/>
    <w:rsid w:val="00A85D22"/>
    <w:rsid w:val="00A85FF4"/>
    <w:rsid w:val="00A86D4A"/>
    <w:rsid w:val="00A918E2"/>
    <w:rsid w:val="00AB0A4B"/>
    <w:rsid w:val="00AB37EB"/>
    <w:rsid w:val="00AB69BE"/>
    <w:rsid w:val="00AC16B5"/>
    <w:rsid w:val="00AC4E23"/>
    <w:rsid w:val="00AD0157"/>
    <w:rsid w:val="00AD09F5"/>
    <w:rsid w:val="00AD0CB2"/>
    <w:rsid w:val="00AD2972"/>
    <w:rsid w:val="00AD34AF"/>
    <w:rsid w:val="00AE31E5"/>
    <w:rsid w:val="00AE3373"/>
    <w:rsid w:val="00B1657C"/>
    <w:rsid w:val="00B16C2B"/>
    <w:rsid w:val="00B200A1"/>
    <w:rsid w:val="00B41001"/>
    <w:rsid w:val="00B43CA8"/>
    <w:rsid w:val="00B471D9"/>
    <w:rsid w:val="00B56A42"/>
    <w:rsid w:val="00B6349D"/>
    <w:rsid w:val="00B65745"/>
    <w:rsid w:val="00B70637"/>
    <w:rsid w:val="00B876B4"/>
    <w:rsid w:val="00BA09C2"/>
    <w:rsid w:val="00BA6537"/>
    <w:rsid w:val="00BC2C45"/>
    <w:rsid w:val="00BD111C"/>
    <w:rsid w:val="00BE54E0"/>
    <w:rsid w:val="00C037B6"/>
    <w:rsid w:val="00C04017"/>
    <w:rsid w:val="00C055C5"/>
    <w:rsid w:val="00C14137"/>
    <w:rsid w:val="00C14BF1"/>
    <w:rsid w:val="00C50FBD"/>
    <w:rsid w:val="00C54EF3"/>
    <w:rsid w:val="00C60270"/>
    <w:rsid w:val="00C640E3"/>
    <w:rsid w:val="00C645D2"/>
    <w:rsid w:val="00C741E9"/>
    <w:rsid w:val="00C818B8"/>
    <w:rsid w:val="00C94020"/>
    <w:rsid w:val="00C953AD"/>
    <w:rsid w:val="00CA1E00"/>
    <w:rsid w:val="00CA48A9"/>
    <w:rsid w:val="00CB03D4"/>
    <w:rsid w:val="00CB7BF0"/>
    <w:rsid w:val="00CC1B69"/>
    <w:rsid w:val="00CD4D77"/>
    <w:rsid w:val="00CE0E68"/>
    <w:rsid w:val="00CE1981"/>
    <w:rsid w:val="00CF1CD6"/>
    <w:rsid w:val="00CF444A"/>
    <w:rsid w:val="00D02431"/>
    <w:rsid w:val="00D04B26"/>
    <w:rsid w:val="00D053D9"/>
    <w:rsid w:val="00D05C8F"/>
    <w:rsid w:val="00D1264F"/>
    <w:rsid w:val="00D1265C"/>
    <w:rsid w:val="00D3157E"/>
    <w:rsid w:val="00D37594"/>
    <w:rsid w:val="00D46441"/>
    <w:rsid w:val="00D518C5"/>
    <w:rsid w:val="00D52EDC"/>
    <w:rsid w:val="00D5388C"/>
    <w:rsid w:val="00D5686A"/>
    <w:rsid w:val="00D56BD4"/>
    <w:rsid w:val="00D577A1"/>
    <w:rsid w:val="00D64423"/>
    <w:rsid w:val="00D728ED"/>
    <w:rsid w:val="00D76D57"/>
    <w:rsid w:val="00D82A74"/>
    <w:rsid w:val="00D91B3E"/>
    <w:rsid w:val="00DA3F5C"/>
    <w:rsid w:val="00DB313E"/>
    <w:rsid w:val="00DB51D2"/>
    <w:rsid w:val="00DB5502"/>
    <w:rsid w:val="00DB6A55"/>
    <w:rsid w:val="00DC6456"/>
    <w:rsid w:val="00DC713D"/>
    <w:rsid w:val="00DD1966"/>
    <w:rsid w:val="00DD2CA6"/>
    <w:rsid w:val="00DD6D26"/>
    <w:rsid w:val="00DD6F6B"/>
    <w:rsid w:val="00DE264B"/>
    <w:rsid w:val="00DE2D15"/>
    <w:rsid w:val="00DE388E"/>
    <w:rsid w:val="00DF07FE"/>
    <w:rsid w:val="00DF12A1"/>
    <w:rsid w:val="00E272B6"/>
    <w:rsid w:val="00E30BDE"/>
    <w:rsid w:val="00E3447D"/>
    <w:rsid w:val="00E34AB8"/>
    <w:rsid w:val="00E401A1"/>
    <w:rsid w:val="00E43A5D"/>
    <w:rsid w:val="00E51857"/>
    <w:rsid w:val="00E57676"/>
    <w:rsid w:val="00E85DFF"/>
    <w:rsid w:val="00E96A43"/>
    <w:rsid w:val="00EA46D8"/>
    <w:rsid w:val="00EA6CE1"/>
    <w:rsid w:val="00EB136B"/>
    <w:rsid w:val="00EB3D73"/>
    <w:rsid w:val="00EB68C1"/>
    <w:rsid w:val="00EC2233"/>
    <w:rsid w:val="00ED091A"/>
    <w:rsid w:val="00ED1888"/>
    <w:rsid w:val="00EE0E6D"/>
    <w:rsid w:val="00EE1F16"/>
    <w:rsid w:val="00F03667"/>
    <w:rsid w:val="00F25833"/>
    <w:rsid w:val="00F3629D"/>
    <w:rsid w:val="00F36548"/>
    <w:rsid w:val="00F523DD"/>
    <w:rsid w:val="00F66175"/>
    <w:rsid w:val="00F67AAB"/>
    <w:rsid w:val="00F8387A"/>
    <w:rsid w:val="00F930B8"/>
    <w:rsid w:val="00F96581"/>
    <w:rsid w:val="00FA4292"/>
    <w:rsid w:val="00FB5E52"/>
    <w:rsid w:val="00FC70C2"/>
    <w:rsid w:val="00FE1E1C"/>
    <w:rsid w:val="00FE2AD3"/>
    <w:rsid w:val="00FE7789"/>
    <w:rsid w:val="00FF05B9"/>
    <w:rsid w:val="00FF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2B16"/>
  <w15:docId w15:val="{5C0E269E-F40C-47AD-B99C-E545577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D7C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2937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F3D"/>
    <w:pPr>
      <w:tabs>
        <w:tab w:val="center" w:pos="4844"/>
        <w:tab w:val="right" w:pos="9689"/>
      </w:tabs>
      <w:spacing w:after="0" w:line="240" w:lineRule="auto"/>
    </w:pPr>
  </w:style>
  <w:style w:type="character" w:customStyle="1" w:styleId="HeaderChar">
    <w:name w:val="Header Char"/>
    <w:basedOn w:val="DefaultParagraphFont"/>
    <w:link w:val="Header"/>
    <w:uiPriority w:val="99"/>
    <w:rsid w:val="000A7F3D"/>
  </w:style>
  <w:style w:type="paragraph" w:styleId="Footer">
    <w:name w:val="footer"/>
    <w:basedOn w:val="Normal"/>
    <w:link w:val="FooterChar"/>
    <w:uiPriority w:val="99"/>
    <w:unhideWhenUsed/>
    <w:rsid w:val="000A7F3D"/>
    <w:pPr>
      <w:tabs>
        <w:tab w:val="center" w:pos="4844"/>
        <w:tab w:val="right" w:pos="9689"/>
      </w:tabs>
      <w:spacing w:after="0" w:line="240" w:lineRule="auto"/>
    </w:pPr>
  </w:style>
  <w:style w:type="character" w:customStyle="1" w:styleId="FooterChar">
    <w:name w:val="Footer Char"/>
    <w:basedOn w:val="DefaultParagraphFont"/>
    <w:link w:val="Footer"/>
    <w:uiPriority w:val="99"/>
    <w:rsid w:val="000A7F3D"/>
  </w:style>
  <w:style w:type="paragraph" w:styleId="BalloonText">
    <w:name w:val="Balloon Text"/>
    <w:basedOn w:val="Normal"/>
    <w:link w:val="BalloonTextChar"/>
    <w:uiPriority w:val="99"/>
    <w:semiHidden/>
    <w:unhideWhenUsed/>
    <w:rsid w:val="008D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DA"/>
    <w:rPr>
      <w:rFonts w:ascii="Tahoma" w:hAnsi="Tahoma" w:cs="Tahoma"/>
      <w:sz w:val="16"/>
      <w:szCs w:val="16"/>
    </w:rPr>
  </w:style>
  <w:style w:type="paragraph" w:customStyle="1" w:styleId="Header1">
    <w:name w:val="Header1"/>
    <w:basedOn w:val="Header"/>
    <w:link w:val="HeaderTegn"/>
    <w:rsid w:val="00AB37EB"/>
    <w:pPr>
      <w:tabs>
        <w:tab w:val="clear" w:pos="4844"/>
        <w:tab w:val="clear" w:pos="9689"/>
      </w:tabs>
      <w:overflowPunct w:val="0"/>
      <w:autoSpaceDE w:val="0"/>
      <w:autoSpaceDN w:val="0"/>
      <w:adjustRightInd w:val="0"/>
      <w:spacing w:before="120"/>
      <w:jc w:val="center"/>
      <w:textAlignment w:val="baseline"/>
    </w:pPr>
    <w:rPr>
      <w:rFonts w:ascii="Arial" w:eastAsia="Times New Roman" w:hAnsi="Arial" w:cs="Times New Roman"/>
      <w:sz w:val="18"/>
      <w:szCs w:val="20"/>
      <w:lang w:eastAsia="da-DK"/>
    </w:rPr>
  </w:style>
  <w:style w:type="character" w:customStyle="1" w:styleId="HeaderTegn">
    <w:name w:val="Header Tegn"/>
    <w:link w:val="Header1"/>
    <w:rsid w:val="00AB37EB"/>
    <w:rPr>
      <w:rFonts w:ascii="Arial" w:eastAsia="Times New Roman" w:hAnsi="Arial" w:cs="Times New Roman"/>
      <w:sz w:val="18"/>
      <w:szCs w:val="20"/>
      <w:lang w:val="en-GB" w:eastAsia="da-DK"/>
    </w:rPr>
  </w:style>
  <w:style w:type="table" w:styleId="TableGrid">
    <w:name w:val="Table Grid"/>
    <w:basedOn w:val="TableNormal"/>
    <w:uiPriority w:val="59"/>
    <w:rsid w:val="00AB37E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37EB"/>
    <w:pPr>
      <w:spacing w:after="0" w:line="240" w:lineRule="auto"/>
    </w:pPr>
  </w:style>
  <w:style w:type="paragraph" w:styleId="ListParagraph">
    <w:name w:val="List Paragraph"/>
    <w:aliases w:val="Bullet Points,Liste Paragraf,Citation List"/>
    <w:basedOn w:val="Normal"/>
    <w:link w:val="ListParagraphChar"/>
    <w:uiPriority w:val="34"/>
    <w:qFormat/>
    <w:rsid w:val="00613C5F"/>
    <w:pPr>
      <w:ind w:left="720"/>
      <w:contextualSpacing/>
    </w:pPr>
  </w:style>
  <w:style w:type="character" w:customStyle="1" w:styleId="hps">
    <w:name w:val="hps"/>
    <w:basedOn w:val="DefaultParagraphFont"/>
    <w:rsid w:val="007051B2"/>
  </w:style>
  <w:style w:type="character" w:customStyle="1" w:styleId="Heading1Char">
    <w:name w:val="Heading 1 Char"/>
    <w:basedOn w:val="DefaultParagraphFont"/>
    <w:link w:val="Heading1"/>
    <w:uiPriority w:val="9"/>
    <w:rsid w:val="002D7C5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2937FD"/>
    <w:rPr>
      <w:rFonts w:asciiTheme="majorHAnsi" w:eastAsiaTheme="majorEastAsia" w:hAnsiTheme="majorHAnsi" w:cstheme="majorBidi"/>
      <w:b/>
      <w:bCs/>
      <w:i/>
      <w:iCs/>
      <w:color w:val="4F81BD" w:themeColor="accent1"/>
    </w:rPr>
  </w:style>
  <w:style w:type="paragraph" w:styleId="FootnoteText">
    <w:name w:val="footnote text"/>
    <w:aliases w:val="Footnote Text Char Char,Char,Fußnote,Podrozdział,Fußnotentextf"/>
    <w:basedOn w:val="Normal"/>
    <w:link w:val="FootnoteTextChar"/>
    <w:uiPriority w:val="99"/>
    <w:qFormat/>
    <w:rsid w:val="00271E3A"/>
    <w:pPr>
      <w:spacing w:after="12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Char Char,Fußnote Char,Podrozdział Char,Fußnotentextf Char"/>
    <w:basedOn w:val="DefaultParagraphFont"/>
    <w:link w:val="FootnoteText"/>
    <w:uiPriority w:val="99"/>
    <w:rsid w:val="00271E3A"/>
    <w:rPr>
      <w:rFonts w:ascii="Arial" w:eastAsia="Times New Roman" w:hAnsi="Arial" w:cs="Times New Roman"/>
      <w:sz w:val="20"/>
      <w:szCs w:val="20"/>
      <w:lang w:val="en-GB" w:eastAsia="en-GB"/>
    </w:rPr>
  </w:style>
  <w:style w:type="character" w:styleId="FootnoteReference">
    <w:name w:val="footnote reference"/>
    <w:aliases w:val=" Char Char1, BVI fnr,BVI fnr, BVI fnr Car Car,BVI fnr Car, BVI fnr Car Car Car Car, BVI fnr Car Car Car Car Char, BVI fnr Char Char,BVI fnr Char Char, BVI fnr Car Car Char Char,BVI fnr Car Char Char, BVI fnr Car Car Car Car Char Char"/>
    <w:link w:val="Char2"/>
    <w:uiPriority w:val="99"/>
    <w:qFormat/>
    <w:rsid w:val="00271E3A"/>
    <w:rPr>
      <w:rFonts w:ascii="TimesNewRomanPS" w:hAnsi="TimesNewRomanPS"/>
      <w:position w:val="6"/>
      <w:sz w:val="16"/>
    </w:rPr>
  </w:style>
  <w:style w:type="paragraph" w:styleId="NormalWeb">
    <w:name w:val="Normal (Web)"/>
    <w:basedOn w:val="Normal"/>
    <w:rsid w:val="00271E3A"/>
    <w:pPr>
      <w:spacing w:before="60" w:after="60" w:line="240" w:lineRule="auto"/>
    </w:pPr>
    <w:rPr>
      <w:rFonts w:ascii="Times New Roman" w:eastAsia="Times New Roman" w:hAnsi="Times New Roman" w:cs="Times New Roman"/>
      <w:sz w:val="20"/>
      <w:szCs w:val="20"/>
      <w:lang w:eastAsia="en-GB"/>
    </w:rPr>
  </w:style>
  <w:style w:type="paragraph" w:styleId="ListBullet">
    <w:name w:val="List Bullet"/>
    <w:basedOn w:val="Normal"/>
    <w:rsid w:val="00F930B8"/>
    <w:pPr>
      <w:numPr>
        <w:numId w:val="13"/>
      </w:num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aliases w:val="Bullet Points Char,Liste Paragraf Char,Citation List Char"/>
    <w:link w:val="ListParagraph"/>
    <w:uiPriority w:val="34"/>
    <w:locked/>
    <w:rsid w:val="00D5686A"/>
  </w:style>
  <w:style w:type="paragraph" w:customStyle="1" w:styleId="Char2">
    <w:name w:val="Char2"/>
    <w:basedOn w:val="Normal"/>
    <w:link w:val="FootnoteReference"/>
    <w:uiPriority w:val="99"/>
    <w:rsid w:val="00A30E3E"/>
    <w:pPr>
      <w:spacing w:after="160" w:line="240" w:lineRule="exact"/>
    </w:pPr>
    <w:rPr>
      <w:rFonts w:ascii="TimesNewRomanPS" w:hAnsi="TimesNewRomanPS"/>
      <w:position w:val="6"/>
      <w:sz w:val="16"/>
    </w:rPr>
  </w:style>
  <w:style w:type="character" w:styleId="Hyperlink">
    <w:name w:val="Hyperlink"/>
    <w:basedOn w:val="DefaultParagraphFont"/>
    <w:uiPriority w:val="99"/>
    <w:rsid w:val="00D1264F"/>
    <w:rPr>
      <w:color w:val="0000FF"/>
      <w:u w:val="single"/>
    </w:rPr>
  </w:style>
  <w:style w:type="character" w:styleId="PageNumber">
    <w:name w:val="page number"/>
    <w:basedOn w:val="DefaultParagraphFont"/>
    <w:uiPriority w:val="99"/>
    <w:semiHidden/>
    <w:unhideWhenUsed/>
    <w:rsid w:val="00D1265C"/>
  </w:style>
  <w:style w:type="character" w:customStyle="1" w:styleId="apple-converted-space">
    <w:name w:val="apple-converted-space"/>
    <w:basedOn w:val="DefaultParagraphFont"/>
    <w:rsid w:val="00EE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8431">
      <w:bodyDiv w:val="1"/>
      <w:marLeft w:val="0"/>
      <w:marRight w:val="0"/>
      <w:marTop w:val="0"/>
      <w:marBottom w:val="0"/>
      <w:divBdr>
        <w:top w:val="none" w:sz="0" w:space="0" w:color="auto"/>
        <w:left w:val="none" w:sz="0" w:space="0" w:color="auto"/>
        <w:bottom w:val="none" w:sz="0" w:space="0" w:color="auto"/>
        <w:right w:val="none" w:sz="0" w:space="0" w:color="auto"/>
      </w:divBdr>
    </w:div>
    <w:div w:id="325935162">
      <w:bodyDiv w:val="1"/>
      <w:marLeft w:val="0"/>
      <w:marRight w:val="0"/>
      <w:marTop w:val="0"/>
      <w:marBottom w:val="0"/>
      <w:divBdr>
        <w:top w:val="none" w:sz="0" w:space="0" w:color="auto"/>
        <w:left w:val="none" w:sz="0" w:space="0" w:color="auto"/>
        <w:bottom w:val="none" w:sz="0" w:space="0" w:color="auto"/>
        <w:right w:val="none" w:sz="0" w:space="0" w:color="auto"/>
      </w:divBdr>
    </w:div>
    <w:div w:id="449983003">
      <w:bodyDiv w:val="1"/>
      <w:marLeft w:val="0"/>
      <w:marRight w:val="0"/>
      <w:marTop w:val="0"/>
      <w:marBottom w:val="0"/>
      <w:divBdr>
        <w:top w:val="none" w:sz="0" w:space="0" w:color="auto"/>
        <w:left w:val="none" w:sz="0" w:space="0" w:color="auto"/>
        <w:bottom w:val="none" w:sz="0" w:space="0" w:color="auto"/>
        <w:right w:val="none" w:sz="0" w:space="0" w:color="auto"/>
      </w:divBdr>
    </w:div>
    <w:div w:id="585965136">
      <w:bodyDiv w:val="1"/>
      <w:marLeft w:val="0"/>
      <w:marRight w:val="0"/>
      <w:marTop w:val="0"/>
      <w:marBottom w:val="0"/>
      <w:divBdr>
        <w:top w:val="none" w:sz="0" w:space="0" w:color="auto"/>
        <w:left w:val="none" w:sz="0" w:space="0" w:color="auto"/>
        <w:bottom w:val="none" w:sz="0" w:space="0" w:color="auto"/>
        <w:right w:val="none" w:sz="0" w:space="0" w:color="auto"/>
      </w:divBdr>
    </w:div>
    <w:div w:id="1356734362">
      <w:bodyDiv w:val="1"/>
      <w:marLeft w:val="0"/>
      <w:marRight w:val="0"/>
      <w:marTop w:val="0"/>
      <w:marBottom w:val="0"/>
      <w:divBdr>
        <w:top w:val="none" w:sz="0" w:space="0" w:color="auto"/>
        <w:left w:val="none" w:sz="0" w:space="0" w:color="auto"/>
        <w:bottom w:val="none" w:sz="0" w:space="0" w:color="auto"/>
        <w:right w:val="none" w:sz="0" w:space="0" w:color="auto"/>
      </w:divBdr>
    </w:div>
    <w:div w:id="1450397085">
      <w:bodyDiv w:val="1"/>
      <w:marLeft w:val="0"/>
      <w:marRight w:val="0"/>
      <w:marTop w:val="0"/>
      <w:marBottom w:val="0"/>
      <w:divBdr>
        <w:top w:val="none" w:sz="0" w:space="0" w:color="auto"/>
        <w:left w:val="none" w:sz="0" w:space="0" w:color="auto"/>
        <w:bottom w:val="none" w:sz="0" w:space="0" w:color="auto"/>
        <w:right w:val="none" w:sz="0" w:space="0" w:color="auto"/>
      </w:divBdr>
    </w:div>
    <w:div w:id="1483350349">
      <w:bodyDiv w:val="1"/>
      <w:marLeft w:val="0"/>
      <w:marRight w:val="0"/>
      <w:marTop w:val="0"/>
      <w:marBottom w:val="0"/>
      <w:divBdr>
        <w:top w:val="none" w:sz="0" w:space="0" w:color="auto"/>
        <w:left w:val="none" w:sz="0" w:space="0" w:color="auto"/>
        <w:bottom w:val="none" w:sz="0" w:space="0" w:color="auto"/>
        <w:right w:val="none" w:sz="0" w:space="0" w:color="auto"/>
      </w:divBdr>
    </w:div>
    <w:div w:id="1529219853">
      <w:bodyDiv w:val="1"/>
      <w:marLeft w:val="0"/>
      <w:marRight w:val="0"/>
      <w:marTop w:val="0"/>
      <w:marBottom w:val="0"/>
      <w:divBdr>
        <w:top w:val="none" w:sz="0" w:space="0" w:color="auto"/>
        <w:left w:val="none" w:sz="0" w:space="0" w:color="auto"/>
        <w:bottom w:val="none" w:sz="0" w:space="0" w:color="auto"/>
        <w:right w:val="none" w:sz="0" w:space="0" w:color="auto"/>
      </w:divBdr>
    </w:div>
    <w:div w:id="19658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9051</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Arife YILMAZ - innoCentric</dc:creator>
  <cp:lastModifiedBy>Windows User</cp:lastModifiedBy>
  <cp:revision>3</cp:revision>
  <dcterms:created xsi:type="dcterms:W3CDTF">2020-07-07T10:13:00Z</dcterms:created>
  <dcterms:modified xsi:type="dcterms:W3CDTF">2020-07-07T12:43:00Z</dcterms:modified>
</cp:coreProperties>
</file>