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7" w:rsidRPr="00620027" w:rsidRDefault="00184CBB">
      <w:pPr>
        <w:jc w:val="center"/>
        <w:rPr>
          <w:rStyle w:val="Strong"/>
          <w:noProof/>
          <w:sz w:val="28"/>
          <w:szCs w:val="28"/>
          <w:lang w:val="hr-HR"/>
        </w:rPr>
      </w:pPr>
      <w:r w:rsidRPr="00620027">
        <w:rPr>
          <w:rStyle w:val="Strong"/>
          <w:noProof/>
          <w:sz w:val="28"/>
          <w:szCs w:val="28"/>
          <w:lang w:val="hr-HR"/>
        </w:rPr>
        <w:t>OTKAZIVANJE</w:t>
      </w:r>
    </w:p>
    <w:p w:rsidR="00B448FA" w:rsidRPr="00620027" w:rsidRDefault="00184CBB" w:rsidP="008A3F4C">
      <w:pPr>
        <w:jc w:val="center"/>
        <w:rPr>
          <w:rStyle w:val="Strong"/>
          <w:noProof/>
          <w:sz w:val="28"/>
          <w:szCs w:val="28"/>
          <w:lang w:val="hr-HR"/>
        </w:rPr>
      </w:pPr>
      <w:r w:rsidRPr="00620027">
        <w:rPr>
          <w:rStyle w:val="Strong"/>
          <w:noProof/>
          <w:sz w:val="28"/>
          <w:szCs w:val="28"/>
          <w:lang w:val="hr-HR"/>
        </w:rPr>
        <w:t>POSTUPKA TENDERA ZA USLUGE</w:t>
      </w:r>
    </w:p>
    <w:p w:rsidR="00496969" w:rsidRPr="00620027" w:rsidRDefault="00496969" w:rsidP="00184CBB">
      <w:pPr>
        <w:outlineLvl w:val="0"/>
        <w:rPr>
          <w:rStyle w:val="Strong"/>
          <w:noProof/>
          <w:sz w:val="22"/>
          <w:szCs w:val="22"/>
          <w:lang w:val="hr-HR"/>
        </w:rPr>
      </w:pPr>
    </w:p>
    <w:p w:rsidR="00B448FA" w:rsidRPr="00620027" w:rsidRDefault="00B448FA">
      <w:pPr>
        <w:ind w:left="851" w:hanging="567"/>
        <w:outlineLvl w:val="0"/>
        <w:rPr>
          <w:rStyle w:val="Strong"/>
          <w:noProof/>
          <w:sz w:val="22"/>
          <w:szCs w:val="22"/>
          <w:lang w:val="hr-HR"/>
        </w:rPr>
      </w:pPr>
      <w:r w:rsidRPr="00620027">
        <w:rPr>
          <w:rStyle w:val="Strong"/>
          <w:noProof/>
          <w:sz w:val="22"/>
          <w:szCs w:val="22"/>
          <w:lang w:val="hr-HR"/>
        </w:rPr>
        <w:t>1.</w:t>
      </w:r>
      <w:r w:rsidRPr="00620027">
        <w:rPr>
          <w:rStyle w:val="Strong"/>
          <w:noProof/>
          <w:sz w:val="22"/>
          <w:szCs w:val="22"/>
          <w:lang w:val="hr-HR"/>
        </w:rPr>
        <w:tab/>
      </w:r>
      <w:r w:rsidR="00184CBB" w:rsidRPr="00620027">
        <w:rPr>
          <w:rStyle w:val="Strong"/>
          <w:noProof/>
          <w:sz w:val="22"/>
          <w:szCs w:val="22"/>
          <w:lang w:val="hr-HR"/>
        </w:rPr>
        <w:t>Referenca objave</w:t>
      </w:r>
    </w:p>
    <w:p w:rsidR="00B448FA" w:rsidRPr="00620027" w:rsidRDefault="00184CBB">
      <w:pPr>
        <w:pStyle w:val="Blockquote"/>
        <w:ind w:left="284"/>
        <w:rPr>
          <w:noProof/>
          <w:sz w:val="22"/>
          <w:szCs w:val="22"/>
          <w:lang w:val="hr-HR"/>
        </w:rPr>
      </w:pPr>
      <w:r w:rsidRPr="00620027">
        <w:rPr>
          <w:noProof/>
          <w:sz w:val="22"/>
          <w:szCs w:val="22"/>
          <w:lang w:val="hr-HR"/>
        </w:rPr>
        <w:t>IPA/2019/163226/4/TD/2</w:t>
      </w:r>
    </w:p>
    <w:p w:rsidR="00B448FA" w:rsidRPr="00620027" w:rsidRDefault="00B448FA">
      <w:pPr>
        <w:ind w:left="851" w:hanging="567"/>
        <w:outlineLvl w:val="0"/>
        <w:rPr>
          <w:rStyle w:val="Strong"/>
          <w:noProof/>
          <w:sz w:val="22"/>
          <w:szCs w:val="22"/>
          <w:lang w:val="hr-HR"/>
        </w:rPr>
      </w:pPr>
      <w:r w:rsidRPr="00620027">
        <w:rPr>
          <w:rStyle w:val="Strong"/>
          <w:noProof/>
          <w:sz w:val="22"/>
          <w:szCs w:val="22"/>
          <w:lang w:val="hr-HR"/>
        </w:rPr>
        <w:t>2.</w:t>
      </w:r>
      <w:r w:rsidRPr="00620027">
        <w:rPr>
          <w:rStyle w:val="Strong"/>
          <w:noProof/>
          <w:sz w:val="22"/>
          <w:szCs w:val="22"/>
          <w:lang w:val="hr-HR"/>
        </w:rPr>
        <w:tab/>
      </w:r>
      <w:r w:rsidR="00184CBB" w:rsidRPr="00620027">
        <w:rPr>
          <w:rStyle w:val="Strong"/>
          <w:noProof/>
          <w:sz w:val="22"/>
          <w:szCs w:val="22"/>
          <w:lang w:val="hr-HR"/>
        </w:rPr>
        <w:t>Datum objave</w:t>
      </w:r>
      <w:r w:rsidR="00653297">
        <w:rPr>
          <w:rStyle w:val="Strong"/>
          <w:noProof/>
          <w:sz w:val="22"/>
          <w:szCs w:val="22"/>
          <w:lang w:val="hr-HR"/>
        </w:rPr>
        <w:t xml:space="preserve"> tendera </w:t>
      </w:r>
    </w:p>
    <w:p w:rsidR="00B448FA" w:rsidRPr="00620027" w:rsidRDefault="00184CBB">
      <w:pPr>
        <w:pStyle w:val="Blockquote"/>
        <w:ind w:left="284"/>
        <w:rPr>
          <w:noProof/>
          <w:sz w:val="22"/>
          <w:szCs w:val="22"/>
          <w:lang w:val="hr-HR"/>
        </w:rPr>
      </w:pPr>
      <w:r w:rsidRPr="00620027">
        <w:rPr>
          <w:noProof/>
          <w:sz w:val="22"/>
          <w:szCs w:val="22"/>
          <w:lang w:val="hr-HR"/>
        </w:rPr>
        <w:t>01.07.2020.</w:t>
      </w:r>
    </w:p>
    <w:p w:rsidR="00B448FA" w:rsidRPr="00620027" w:rsidRDefault="00B448FA">
      <w:pPr>
        <w:ind w:left="851" w:hanging="567"/>
        <w:outlineLvl w:val="0"/>
        <w:rPr>
          <w:rStyle w:val="Strong"/>
          <w:noProof/>
          <w:sz w:val="22"/>
          <w:szCs w:val="22"/>
          <w:lang w:val="hr-HR"/>
        </w:rPr>
      </w:pPr>
      <w:r w:rsidRPr="00620027">
        <w:rPr>
          <w:rStyle w:val="Strong"/>
          <w:noProof/>
          <w:sz w:val="22"/>
          <w:szCs w:val="22"/>
          <w:lang w:val="hr-HR"/>
        </w:rPr>
        <w:t>3.</w:t>
      </w:r>
      <w:r w:rsidRPr="00620027">
        <w:rPr>
          <w:rStyle w:val="Strong"/>
          <w:noProof/>
          <w:sz w:val="22"/>
          <w:szCs w:val="22"/>
          <w:lang w:val="hr-HR"/>
        </w:rPr>
        <w:tab/>
      </w:r>
      <w:r w:rsidR="00184CBB" w:rsidRPr="00620027">
        <w:rPr>
          <w:rStyle w:val="Strong"/>
          <w:noProof/>
          <w:sz w:val="22"/>
          <w:szCs w:val="22"/>
          <w:lang w:val="hr-HR"/>
        </w:rPr>
        <w:t>Naslov programa</w:t>
      </w:r>
    </w:p>
    <w:p w:rsidR="00B448FA" w:rsidRPr="00620027" w:rsidRDefault="00184CBB">
      <w:pPr>
        <w:pStyle w:val="Blockquote"/>
        <w:ind w:left="284"/>
        <w:rPr>
          <w:noProof/>
          <w:sz w:val="22"/>
          <w:szCs w:val="22"/>
          <w:lang w:val="hr-HR"/>
        </w:rPr>
      </w:pPr>
      <w:r w:rsidRPr="00620027">
        <w:rPr>
          <w:rStyle w:val="Emphasis"/>
          <w:i w:val="0"/>
          <w:noProof/>
          <w:sz w:val="22"/>
          <w:szCs w:val="22"/>
          <w:lang w:val="hr-HR"/>
        </w:rPr>
        <w:t>Sistemska transparentnost u izbornom procesu (STEP</w:t>
      </w:r>
      <w:r w:rsidR="00620027">
        <w:rPr>
          <w:rStyle w:val="Emphasis"/>
          <w:i w:val="0"/>
          <w:noProof/>
          <w:sz w:val="22"/>
          <w:szCs w:val="22"/>
          <w:lang w:val="hr-HR"/>
        </w:rPr>
        <w:t>)</w:t>
      </w:r>
    </w:p>
    <w:p w:rsidR="00B448FA" w:rsidRPr="00620027" w:rsidRDefault="00B448FA">
      <w:pPr>
        <w:ind w:left="851" w:hanging="567"/>
        <w:outlineLvl w:val="0"/>
        <w:rPr>
          <w:rStyle w:val="Strong"/>
          <w:noProof/>
          <w:sz w:val="22"/>
          <w:szCs w:val="22"/>
          <w:lang w:val="hr-HR"/>
        </w:rPr>
      </w:pPr>
      <w:r w:rsidRPr="00620027">
        <w:rPr>
          <w:rStyle w:val="Strong"/>
          <w:noProof/>
          <w:sz w:val="22"/>
          <w:szCs w:val="22"/>
          <w:lang w:val="hr-HR"/>
        </w:rPr>
        <w:t>4.</w:t>
      </w:r>
      <w:r w:rsidRPr="00620027">
        <w:rPr>
          <w:rStyle w:val="Strong"/>
          <w:noProof/>
          <w:sz w:val="22"/>
          <w:szCs w:val="22"/>
          <w:lang w:val="hr-HR"/>
        </w:rPr>
        <w:tab/>
      </w:r>
      <w:r w:rsidR="00620027">
        <w:rPr>
          <w:rStyle w:val="Strong"/>
          <w:noProof/>
          <w:sz w:val="22"/>
          <w:szCs w:val="22"/>
          <w:lang w:val="hr-HR"/>
        </w:rPr>
        <w:t>Ugovorni organ</w:t>
      </w:r>
    </w:p>
    <w:p w:rsidR="00B448FA" w:rsidRDefault="00184CBB" w:rsidP="00184CBB">
      <w:pPr>
        <w:ind w:left="284"/>
        <w:outlineLvl w:val="0"/>
        <w:rPr>
          <w:noProof/>
          <w:sz w:val="22"/>
          <w:szCs w:val="22"/>
          <w:lang w:val="hr-HR"/>
        </w:rPr>
      </w:pPr>
      <w:r w:rsidRPr="00620027">
        <w:rPr>
          <w:noProof/>
          <w:sz w:val="22"/>
          <w:szCs w:val="22"/>
          <w:lang w:val="hr-HR"/>
        </w:rPr>
        <w:t>Ce</w:t>
      </w:r>
      <w:r w:rsidR="00620027">
        <w:rPr>
          <w:noProof/>
          <w:sz w:val="22"/>
          <w:szCs w:val="22"/>
          <w:lang w:val="hr-HR"/>
        </w:rPr>
        <w:t>ntri civilnih inicijativa</w:t>
      </w:r>
      <w:r w:rsidRPr="00620027">
        <w:rPr>
          <w:noProof/>
          <w:sz w:val="22"/>
          <w:szCs w:val="22"/>
          <w:lang w:val="hr-HR"/>
        </w:rPr>
        <w:t xml:space="preserve"> (CCI)</w:t>
      </w:r>
    </w:p>
    <w:p w:rsidR="000D6AE5" w:rsidRPr="000D6AE5" w:rsidRDefault="000D6AE5" w:rsidP="000D6AE5">
      <w:pPr>
        <w:ind w:left="851" w:hanging="567"/>
        <w:outlineLvl w:val="0"/>
        <w:rPr>
          <w:rStyle w:val="Strong"/>
          <w:noProof/>
          <w:sz w:val="22"/>
          <w:szCs w:val="22"/>
          <w:lang w:val="hr-HR"/>
        </w:rPr>
      </w:pPr>
      <w:bookmarkStart w:id="0" w:name="_GoBack"/>
      <w:bookmarkEnd w:id="0"/>
      <w:r w:rsidRPr="000D6AE5">
        <w:rPr>
          <w:rStyle w:val="Strong"/>
          <w:noProof/>
          <w:sz w:val="22"/>
          <w:szCs w:val="22"/>
          <w:lang w:val="hr-HR"/>
        </w:rPr>
        <w:t xml:space="preserve">5. </w:t>
      </w:r>
      <w:r w:rsidRPr="000D6AE5">
        <w:rPr>
          <w:rStyle w:val="Strong"/>
          <w:b w:val="0"/>
          <w:noProof/>
          <w:sz w:val="22"/>
          <w:szCs w:val="22"/>
          <w:lang w:val="hr-HR"/>
        </w:rPr>
        <w:t xml:space="preserve">Ovim se tenderska procedura </w:t>
      </w:r>
      <w:r>
        <w:rPr>
          <w:rStyle w:val="Strong"/>
          <w:b w:val="0"/>
          <w:noProof/>
          <w:sz w:val="22"/>
          <w:szCs w:val="22"/>
          <w:lang w:val="hr-HR"/>
        </w:rPr>
        <w:t xml:space="preserve">za nabavku usluga </w:t>
      </w:r>
      <w:proofErr w:type="spellStart"/>
      <w:r w:rsidRPr="008E4650">
        <w:rPr>
          <w:szCs w:val="24"/>
        </w:rPr>
        <w:t>Ekspert</w:t>
      </w:r>
      <w:r>
        <w:rPr>
          <w:szCs w:val="24"/>
        </w:rPr>
        <w:t>a</w:t>
      </w:r>
      <w:proofErr w:type="spellEnd"/>
      <w:r w:rsidRPr="008E4650">
        <w:rPr>
          <w:szCs w:val="24"/>
        </w:rPr>
        <w:t xml:space="preserve"> </w:t>
      </w:r>
      <w:proofErr w:type="spellStart"/>
      <w:r w:rsidRPr="008E4650">
        <w:rPr>
          <w:szCs w:val="24"/>
        </w:rPr>
        <w:t>za</w:t>
      </w:r>
      <w:proofErr w:type="spellEnd"/>
      <w:r w:rsidRPr="008E4650">
        <w:rPr>
          <w:szCs w:val="24"/>
        </w:rPr>
        <w:t xml:space="preserve"> </w:t>
      </w:r>
      <w:proofErr w:type="spellStart"/>
      <w:r w:rsidRPr="008E4650">
        <w:rPr>
          <w:szCs w:val="24"/>
        </w:rPr>
        <w:t>komunikaciju</w:t>
      </w:r>
      <w:proofErr w:type="spellEnd"/>
      <w:r w:rsidRPr="008E4650">
        <w:rPr>
          <w:szCs w:val="24"/>
        </w:rPr>
        <w:t xml:space="preserve"> </w:t>
      </w:r>
      <w:proofErr w:type="spellStart"/>
      <w:r w:rsidRPr="008E4650">
        <w:rPr>
          <w:szCs w:val="24"/>
        </w:rPr>
        <w:t>i</w:t>
      </w:r>
      <w:proofErr w:type="spellEnd"/>
      <w:r w:rsidRPr="008E4650">
        <w:rPr>
          <w:szCs w:val="24"/>
        </w:rPr>
        <w:t xml:space="preserve"> </w:t>
      </w:r>
      <w:proofErr w:type="spellStart"/>
      <w:r w:rsidRPr="008E4650">
        <w:rPr>
          <w:szCs w:val="24"/>
        </w:rPr>
        <w:t>vidljivost</w:t>
      </w:r>
      <w:proofErr w:type="spellEnd"/>
      <w:r w:rsidRPr="000D6AE5">
        <w:rPr>
          <w:rStyle w:val="Hyperlink"/>
          <w:b/>
          <w:noProof/>
          <w:sz w:val="22"/>
          <w:szCs w:val="22"/>
          <w:lang w:val="hr-HR"/>
        </w:rPr>
        <w:t xml:space="preserve"> </w:t>
      </w:r>
      <w:r w:rsidRPr="000D6AE5">
        <w:rPr>
          <w:rStyle w:val="Strong"/>
          <w:b w:val="0"/>
          <w:noProof/>
          <w:sz w:val="22"/>
          <w:szCs w:val="22"/>
          <w:lang w:val="hr-HR"/>
        </w:rPr>
        <w:t>otkazuje.</w:t>
      </w:r>
    </w:p>
    <w:p w:rsidR="00B448FA" w:rsidRPr="00620027" w:rsidRDefault="0095111B">
      <w:pPr>
        <w:rPr>
          <w:noProof/>
          <w:sz w:val="22"/>
          <w:szCs w:val="22"/>
          <w:lang w:val="hr-HR"/>
        </w:rPr>
      </w:pPr>
      <w:r w:rsidRPr="00620027">
        <w:rPr>
          <w:noProof/>
          <w:snapToGrid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94360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51AA9B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5pt" to="467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653297" w:rsidRDefault="00653297">
      <w:pPr>
        <w:jc w:val="both"/>
        <w:rPr>
          <w:rStyle w:val="Strong"/>
          <w:noProof/>
          <w:sz w:val="22"/>
          <w:szCs w:val="22"/>
          <w:lang w:val="hr-HR"/>
        </w:rPr>
      </w:pPr>
    </w:p>
    <w:p w:rsidR="00B448FA" w:rsidRPr="00620027" w:rsidRDefault="00B448FA">
      <w:pPr>
        <w:jc w:val="both"/>
        <w:rPr>
          <w:rStyle w:val="Strong"/>
          <w:noProof/>
          <w:sz w:val="22"/>
          <w:szCs w:val="22"/>
          <w:lang w:val="hr-HR"/>
        </w:rPr>
      </w:pPr>
      <w:r w:rsidRPr="00620027">
        <w:rPr>
          <w:rStyle w:val="Strong"/>
          <w:noProof/>
          <w:sz w:val="22"/>
          <w:szCs w:val="22"/>
          <w:lang w:val="hr-HR"/>
        </w:rPr>
        <w:t>N</w:t>
      </w:r>
      <w:r w:rsidR="00620027">
        <w:rPr>
          <w:rStyle w:val="Strong"/>
          <w:noProof/>
          <w:sz w:val="22"/>
          <w:szCs w:val="22"/>
          <w:lang w:val="hr-HR"/>
        </w:rPr>
        <w:t>apomene</w:t>
      </w:r>
      <w:r w:rsidRPr="00620027">
        <w:rPr>
          <w:rStyle w:val="Strong"/>
          <w:noProof/>
          <w:sz w:val="22"/>
          <w:szCs w:val="22"/>
          <w:lang w:val="hr-HR"/>
        </w:rPr>
        <w:t>:</w:t>
      </w:r>
      <w:r w:rsidR="00653297">
        <w:rPr>
          <w:rStyle w:val="Strong"/>
          <w:noProof/>
          <w:sz w:val="22"/>
          <w:szCs w:val="22"/>
          <w:lang w:val="hr-HR"/>
        </w:rPr>
        <w:t xml:space="preserve"> Daljnja obavještenja će biti objavljena u kratkom roku, na istoj web stranici. </w:t>
      </w:r>
    </w:p>
    <w:sectPr w:rsidR="00B448FA" w:rsidRPr="00620027" w:rsidSect="00422600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3C" w:rsidRDefault="00B85A3C">
      <w:r>
        <w:separator/>
      </w:r>
    </w:p>
  </w:endnote>
  <w:endnote w:type="continuationSeparator" w:id="0">
    <w:p w:rsidR="00B85A3C" w:rsidRDefault="00B8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89" w:rsidRPr="00E70273" w:rsidRDefault="00177244" w:rsidP="00A51CC0">
    <w:pPr>
      <w:pStyle w:val="Footer"/>
      <w:tabs>
        <w:tab w:val="clear" w:pos="4536"/>
        <w:tab w:val="right" w:pos="14040"/>
      </w:tabs>
      <w:spacing w:before="120" w:after="0"/>
      <w:rPr>
        <w:noProof/>
        <w:szCs w:val="18"/>
        <w:lang w:val="hr-HR"/>
      </w:rPr>
    </w:pPr>
    <w:r w:rsidRPr="00E70273">
      <w:rPr>
        <w:b/>
        <w:noProof/>
        <w:sz w:val="18"/>
        <w:szCs w:val="18"/>
        <w:lang w:val="hr-HR"/>
      </w:rPr>
      <w:t>Jul</w:t>
    </w:r>
    <w:r w:rsidR="00E70273" w:rsidRPr="00E70273">
      <w:rPr>
        <w:b/>
        <w:noProof/>
        <w:sz w:val="18"/>
        <w:szCs w:val="18"/>
        <w:lang w:val="hr-HR"/>
      </w:rPr>
      <w:t>i 2020</w:t>
    </w:r>
    <w:r w:rsidR="00A67484" w:rsidRPr="00E70273">
      <w:rPr>
        <w:bCs/>
        <w:noProof/>
        <w:sz w:val="18"/>
        <w:szCs w:val="18"/>
        <w:lang w:val="hr-HR"/>
      </w:rPr>
      <w:tab/>
    </w:r>
    <w:r w:rsidR="00A67484" w:rsidRPr="00E70273">
      <w:rPr>
        <w:bCs/>
        <w:noProof/>
        <w:sz w:val="18"/>
        <w:szCs w:val="18"/>
        <w:lang w:val="hr-HR"/>
      </w:rPr>
      <w:fldChar w:fldCharType="begin"/>
    </w:r>
    <w:r w:rsidR="00A67484" w:rsidRPr="00E70273">
      <w:rPr>
        <w:bCs/>
        <w:noProof/>
        <w:sz w:val="18"/>
        <w:szCs w:val="18"/>
        <w:lang w:val="hr-HR"/>
      </w:rPr>
      <w:instrText xml:space="preserve"> PAGE </w:instrText>
    </w:r>
    <w:r w:rsidR="00A67484" w:rsidRPr="00E70273">
      <w:rPr>
        <w:bCs/>
        <w:noProof/>
        <w:sz w:val="18"/>
        <w:szCs w:val="18"/>
        <w:lang w:val="hr-HR"/>
      </w:rPr>
      <w:fldChar w:fldCharType="separate"/>
    </w:r>
    <w:r w:rsidR="00794F93">
      <w:rPr>
        <w:bCs/>
        <w:noProof/>
        <w:sz w:val="18"/>
        <w:szCs w:val="18"/>
        <w:lang w:val="hr-HR"/>
      </w:rPr>
      <w:t>1</w:t>
    </w:r>
    <w:r w:rsidR="00A67484" w:rsidRPr="00E70273">
      <w:rPr>
        <w:bCs/>
        <w:noProof/>
        <w:sz w:val="18"/>
        <w:szCs w:val="18"/>
        <w:lang w:val="hr-HR"/>
      </w:rPr>
      <w:fldChar w:fldCharType="end"/>
    </w:r>
  </w:p>
  <w:p w:rsidR="008A3F4C" w:rsidRPr="00E70273" w:rsidRDefault="00E70273" w:rsidP="007F5CFD">
    <w:pPr>
      <w:pStyle w:val="Footer"/>
      <w:tabs>
        <w:tab w:val="clear" w:pos="4536"/>
      </w:tabs>
      <w:spacing w:before="0" w:after="0"/>
      <w:rPr>
        <w:bCs/>
        <w:noProof/>
        <w:sz w:val="20"/>
        <w:lang w:val="hr-HR"/>
      </w:rPr>
    </w:pPr>
    <w:r w:rsidRPr="00E70273">
      <w:rPr>
        <w:bCs/>
        <w:noProof/>
        <w:sz w:val="20"/>
        <w:lang w:val="hr-HR"/>
      </w:rPr>
      <w:t>Otkazivanje postupka tendera za usluge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3C" w:rsidRDefault="00B85A3C" w:rsidP="00A51CC0">
      <w:pPr>
        <w:spacing w:before="120" w:after="0"/>
      </w:pPr>
      <w:r>
        <w:separator/>
      </w:r>
    </w:p>
  </w:footnote>
  <w:footnote w:type="continuationSeparator" w:id="0">
    <w:p w:rsidR="00B85A3C" w:rsidRDefault="00B8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D6AE5"/>
    <w:rsid w:val="000F6A13"/>
    <w:rsid w:val="001055A6"/>
    <w:rsid w:val="001115FA"/>
    <w:rsid w:val="00177244"/>
    <w:rsid w:val="00184CBB"/>
    <w:rsid w:val="001B4753"/>
    <w:rsid w:val="001E0E68"/>
    <w:rsid w:val="002047DF"/>
    <w:rsid w:val="00210CA6"/>
    <w:rsid w:val="002206AD"/>
    <w:rsid w:val="00242259"/>
    <w:rsid w:val="00246EF2"/>
    <w:rsid w:val="0027149B"/>
    <w:rsid w:val="002737D0"/>
    <w:rsid w:val="002B4E67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74DC"/>
    <w:rsid w:val="00414B93"/>
    <w:rsid w:val="00422600"/>
    <w:rsid w:val="004361B8"/>
    <w:rsid w:val="004376D5"/>
    <w:rsid w:val="00485740"/>
    <w:rsid w:val="00496969"/>
    <w:rsid w:val="004B614B"/>
    <w:rsid w:val="004C01BA"/>
    <w:rsid w:val="00507E67"/>
    <w:rsid w:val="005124A6"/>
    <w:rsid w:val="00512E2B"/>
    <w:rsid w:val="00513F4E"/>
    <w:rsid w:val="00536C04"/>
    <w:rsid w:val="00570771"/>
    <w:rsid w:val="00570FBE"/>
    <w:rsid w:val="00591F79"/>
    <w:rsid w:val="00592E8C"/>
    <w:rsid w:val="00620027"/>
    <w:rsid w:val="00653297"/>
    <w:rsid w:val="00664635"/>
    <w:rsid w:val="006A1E7B"/>
    <w:rsid w:val="006D45DD"/>
    <w:rsid w:val="006E1233"/>
    <w:rsid w:val="006F2C67"/>
    <w:rsid w:val="00711B30"/>
    <w:rsid w:val="0078198F"/>
    <w:rsid w:val="00794F93"/>
    <w:rsid w:val="00797F1E"/>
    <w:rsid w:val="007E276E"/>
    <w:rsid w:val="007F5CFD"/>
    <w:rsid w:val="00814656"/>
    <w:rsid w:val="00862D26"/>
    <w:rsid w:val="00874EA2"/>
    <w:rsid w:val="008943D0"/>
    <w:rsid w:val="008A3F4C"/>
    <w:rsid w:val="00912CB8"/>
    <w:rsid w:val="00930C06"/>
    <w:rsid w:val="0093664B"/>
    <w:rsid w:val="0095111B"/>
    <w:rsid w:val="00981097"/>
    <w:rsid w:val="00993F23"/>
    <w:rsid w:val="009A115A"/>
    <w:rsid w:val="009A4E17"/>
    <w:rsid w:val="009A5A7F"/>
    <w:rsid w:val="009B5E88"/>
    <w:rsid w:val="00A51CC0"/>
    <w:rsid w:val="00A546F6"/>
    <w:rsid w:val="00A62639"/>
    <w:rsid w:val="00A67484"/>
    <w:rsid w:val="00A705B8"/>
    <w:rsid w:val="00A84FF9"/>
    <w:rsid w:val="00A87F93"/>
    <w:rsid w:val="00AB413C"/>
    <w:rsid w:val="00AD00EC"/>
    <w:rsid w:val="00AE62B2"/>
    <w:rsid w:val="00AF3706"/>
    <w:rsid w:val="00B070E3"/>
    <w:rsid w:val="00B07E4D"/>
    <w:rsid w:val="00B242CE"/>
    <w:rsid w:val="00B33D8A"/>
    <w:rsid w:val="00B36F33"/>
    <w:rsid w:val="00B448FA"/>
    <w:rsid w:val="00B74155"/>
    <w:rsid w:val="00B76B0A"/>
    <w:rsid w:val="00B85A3C"/>
    <w:rsid w:val="00BC091D"/>
    <w:rsid w:val="00BC142D"/>
    <w:rsid w:val="00BE53B6"/>
    <w:rsid w:val="00C00E4B"/>
    <w:rsid w:val="00C05202"/>
    <w:rsid w:val="00C81557"/>
    <w:rsid w:val="00CB4A89"/>
    <w:rsid w:val="00CE393B"/>
    <w:rsid w:val="00D035B7"/>
    <w:rsid w:val="00D57173"/>
    <w:rsid w:val="00D72C33"/>
    <w:rsid w:val="00D9275D"/>
    <w:rsid w:val="00DA14E1"/>
    <w:rsid w:val="00DB103E"/>
    <w:rsid w:val="00DC4D5F"/>
    <w:rsid w:val="00DD00B3"/>
    <w:rsid w:val="00DF558A"/>
    <w:rsid w:val="00E51D25"/>
    <w:rsid w:val="00E5722A"/>
    <w:rsid w:val="00E630EA"/>
    <w:rsid w:val="00E70273"/>
    <w:rsid w:val="00E975EC"/>
    <w:rsid w:val="00EC0328"/>
    <w:rsid w:val="00F0519D"/>
    <w:rsid w:val="00F06429"/>
    <w:rsid w:val="00F213C9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1E182-61D5-46C0-B8BB-A381DC7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74E2-4ED2-4341-AEA2-3488BA27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Windows User</cp:lastModifiedBy>
  <cp:revision>5</cp:revision>
  <cp:lastPrinted>2013-12-16T10:49:00Z</cp:lastPrinted>
  <dcterms:created xsi:type="dcterms:W3CDTF">2020-07-07T08:52:00Z</dcterms:created>
  <dcterms:modified xsi:type="dcterms:W3CDTF">2020-07-07T11:06:00Z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8" name="Checked by">
    <vt:lpwstr>duboile</vt:lpwstr>
  </property>
</Properties>
</file>